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01AD" w14:textId="479744C4" w:rsidR="003302E3" w:rsidRPr="00446823" w:rsidRDefault="003302E3">
      <w:pPr>
        <w:rPr>
          <w:rFonts w:ascii="Arial" w:hAnsi="Arial" w:cs="Arial"/>
        </w:rPr>
      </w:pPr>
      <w:r w:rsidRPr="00446823">
        <w:rPr>
          <w:rFonts w:ascii="Arial" w:hAnsi="Arial" w:cs="Arial"/>
        </w:rPr>
        <w:t>Proposed email in the thread “</w:t>
      </w:r>
      <w:r w:rsidRPr="00446823">
        <w:rPr>
          <w:rFonts w:ascii="Arial" w:hAnsi="Arial" w:cs="Arial"/>
        </w:rPr>
        <w:t>Re: Cooperation with the strategy project</w:t>
      </w:r>
      <w:r w:rsidRPr="00446823">
        <w:rPr>
          <w:rFonts w:ascii="Arial" w:hAnsi="Arial" w:cs="Arial"/>
        </w:rPr>
        <w:t>” specifically to Chet’s Message last week on the 19</w:t>
      </w:r>
      <w:r w:rsidRPr="00446823">
        <w:rPr>
          <w:rFonts w:ascii="Arial" w:hAnsi="Arial" w:cs="Arial"/>
          <w:vertAlign w:val="superscript"/>
        </w:rPr>
        <w:t>th</w:t>
      </w:r>
    </w:p>
    <w:p w14:paraId="1135DB83" w14:textId="66EE1D5F" w:rsidR="003302E3" w:rsidRPr="00446823" w:rsidRDefault="00446823">
      <w:pPr>
        <w:rPr>
          <w:rFonts w:ascii="Arial" w:hAnsi="Arial" w:cs="Arial"/>
        </w:rPr>
      </w:pPr>
      <w:r w:rsidRPr="00446823">
        <w:rPr>
          <w:rFonts w:ascii="Arial" w:hAnsi="Arial" w:cs="Arial"/>
        </w:rPr>
        <w:t>Greetings Everyone,</w:t>
      </w:r>
    </w:p>
    <w:p w14:paraId="0C53678A" w14:textId="104BE53B" w:rsidR="00446823" w:rsidRDefault="003302E3" w:rsidP="00446823">
      <w:pPr>
        <w:rPr>
          <w:rFonts w:ascii="Arial" w:hAnsi="Arial" w:cs="Arial"/>
        </w:rPr>
      </w:pPr>
      <w:r w:rsidRPr="00446823">
        <w:rPr>
          <w:rFonts w:ascii="Arial" w:hAnsi="Arial" w:cs="Arial"/>
        </w:rPr>
        <w:t xml:space="preserve">There are a </w:t>
      </w:r>
      <w:r w:rsidR="0096069B">
        <w:rPr>
          <w:rFonts w:ascii="Arial" w:hAnsi="Arial" w:cs="Arial"/>
        </w:rPr>
        <w:t>few</w:t>
      </w:r>
      <w:r w:rsidRPr="00446823">
        <w:rPr>
          <w:rFonts w:ascii="Arial" w:hAnsi="Arial" w:cs="Arial"/>
        </w:rPr>
        <w:t xml:space="preserve"> items I want to address </w:t>
      </w:r>
      <w:r w:rsidR="00C12900" w:rsidRPr="00446823">
        <w:rPr>
          <w:rFonts w:ascii="Arial" w:hAnsi="Arial" w:cs="Arial"/>
        </w:rPr>
        <w:t>regarding</w:t>
      </w:r>
      <w:r w:rsidRPr="00446823">
        <w:rPr>
          <w:rFonts w:ascii="Arial" w:hAnsi="Arial" w:cs="Arial"/>
        </w:rPr>
        <w:t xml:space="preserve"> the possible use of </w:t>
      </w:r>
      <w:r w:rsidR="00512E89" w:rsidRPr="00446823">
        <w:rPr>
          <w:rFonts w:ascii="Arial" w:hAnsi="Arial" w:cs="Arial"/>
        </w:rPr>
        <w:t xml:space="preserve">the </w:t>
      </w:r>
      <w:r w:rsidR="00A3723D" w:rsidRPr="00446823">
        <w:rPr>
          <w:rFonts w:ascii="Arial" w:hAnsi="Arial" w:cs="Arial"/>
        </w:rPr>
        <w:t>Emergency Data Exchange Language Situation Reporting (EDXL-</w:t>
      </w:r>
      <w:proofErr w:type="spellStart"/>
      <w:r w:rsidR="00A3723D" w:rsidRPr="00446823">
        <w:rPr>
          <w:rFonts w:ascii="Arial" w:hAnsi="Arial" w:cs="Arial"/>
        </w:rPr>
        <w:t>SitRep</w:t>
      </w:r>
      <w:proofErr w:type="spellEnd"/>
      <w:r w:rsidR="00A3723D" w:rsidRPr="00446823">
        <w:rPr>
          <w:rFonts w:ascii="Arial" w:hAnsi="Arial" w:cs="Arial"/>
        </w:rPr>
        <w:t>) Version 1.0</w:t>
      </w:r>
      <w:r w:rsidR="00A3723D" w:rsidRPr="00446823">
        <w:rPr>
          <w:rFonts w:ascii="Arial" w:hAnsi="Arial" w:cs="Arial"/>
        </w:rPr>
        <w:t xml:space="preserve"> </w:t>
      </w:r>
      <w:r w:rsidR="00A3723D" w:rsidRPr="00446823">
        <w:rPr>
          <w:rFonts w:ascii="Arial" w:hAnsi="Arial" w:cs="Arial"/>
        </w:rPr>
        <w:t>Committee Specification 02</w:t>
      </w:r>
      <w:r w:rsidR="00512E89" w:rsidRPr="00446823">
        <w:rPr>
          <w:rFonts w:ascii="Arial" w:hAnsi="Arial" w:cs="Arial"/>
        </w:rPr>
        <w:t xml:space="preserve"> dated from </w:t>
      </w:r>
      <w:r w:rsidR="00A3723D" w:rsidRPr="00446823">
        <w:rPr>
          <w:rFonts w:ascii="Arial" w:hAnsi="Arial" w:cs="Arial"/>
        </w:rPr>
        <w:t>06 October 2016</w:t>
      </w:r>
      <w:r w:rsidR="00512E89" w:rsidRPr="00446823">
        <w:rPr>
          <w:rFonts w:ascii="Arial" w:hAnsi="Arial" w:cs="Arial"/>
        </w:rPr>
        <w:t xml:space="preserve">, </w:t>
      </w:r>
      <w:hyperlink r:id="rId4" w:history="1">
        <w:r w:rsidR="00512E89" w:rsidRPr="00446823">
          <w:rPr>
            <w:rStyle w:val="Hyperlink"/>
            <w:rFonts w:ascii="Arial" w:hAnsi="Arial" w:cs="Arial"/>
          </w:rPr>
          <w:t>available here</w:t>
        </w:r>
      </w:hyperlink>
      <w:r w:rsidR="005349DD" w:rsidRPr="00446823">
        <w:rPr>
          <w:rFonts w:ascii="Arial" w:hAnsi="Arial" w:cs="Arial"/>
        </w:rPr>
        <w:t>.</w:t>
      </w:r>
      <w:r w:rsidR="00C12900" w:rsidRPr="00446823">
        <w:rPr>
          <w:rFonts w:ascii="Arial" w:hAnsi="Arial" w:cs="Arial"/>
        </w:rPr>
        <w:t xml:space="preserve"> </w:t>
      </w:r>
    </w:p>
    <w:p w14:paraId="39719080" w14:textId="77311EA2" w:rsidR="00446823" w:rsidRDefault="00446823" w:rsidP="00446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First, this specification is extensible </w:t>
      </w:r>
      <w:r w:rsidR="0096069B">
        <w:rPr>
          <w:rFonts w:ascii="Arial" w:hAnsi="Arial" w:cs="Arial"/>
        </w:rPr>
        <w:t>using</w:t>
      </w:r>
      <w:r w:rsidR="00466930">
        <w:rPr>
          <w:rFonts w:ascii="Arial" w:hAnsi="Arial" w:cs="Arial"/>
        </w:rPr>
        <w:t xml:space="preserve"> edxl-ext-v1.0.xsd contained in the zip package of all formats of the specification document, and all required schema for edxl-sitrep-v1.0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it is possible to implement additions to the specification if </w:t>
      </w:r>
      <w:r w:rsidR="0096069B">
        <w:rPr>
          <w:rFonts w:ascii="Arial" w:hAnsi="Arial" w:cs="Arial"/>
        </w:rPr>
        <w:t xml:space="preserve">or as </w:t>
      </w:r>
      <w:r>
        <w:rPr>
          <w:rFonts w:ascii="Arial" w:hAnsi="Arial" w:cs="Arial"/>
        </w:rPr>
        <w:t>needed.</w:t>
      </w:r>
    </w:p>
    <w:p w14:paraId="327130E0" w14:textId="59714705" w:rsidR="0096069B" w:rsidRDefault="0096069B" w:rsidP="00446823">
      <w:pPr>
        <w:rPr>
          <w:rFonts w:ascii="Arial" w:hAnsi="Arial" w:cs="Arial"/>
        </w:rPr>
      </w:pPr>
      <w:r>
        <w:rPr>
          <w:rFonts w:ascii="Arial" w:hAnsi="Arial" w:cs="Arial"/>
        </w:rPr>
        <w:t>Second, there are five pre-defined report messages in edxl-sirep-v1.0:</w:t>
      </w:r>
    </w:p>
    <w:p w14:paraId="69BE6AF2" w14:textId="6BD0C2FE" w:rsidR="00604A69" w:rsidRPr="00B44292" w:rsidRDefault="00604A69" w:rsidP="00604A69">
      <w:pPr>
        <w:ind w:firstLine="720"/>
        <w:rPr>
          <w:rFonts w:ascii="Arial" w:hAnsi="Arial" w:cs="Arial"/>
          <w:b/>
          <w:bCs/>
        </w:rPr>
      </w:pPr>
      <w:proofErr w:type="spellStart"/>
      <w:r w:rsidRPr="00B44292">
        <w:rPr>
          <w:rFonts w:ascii="Arial" w:hAnsi="Arial" w:cs="Arial"/>
          <w:b/>
          <w:bCs/>
        </w:rPr>
        <w:t>FieldObservation</w:t>
      </w:r>
      <w:proofErr w:type="spellEnd"/>
      <w:r w:rsidRPr="00B44292">
        <w:rPr>
          <w:rFonts w:ascii="Arial" w:hAnsi="Arial" w:cs="Arial"/>
          <w:b/>
          <w:bCs/>
        </w:rPr>
        <w:t xml:space="preserve"> Report Type</w:t>
      </w:r>
    </w:p>
    <w:p w14:paraId="42D5842F" w14:textId="79DECB1A" w:rsidR="00604A69" w:rsidRPr="00B44292" w:rsidRDefault="00604A69" w:rsidP="00604A69">
      <w:pPr>
        <w:ind w:firstLine="720"/>
        <w:rPr>
          <w:rFonts w:ascii="Arial" w:hAnsi="Arial" w:cs="Arial"/>
          <w:b/>
          <w:bCs/>
        </w:rPr>
      </w:pPr>
      <w:proofErr w:type="spellStart"/>
      <w:r w:rsidRPr="00B44292">
        <w:rPr>
          <w:rFonts w:ascii="Arial" w:hAnsi="Arial" w:cs="Arial"/>
          <w:b/>
          <w:bCs/>
        </w:rPr>
        <w:t>SituationInformation</w:t>
      </w:r>
      <w:proofErr w:type="spellEnd"/>
      <w:r w:rsidRPr="00B44292">
        <w:rPr>
          <w:rFonts w:ascii="Arial" w:hAnsi="Arial" w:cs="Arial"/>
          <w:b/>
          <w:bCs/>
        </w:rPr>
        <w:t xml:space="preserve"> Report Type</w:t>
      </w:r>
    </w:p>
    <w:p w14:paraId="73228CE5" w14:textId="085E9F63" w:rsidR="00604A69" w:rsidRPr="00B44292" w:rsidRDefault="00604A69" w:rsidP="00604A69">
      <w:pPr>
        <w:ind w:firstLine="720"/>
        <w:rPr>
          <w:rFonts w:ascii="Arial" w:hAnsi="Arial" w:cs="Arial"/>
          <w:b/>
          <w:bCs/>
        </w:rPr>
      </w:pPr>
      <w:proofErr w:type="spellStart"/>
      <w:r w:rsidRPr="00B44292">
        <w:rPr>
          <w:rFonts w:ascii="Arial" w:hAnsi="Arial" w:cs="Arial"/>
          <w:b/>
          <w:bCs/>
        </w:rPr>
        <w:t>ResponseResourcesTotals</w:t>
      </w:r>
      <w:proofErr w:type="spellEnd"/>
      <w:r w:rsidRPr="00B44292">
        <w:rPr>
          <w:rFonts w:ascii="Arial" w:hAnsi="Arial" w:cs="Arial"/>
          <w:b/>
          <w:bCs/>
        </w:rPr>
        <w:t xml:space="preserve"> Report Type</w:t>
      </w:r>
    </w:p>
    <w:p w14:paraId="31153DAE" w14:textId="09537257" w:rsidR="00604A69" w:rsidRPr="00B44292" w:rsidRDefault="00604A69" w:rsidP="00604A69">
      <w:pPr>
        <w:ind w:firstLine="720"/>
        <w:rPr>
          <w:rFonts w:ascii="Arial" w:hAnsi="Arial" w:cs="Arial"/>
          <w:b/>
          <w:bCs/>
        </w:rPr>
      </w:pPr>
      <w:proofErr w:type="spellStart"/>
      <w:r w:rsidRPr="00B44292">
        <w:rPr>
          <w:rFonts w:ascii="Arial" w:hAnsi="Arial" w:cs="Arial"/>
          <w:b/>
          <w:bCs/>
        </w:rPr>
        <w:t>CasualtyAndIllnessSummary</w:t>
      </w:r>
      <w:proofErr w:type="spellEnd"/>
      <w:r w:rsidRPr="00B44292">
        <w:rPr>
          <w:rFonts w:ascii="Arial" w:hAnsi="Arial" w:cs="Arial"/>
          <w:b/>
          <w:bCs/>
        </w:rPr>
        <w:t xml:space="preserve"> Report Type</w:t>
      </w:r>
    </w:p>
    <w:p w14:paraId="615618EB" w14:textId="41C4A91A" w:rsidR="00604A69" w:rsidRPr="00B44292" w:rsidRDefault="00604A69" w:rsidP="00604A69">
      <w:pPr>
        <w:ind w:firstLine="720"/>
        <w:rPr>
          <w:rFonts w:ascii="Arial" w:hAnsi="Arial" w:cs="Arial"/>
          <w:b/>
          <w:bCs/>
        </w:rPr>
      </w:pPr>
      <w:proofErr w:type="spellStart"/>
      <w:r w:rsidRPr="00B44292">
        <w:rPr>
          <w:rFonts w:ascii="Arial" w:hAnsi="Arial" w:cs="Arial"/>
          <w:b/>
          <w:bCs/>
        </w:rPr>
        <w:t>ManagementReportingSummary</w:t>
      </w:r>
      <w:proofErr w:type="spellEnd"/>
      <w:r w:rsidRPr="00B44292">
        <w:rPr>
          <w:rFonts w:ascii="Arial" w:hAnsi="Arial" w:cs="Arial"/>
          <w:b/>
          <w:bCs/>
        </w:rPr>
        <w:t xml:space="preserve"> Report Type</w:t>
      </w:r>
    </w:p>
    <w:p w14:paraId="30982A21" w14:textId="62C44CBF" w:rsidR="00604A69" w:rsidRDefault="00604A69" w:rsidP="00604A69">
      <w:pPr>
        <w:rPr>
          <w:rFonts w:ascii="Arial" w:hAnsi="Arial"/>
          <w:szCs w:val="24"/>
        </w:rPr>
      </w:pPr>
      <w:r>
        <w:rPr>
          <w:rFonts w:ascii="Arial" w:hAnsi="Arial" w:cs="Arial"/>
        </w:rPr>
        <w:t>I would advise that looking into these specified report types to see if there are already terms/datatypes that can assure accurate</w:t>
      </w:r>
      <w:r w:rsidR="00B44292">
        <w:rPr>
          <w:rFonts w:ascii="Arial" w:hAnsi="Arial" w:cs="Arial"/>
        </w:rPr>
        <w:t xml:space="preserve"> data exchange. Specifically, critical infrastructure is included in/referred to in the data dictionary in the element </w:t>
      </w:r>
      <w:proofErr w:type="spellStart"/>
      <w:r w:rsidR="00B44292">
        <w:rPr>
          <w:rFonts w:ascii="Arial" w:hAnsi="Arial"/>
          <w:b/>
          <w:bCs/>
          <w:szCs w:val="24"/>
        </w:rPr>
        <w:t>damageAssessmentInformation</w:t>
      </w:r>
      <w:proofErr w:type="spellEnd"/>
      <w:r w:rsidR="00B44292">
        <w:rPr>
          <w:rFonts w:ascii="Arial" w:hAnsi="Arial"/>
          <w:szCs w:val="24"/>
        </w:rPr>
        <w:t>.</w:t>
      </w:r>
    </w:p>
    <w:p w14:paraId="1FC137EB" w14:textId="369B649E" w:rsidR="00B44292" w:rsidRDefault="00B44292" w:rsidP="00604A6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However, this is the only mention of </w:t>
      </w:r>
      <w:r w:rsidR="00D57C90">
        <w:rPr>
          <w:rFonts w:ascii="Arial" w:hAnsi="Arial"/>
          <w:szCs w:val="24"/>
        </w:rPr>
        <w:t>critical infrastructure, so it may well be that more is needed.</w:t>
      </w:r>
    </w:p>
    <w:p w14:paraId="026FC836" w14:textId="26EC6F5C" w:rsidR="00D57C90" w:rsidRDefault="00D57C90" w:rsidP="00604A6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Knowing this I searched on the definition used in the </w:t>
      </w:r>
      <w:hyperlink r:id="rId5" w:history="1">
        <w:r w:rsidRPr="00BA0FB8">
          <w:rPr>
            <w:rStyle w:val="Hyperlink"/>
            <w:rFonts w:ascii="Arial" w:hAnsi="Arial"/>
            <w:szCs w:val="24"/>
          </w:rPr>
          <w:t>EU documentation</w:t>
        </w:r>
      </w:hyperlink>
      <w:r>
        <w:rPr>
          <w:rFonts w:ascii="Arial" w:hAnsi="Arial"/>
          <w:szCs w:val="24"/>
        </w:rPr>
        <w:t xml:space="preserve"> and found:</w:t>
      </w:r>
    </w:p>
    <w:p w14:paraId="3F78A506" w14:textId="77777777" w:rsidR="00D57C90" w:rsidRDefault="00D57C90" w:rsidP="00BA0FB8">
      <w:pPr>
        <w:ind w:left="576"/>
        <w:rPr>
          <w:rFonts w:ascii="Arial" w:hAnsi="Arial" w:cs="Arial"/>
          <w:color w:val="404040"/>
        </w:rPr>
      </w:pPr>
      <w:r w:rsidRPr="009631B5">
        <w:rPr>
          <w:rFonts w:ascii="Arial" w:hAnsi="Arial" w:cs="Arial"/>
          <w:color w:val="404040"/>
        </w:rPr>
        <w:t xml:space="preserve">Critical </w:t>
      </w:r>
      <w:r>
        <w:rPr>
          <w:rFonts w:ascii="Arial" w:hAnsi="Arial" w:cs="Arial"/>
          <w:color w:val="404040"/>
        </w:rPr>
        <w:t>I</w:t>
      </w:r>
      <w:r w:rsidRPr="009631B5">
        <w:rPr>
          <w:rFonts w:ascii="Arial" w:hAnsi="Arial" w:cs="Arial"/>
          <w:color w:val="404040"/>
        </w:rPr>
        <w:t xml:space="preserve">nfrastructure is an asset or system which is essential for the maintenance of vital societal functions. The damage to a critical infrastructure, its destruction or disruption by natural disasters, terrorism, criminal </w:t>
      </w:r>
      <w:proofErr w:type="gramStart"/>
      <w:r w:rsidRPr="009631B5">
        <w:rPr>
          <w:rFonts w:ascii="Arial" w:hAnsi="Arial" w:cs="Arial"/>
          <w:color w:val="404040"/>
        </w:rPr>
        <w:t>activity</w:t>
      </w:r>
      <w:proofErr w:type="gramEnd"/>
      <w:r w:rsidRPr="009631B5">
        <w:rPr>
          <w:rFonts w:ascii="Arial" w:hAnsi="Arial" w:cs="Arial"/>
          <w:color w:val="404040"/>
        </w:rPr>
        <w:t xml:space="preserve"> or malicious </w:t>
      </w:r>
      <w:proofErr w:type="spellStart"/>
      <w:r w:rsidRPr="009631B5">
        <w:rPr>
          <w:rFonts w:ascii="Arial" w:hAnsi="Arial" w:cs="Arial"/>
          <w:color w:val="404040"/>
        </w:rPr>
        <w:t>behaviour</w:t>
      </w:r>
      <w:proofErr w:type="spellEnd"/>
      <w:r w:rsidRPr="009631B5">
        <w:rPr>
          <w:rFonts w:ascii="Arial" w:hAnsi="Arial" w:cs="Arial"/>
          <w:color w:val="404040"/>
        </w:rPr>
        <w:t>, may have a significant negative impact for the security of the EU and the well-being of its citizens.</w:t>
      </w:r>
      <w:r>
        <w:rPr>
          <w:rFonts w:ascii="Arial" w:hAnsi="Arial" w:cs="Arial"/>
          <w:color w:val="404040"/>
        </w:rPr>
        <w:t xml:space="preserve"> </w:t>
      </w:r>
    </w:p>
    <w:p w14:paraId="76AAC624" w14:textId="27185C60" w:rsidR="00D57C90" w:rsidRDefault="00D57C90" w:rsidP="00604A69">
      <w:pPr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The EU also defines Critical Information Infrastructure</w:t>
      </w:r>
      <w:r w:rsidR="003105E3">
        <w:rPr>
          <w:rFonts w:ascii="Arial" w:hAnsi="Arial" w:cs="Arial"/>
          <w:color w:val="404040"/>
        </w:rPr>
        <w:t>:</w:t>
      </w:r>
    </w:p>
    <w:p w14:paraId="4FB10C49" w14:textId="77777777" w:rsidR="003105E3" w:rsidRPr="006C674A" w:rsidRDefault="003105E3" w:rsidP="003105E3">
      <w:pPr>
        <w:shd w:val="clear" w:color="auto" w:fill="FFFFFF"/>
        <w:spacing w:before="150" w:after="150" w:line="240" w:lineRule="auto"/>
        <w:ind w:left="450" w:right="450"/>
        <w:outlineLvl w:val="0"/>
        <w:rPr>
          <w:rFonts w:ascii="Tahoma" w:eastAsia="Times New Roman" w:hAnsi="Tahoma" w:cs="Tahoma"/>
          <w:color w:val="757D8D"/>
          <w:kern w:val="36"/>
        </w:rPr>
      </w:pPr>
      <w:r w:rsidRPr="006C674A">
        <w:rPr>
          <w:rFonts w:ascii="Tahoma" w:eastAsia="Times New Roman" w:hAnsi="Tahoma" w:cs="Tahoma"/>
          <w:color w:val="757D8D"/>
          <w:kern w:val="36"/>
        </w:rPr>
        <w:t>52009DC0149</w:t>
      </w:r>
    </w:p>
    <w:p w14:paraId="563132A5" w14:textId="24CB989D" w:rsidR="003105E3" w:rsidRDefault="003105E3" w:rsidP="003105E3">
      <w:pPr>
        <w:shd w:val="clear" w:color="auto" w:fill="FFFFFF"/>
        <w:spacing w:before="150" w:after="150" w:line="240" w:lineRule="auto"/>
        <w:ind w:left="675" w:right="525"/>
        <w:rPr>
          <w:rFonts w:ascii="Tahoma" w:eastAsia="Times New Roman" w:hAnsi="Tahoma" w:cs="Tahoma"/>
          <w:color w:val="444444"/>
        </w:rPr>
      </w:pPr>
      <w:r w:rsidRPr="006C674A">
        <w:rPr>
          <w:rFonts w:ascii="Tahoma" w:eastAsia="Times New Roman" w:hAnsi="Tahoma" w:cs="Tahoma"/>
          <w:color w:val="444444"/>
        </w:rPr>
        <w:t>Communication from the Commission to the European Parliament, the Council, the European Economic and Social Committee and the Committee of the Regions on Critical Information Infrastructure Protection - "Protecting Europe from large scale cyber-attacks and disruptions: enhancing preparedness, security and resilience" {</w:t>
      </w:r>
      <w:proofErr w:type="gramStart"/>
      <w:r w:rsidRPr="006C674A">
        <w:rPr>
          <w:rFonts w:ascii="Tahoma" w:eastAsia="Times New Roman" w:hAnsi="Tahoma" w:cs="Tahoma"/>
          <w:color w:val="444444"/>
        </w:rPr>
        <w:t>SEC(</w:t>
      </w:r>
      <w:proofErr w:type="gramEnd"/>
      <w:r w:rsidRPr="006C674A">
        <w:rPr>
          <w:rFonts w:ascii="Tahoma" w:eastAsia="Times New Roman" w:hAnsi="Tahoma" w:cs="Tahoma"/>
          <w:color w:val="444444"/>
        </w:rPr>
        <w:t>2009) 399} {SEC(2009) 400} /* COM/2009/0149 final */</w:t>
      </w:r>
    </w:p>
    <w:p w14:paraId="52FE76C2" w14:textId="06B5A4D7" w:rsidR="003105E3" w:rsidRDefault="003105E3" w:rsidP="003105E3">
      <w:pPr>
        <w:shd w:val="clear" w:color="auto" w:fill="FFFFFF"/>
        <w:spacing w:before="150" w:after="150" w:line="240" w:lineRule="auto"/>
        <w:ind w:right="525"/>
        <w:rPr>
          <w:rFonts w:ascii="Tahoma" w:eastAsia="Times New Roman" w:hAnsi="Tahoma" w:cs="Tahoma"/>
          <w:color w:val="444444"/>
        </w:rPr>
      </w:pPr>
      <w:r>
        <w:rPr>
          <w:rFonts w:ascii="Tahoma" w:eastAsia="Times New Roman" w:hAnsi="Tahoma" w:cs="Tahoma"/>
          <w:color w:val="444444"/>
        </w:rPr>
        <w:t>The US does not define Critical Information Infrastructure.</w:t>
      </w:r>
    </w:p>
    <w:p w14:paraId="5B7D6D2D" w14:textId="37AD69DA" w:rsidR="003105E3" w:rsidRDefault="003105E3" w:rsidP="003105E3">
      <w:pPr>
        <w:shd w:val="clear" w:color="auto" w:fill="FFFFFF"/>
        <w:spacing w:before="150" w:after="150" w:line="240" w:lineRule="auto"/>
        <w:ind w:right="525"/>
        <w:rPr>
          <w:rFonts w:ascii="Tahoma" w:eastAsia="Times New Roman" w:hAnsi="Tahoma" w:cs="Tahoma"/>
          <w:color w:val="444444"/>
        </w:rPr>
      </w:pPr>
      <w:r>
        <w:rPr>
          <w:rFonts w:ascii="Tahoma" w:eastAsia="Times New Roman" w:hAnsi="Tahoma" w:cs="Tahoma"/>
          <w:color w:val="444444"/>
        </w:rPr>
        <w:t xml:space="preserve">The US defines </w:t>
      </w:r>
      <w:hyperlink r:id="rId6" w:history="1">
        <w:r w:rsidRPr="00BA0FB8">
          <w:rPr>
            <w:rStyle w:val="Hyperlink"/>
            <w:rFonts w:ascii="Tahoma" w:eastAsia="Times New Roman" w:hAnsi="Tahoma" w:cs="Tahoma"/>
          </w:rPr>
          <w:t>Critical Infrastructure</w:t>
        </w:r>
      </w:hyperlink>
      <w:r>
        <w:rPr>
          <w:rFonts w:ascii="Tahoma" w:eastAsia="Times New Roman" w:hAnsi="Tahoma" w:cs="Tahoma"/>
          <w:color w:val="444444"/>
        </w:rPr>
        <w:t>:</w:t>
      </w:r>
    </w:p>
    <w:p w14:paraId="6F46E6CE" w14:textId="6A5E5A18" w:rsidR="00BA0FB8" w:rsidRPr="008E45FE" w:rsidRDefault="00BA0FB8" w:rsidP="00BA0FB8">
      <w:pPr>
        <w:shd w:val="clear" w:color="auto" w:fill="FFFFFF"/>
        <w:spacing w:before="150" w:after="150" w:line="240" w:lineRule="auto"/>
        <w:ind w:left="576" w:right="518"/>
        <w:rPr>
          <w:rFonts w:ascii="Arial" w:hAnsi="Arial" w:cs="Arial"/>
          <w:color w:val="202124"/>
          <w:shd w:val="clear" w:color="auto" w:fill="FFFFFF"/>
        </w:rPr>
      </w:pPr>
      <w:r w:rsidRPr="008E45FE">
        <w:rPr>
          <w:rFonts w:ascii="Arial" w:hAnsi="Arial" w:cs="Arial"/>
          <w:color w:val="202124"/>
          <w:shd w:val="clear" w:color="auto" w:fill="FFFFFF"/>
        </w:rPr>
        <w:t>System and assets, </w:t>
      </w:r>
      <w:r w:rsidRPr="008E45FE">
        <w:rPr>
          <w:rFonts w:ascii="Arial" w:hAnsi="Arial" w:cs="Arial"/>
          <w:b/>
          <w:bCs/>
          <w:color w:val="202124"/>
          <w:shd w:val="clear" w:color="auto" w:fill="FFFFFF"/>
        </w:rPr>
        <w:t>whether physical or virtual</w:t>
      </w:r>
      <w:r w:rsidRPr="008E45FE">
        <w:rPr>
          <w:rFonts w:ascii="Arial" w:hAnsi="Arial" w:cs="Arial"/>
          <w:color w:val="202124"/>
          <w:shd w:val="clear" w:color="auto" w:fill="FFFFFF"/>
        </w:rPr>
        <w:t xml:space="preserve">, so vital to the U.S. that the incapacity or destruction of such systems and assets would have a debilitating </w:t>
      </w:r>
      <w:r w:rsidRPr="008E45FE">
        <w:rPr>
          <w:rFonts w:ascii="Arial" w:hAnsi="Arial" w:cs="Arial"/>
          <w:color w:val="202124"/>
          <w:shd w:val="clear" w:color="auto" w:fill="FFFFFF"/>
        </w:rPr>
        <w:lastRenderedPageBreak/>
        <w:t>impact on security, national economic security, national public health or safety, or any combination of those matters.</w:t>
      </w:r>
    </w:p>
    <w:p w14:paraId="40B332DF" w14:textId="61A0FE45" w:rsidR="008E45FE" w:rsidRDefault="008E45FE" w:rsidP="008E45FE">
      <w:pPr>
        <w:shd w:val="clear" w:color="auto" w:fill="FFFFFF"/>
        <w:spacing w:before="150" w:after="150" w:line="240" w:lineRule="auto"/>
        <w:ind w:right="518"/>
        <w:rPr>
          <w:rFonts w:ascii="Arial" w:hAnsi="Arial" w:cs="Arial"/>
          <w:color w:val="202124"/>
          <w:shd w:val="clear" w:color="auto" w:fill="FFFFFF"/>
        </w:rPr>
      </w:pPr>
      <w:r w:rsidRPr="008E45FE">
        <w:rPr>
          <w:rFonts w:ascii="Arial" w:hAnsi="Arial" w:cs="Arial"/>
          <w:color w:val="202124"/>
          <w:shd w:val="clear" w:color="auto" w:fill="FFFFFF"/>
        </w:rPr>
        <w:t xml:space="preserve">Since </w:t>
      </w:r>
      <w:r w:rsidR="00B8754D">
        <w:rPr>
          <w:rFonts w:ascii="Arial" w:hAnsi="Arial" w:cs="Arial"/>
          <w:color w:val="202124"/>
          <w:shd w:val="clear" w:color="auto" w:fill="FFFFFF"/>
        </w:rPr>
        <w:t>t</w:t>
      </w:r>
      <w:r w:rsidRPr="008E45FE">
        <w:rPr>
          <w:rFonts w:ascii="Arial" w:hAnsi="Arial" w:cs="Arial"/>
          <w:color w:val="202124"/>
          <w:shd w:val="clear" w:color="auto" w:fill="FFFFFF"/>
        </w:rPr>
        <w:t xml:space="preserve">here is this </w:t>
      </w:r>
      <w:r>
        <w:rPr>
          <w:rFonts w:ascii="Arial" w:hAnsi="Arial" w:cs="Arial"/>
          <w:color w:val="202124"/>
          <w:shd w:val="clear" w:color="auto" w:fill="FFFFFF"/>
        </w:rPr>
        <w:t>difference, it might be wise to solicit the participation of OASIS Cyber Threat In</w:t>
      </w:r>
      <w:r w:rsidR="00B8754D">
        <w:rPr>
          <w:rFonts w:ascii="Arial" w:hAnsi="Arial" w:cs="Arial"/>
          <w:color w:val="202124"/>
          <w:shd w:val="clear" w:color="auto" w:fill="FFFFFF"/>
        </w:rPr>
        <w:t>telligence</w:t>
      </w:r>
      <w:r>
        <w:rPr>
          <w:rFonts w:ascii="Arial" w:hAnsi="Arial" w:cs="Arial"/>
          <w:color w:val="202124"/>
          <w:shd w:val="clear" w:color="auto" w:fill="FFFFFF"/>
        </w:rPr>
        <w:t xml:space="preserve"> Technical Committee (CTI TC) mentioned in this thread.</w:t>
      </w:r>
    </w:p>
    <w:p w14:paraId="784779AD" w14:textId="2CDEA266" w:rsidR="00B8754D" w:rsidRDefault="00B8754D" w:rsidP="00B8754D">
      <w:pPr>
        <w:shd w:val="clear" w:color="auto" w:fill="FFFFFF"/>
        <w:spacing w:before="150" w:after="150" w:line="240" w:lineRule="auto"/>
        <w:ind w:left="720" w:right="518" w:hanging="72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Third: Given the second item above, I think we should be very certain and specific defining exactly what we mean by Critical Infrastructure.</w:t>
      </w:r>
    </w:p>
    <w:p w14:paraId="7408F3E6" w14:textId="7DCA659C" w:rsidR="00B8754D" w:rsidRDefault="00B8754D" w:rsidP="00B8754D">
      <w:pPr>
        <w:shd w:val="clear" w:color="auto" w:fill="FFFFFF"/>
        <w:spacing w:before="150" w:after="150" w:line="240" w:lineRule="auto"/>
        <w:ind w:left="720" w:right="518" w:hanging="72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Regards,</w:t>
      </w:r>
    </w:p>
    <w:p w14:paraId="58A901CD" w14:textId="7EECFF3F" w:rsidR="00B8754D" w:rsidRPr="008E45FE" w:rsidRDefault="00B8754D" w:rsidP="00B8754D">
      <w:pPr>
        <w:shd w:val="clear" w:color="auto" w:fill="FFFFFF"/>
        <w:spacing w:before="150" w:after="150" w:line="240" w:lineRule="auto"/>
        <w:ind w:left="720" w:right="518" w:hanging="72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Rex Brooks</w:t>
      </w:r>
    </w:p>
    <w:p w14:paraId="12C2B055" w14:textId="77777777" w:rsidR="00BA0FB8" w:rsidRDefault="00BA0FB8" w:rsidP="003105E3">
      <w:pPr>
        <w:shd w:val="clear" w:color="auto" w:fill="FFFFFF"/>
        <w:spacing w:before="150" w:after="150" w:line="240" w:lineRule="auto"/>
        <w:ind w:right="525"/>
        <w:rPr>
          <w:rFonts w:ascii="Tahoma" w:eastAsia="Times New Roman" w:hAnsi="Tahoma" w:cs="Tahoma"/>
          <w:color w:val="444444"/>
        </w:rPr>
      </w:pPr>
    </w:p>
    <w:p w14:paraId="416DF40A" w14:textId="77777777" w:rsidR="00BA0FB8" w:rsidRDefault="00BA0FB8" w:rsidP="003105E3">
      <w:pPr>
        <w:shd w:val="clear" w:color="auto" w:fill="FFFFFF"/>
        <w:spacing w:before="150" w:after="150" w:line="240" w:lineRule="auto"/>
        <w:ind w:right="525"/>
        <w:rPr>
          <w:rFonts w:ascii="Tahoma" w:eastAsia="Times New Roman" w:hAnsi="Tahoma" w:cs="Tahoma"/>
          <w:color w:val="444444"/>
        </w:rPr>
      </w:pPr>
    </w:p>
    <w:p w14:paraId="6A5BD12B" w14:textId="77777777" w:rsidR="003105E3" w:rsidRPr="009631B5" w:rsidRDefault="003105E3" w:rsidP="003105E3">
      <w:pPr>
        <w:shd w:val="clear" w:color="auto" w:fill="FFFFFF"/>
        <w:spacing w:before="150" w:after="150" w:line="240" w:lineRule="auto"/>
        <w:ind w:right="525"/>
        <w:rPr>
          <w:rFonts w:ascii="Tahoma" w:eastAsia="Times New Roman" w:hAnsi="Tahoma" w:cs="Tahoma"/>
          <w:color w:val="444444"/>
        </w:rPr>
      </w:pPr>
    </w:p>
    <w:p w14:paraId="6C9C9FF3" w14:textId="77777777" w:rsidR="003105E3" w:rsidRPr="00B44292" w:rsidRDefault="003105E3" w:rsidP="00604A69">
      <w:pPr>
        <w:rPr>
          <w:rFonts w:ascii="Arial" w:hAnsi="Arial" w:cs="Arial"/>
        </w:rPr>
      </w:pPr>
    </w:p>
    <w:p w14:paraId="4E5C30B0" w14:textId="77777777" w:rsidR="00604A69" w:rsidRPr="00446823" w:rsidRDefault="00604A69" w:rsidP="00604A69">
      <w:pPr>
        <w:ind w:firstLine="720"/>
        <w:rPr>
          <w:rFonts w:ascii="Arial" w:hAnsi="Arial" w:cs="Arial"/>
        </w:rPr>
      </w:pPr>
    </w:p>
    <w:p w14:paraId="2D881538" w14:textId="76B7D393" w:rsidR="005349DD" w:rsidRPr="00A3723D" w:rsidRDefault="005349DD" w:rsidP="00446823">
      <w:pPr>
        <w:rPr>
          <w:b/>
          <w:bCs/>
          <w:sz w:val="20"/>
          <w:szCs w:val="20"/>
        </w:rPr>
      </w:pPr>
    </w:p>
    <w:p w14:paraId="0C445CE7" w14:textId="0D55C44B" w:rsidR="003302E3" w:rsidRDefault="003302E3"/>
    <w:sectPr w:rsidR="0033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E3"/>
    <w:rsid w:val="003105E3"/>
    <w:rsid w:val="003302E3"/>
    <w:rsid w:val="00446823"/>
    <w:rsid w:val="00466930"/>
    <w:rsid w:val="00512E89"/>
    <w:rsid w:val="005349DD"/>
    <w:rsid w:val="00604A69"/>
    <w:rsid w:val="008E45FE"/>
    <w:rsid w:val="0096069B"/>
    <w:rsid w:val="00A3723D"/>
    <w:rsid w:val="00B44292"/>
    <w:rsid w:val="00B8754D"/>
    <w:rsid w:val="00BA0FB8"/>
    <w:rsid w:val="00C12900"/>
    <w:rsid w:val="00D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245C"/>
  <w15:chartTrackingRefBased/>
  <w15:docId w15:val="{965534AB-BF96-4FAF-BC88-5895E5B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723D"/>
    <w:pPr>
      <w:suppressLineNumbers/>
      <w:pBdr>
        <w:top w:val="single" w:sz="4" w:space="1" w:color="808080"/>
      </w:pBd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Arial"/>
      <w:b/>
      <w:bCs/>
      <w:color w:val="3B006F"/>
      <w:kern w:val="3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723D"/>
    <w:rPr>
      <w:rFonts w:ascii="Arial" w:eastAsia="Times New Roman" w:hAnsi="Arial" w:cs="Arial"/>
      <w:b/>
      <w:bCs/>
      <w:color w:val="3B006F"/>
      <w:kern w:val="3"/>
      <w:sz w:val="48"/>
      <w:szCs w:val="48"/>
    </w:rPr>
  </w:style>
  <w:style w:type="paragraph" w:styleId="Subtitle">
    <w:name w:val="Subtitle"/>
    <w:basedOn w:val="Title"/>
    <w:link w:val="SubtitleChar"/>
    <w:uiPriority w:val="11"/>
    <w:qFormat/>
    <w:rsid w:val="00A3723D"/>
    <w:pPr>
      <w:pBdr>
        <w:top w:val="none" w:sz="0" w:space="0" w:color="auto"/>
      </w:pBdr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3723D"/>
    <w:rPr>
      <w:rFonts w:ascii="Arial" w:eastAsia="Times New Roman" w:hAnsi="Arial" w:cs="Arial"/>
      <w:b/>
      <w:bCs/>
      <w:color w:val="3B006F"/>
      <w:kern w:val="3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4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rc.nist.gov" TargetMode="External"/><Relationship Id="rId5" Type="http://schemas.openxmlformats.org/officeDocument/2006/relationships/hyperlink" Target="https://ec.europa.eu/home-affairs/pages/page/critical-infrastructure_en" TargetMode="External"/><Relationship Id="rId4" Type="http://schemas.openxmlformats.org/officeDocument/2006/relationships/hyperlink" Target="http://docs.oasis-open.org/emergency/edxl-sitrep/v1.0/cs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Brooks</dc:creator>
  <cp:keywords/>
  <dc:description/>
  <cp:lastModifiedBy>Rex Brooks</cp:lastModifiedBy>
  <cp:revision>1</cp:revision>
  <dcterms:created xsi:type="dcterms:W3CDTF">2022-01-24T17:08:00Z</dcterms:created>
  <dcterms:modified xsi:type="dcterms:W3CDTF">2022-01-24T18:54:00Z</dcterms:modified>
</cp:coreProperties>
</file>