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BF" w:rsidRPr="004F77C3" w:rsidRDefault="00AA0DBF" w:rsidP="00AA0DBF">
      <w:pPr>
        <w:pStyle w:val="Heading1"/>
        <w:rPr>
          <w:rFonts w:eastAsia="Arial Unicode MS"/>
          <w:bdr w:val="nil"/>
          <w:lang w:val="en-US"/>
        </w:rPr>
      </w:pPr>
      <w:r w:rsidRPr="004F77C3">
        <w:rPr>
          <w:rFonts w:eastAsia="Arial Unicode MS"/>
          <w:bdr w:val="nil"/>
          <w:lang w:val="en-US"/>
        </w:rPr>
        <w:t>Introduction</w:t>
      </w:r>
    </w:p>
    <w:p w:rsidR="00AA0DBF" w:rsidRPr="00AA0DBF" w:rsidRDefault="00AA0DBF" w:rsidP="00AA0DBF">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4"/>
          <w:szCs w:val="24"/>
          <w:u w:color="000000"/>
          <w:bdr w:val="nil"/>
          <w:lang w:val="en-US"/>
        </w:rPr>
      </w:pP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 xml:space="preserve">All countries are based on the rule of law and all of them have extensive internet sites, Official Journals, for editing and communicating legislation to the general public and businesses. The process of cooperation at the international level has increased the need to identify and exchange legal information. </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This need is partially met by the digitalization of legal information and the widespread use of the internet. However, the use of legal information is greatly limited by the differences that exist in the various legal systems and in the way in which relevant information is organized and classified or stored in technical systems. It is even further hampered by the amount of legal data available.</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 xml:space="preserve">Citation and exchange of legal information across borders and across different systems, and in particular data relating to international, European or national </w:t>
      </w:r>
      <w:r w:rsidR="006C547D" w:rsidRPr="00AA0DBF">
        <w:rPr>
          <w:rFonts w:ascii="Times New Roman" w:eastAsia="Arial Unicode MS" w:hAnsi="Times New Roman" w:cs="Times New Roman"/>
          <w:sz w:val="24"/>
          <w:szCs w:val="24"/>
          <w:u w:color="000000"/>
          <w:bdr w:val="nil"/>
          <w:lang w:val="en-US"/>
        </w:rPr>
        <w:t>legislation</w:t>
      </w:r>
      <w:r w:rsidRPr="00AA0DBF">
        <w:rPr>
          <w:rFonts w:ascii="Times New Roman" w:eastAsia="Arial Unicode MS" w:hAnsi="Times New Roman" w:cs="Times New Roman"/>
          <w:sz w:val="24"/>
          <w:szCs w:val="24"/>
          <w:u w:color="000000"/>
          <w:bdr w:val="nil"/>
          <w:lang w:val="en-US"/>
        </w:rPr>
        <w:t xml:space="preserve"> would be very useful to all. In order to facilitate the further development of interlinked legal data and to serve legal professionals and citizens, we are missing some of the most basic building blocks for interoperability in order to share, cite and link legal data. Benefiting from the emerging architecture of the semantic web and Linked Open Data, this solution would allow a greater and faster exchange of data by enabling an automatic and efficient exchange of information. It would also allow </w:t>
      </w:r>
      <w:r w:rsidRPr="00AA0DBF">
        <w:rPr>
          <w:rFonts w:ascii="Times New Roman" w:eastAsia="Arial Unicode MS" w:hAnsi="Times New Roman" w:cs="Times New Roman"/>
          <w:sz w:val="24"/>
          <w:szCs w:val="24"/>
          <w:u w:val="single" w:color="000000"/>
          <w:bdr w:val="nil"/>
          <w:lang w:val="en-US"/>
        </w:rPr>
        <w:t>humans and machines</w:t>
      </w:r>
      <w:r w:rsidRPr="00AA0DBF">
        <w:rPr>
          <w:rFonts w:ascii="Times New Roman" w:eastAsia="Arial Unicode MS" w:hAnsi="Times New Roman" w:cs="Times New Roman"/>
          <w:sz w:val="24"/>
          <w:szCs w:val="24"/>
          <w:u w:color="000000"/>
          <w:bdr w:val="nil"/>
          <w:lang w:val="en-US"/>
        </w:rPr>
        <w:t xml:space="preserve"> to have an improved access to Governments’ legislation, allowing easy referencing, understanding the meaning of the information processed, downloading, analyzing, re-using and interconnecting different information and sources across domains. </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Parsing or resolving the documents could be a nice side effect, but it should not be the final goal.</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Constructing a universal pattern, given the differences in national legal systems, would be unnecessary complex and would not cover special cases, therefore almost impossible. But constructing common building blocks for naming and citing legislation documents, with additional structured metadata, that are sufficiently standardized and flexible and that respect each countries unique legislative and legal tradition, would be feasible. It should also take in consideration that this should be a cost-effective implementation on top of existing IT solutions or databases, and it should be designed to work seamlessly on top of existing systems.</w:t>
      </w:r>
    </w:p>
    <w:p w:rsidR="00AA0DBF" w:rsidRPr="004F77C3" w:rsidRDefault="00AA0DBF" w:rsidP="00AA0DBF">
      <w:pPr>
        <w:pStyle w:val="Heading1"/>
        <w:rPr>
          <w:rFonts w:eastAsia="Arial Unicode MS"/>
          <w:bdr w:val="nil"/>
          <w:lang w:val="en-US"/>
        </w:rPr>
      </w:pPr>
      <w:r w:rsidRPr="004F77C3">
        <w:rPr>
          <w:rFonts w:eastAsia="Arial Unicode MS"/>
          <w:bdr w:val="nil"/>
          <w:lang w:val="en-US"/>
        </w:rPr>
        <w:t>Building common blocks</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In line with the principle of proportionality and the principle of decentralization, each country and company should continue to operate its own national Official Journals and Legal Gazettes or legal databases in the way they prefer. We should therefore construct carefully a system to cite and identify legislation in order to respect the legal and constitutional differences between countries. The trade-off for this flexibility is that implementing such a solution requires a degree of judgment, thought and experience and that we agree and accept that there will be some differences in the solutions found by different countries or entities.</w:t>
      </w:r>
    </w:p>
    <w:p w:rsidR="00AA0DBF" w:rsidRPr="004F77C3" w:rsidRDefault="00AA0DBF" w:rsidP="00AA0DBF">
      <w:pPr>
        <w:pStyle w:val="Heading2"/>
        <w:ind w:left="1134" w:hanging="425"/>
        <w:rPr>
          <w:rFonts w:eastAsia="Arial Unicode MS"/>
          <w:bdr w:val="nil"/>
          <w:lang w:val="en-US"/>
        </w:rPr>
      </w:pPr>
      <w:r w:rsidRPr="004F77C3">
        <w:rPr>
          <w:rFonts w:eastAsia="Arial Unicode MS"/>
          <w:bdr w:val="nil"/>
          <w:lang w:val="en-US"/>
        </w:rPr>
        <w:t xml:space="preserve">Identification and citation of legal documents </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Depending on the legal environment, users </w:t>
      </w:r>
      <w:r w:rsidRPr="004F77C3">
        <w:rPr>
          <w:rFonts w:ascii="Times New Roman" w:eastAsia="Arial Unicode MS" w:hAnsi="Arial Unicode MS" w:cs="Arial Unicode MS"/>
          <w:color w:val="000000"/>
          <w:sz w:val="24"/>
          <w:szCs w:val="24"/>
          <w:u w:color="000000"/>
          <w:bdr w:val="nil"/>
          <w:lang w:val="en-US"/>
        </w:rPr>
        <w:t xml:space="preserve">identify or </w:t>
      </w:r>
      <w:r w:rsidRPr="00AA0DBF">
        <w:rPr>
          <w:rFonts w:ascii="Times New Roman" w:eastAsia="Arial Unicode MS" w:hAnsi="Arial Unicode MS" w:cs="Arial Unicode MS"/>
          <w:color w:val="000000"/>
          <w:sz w:val="24"/>
          <w:szCs w:val="24"/>
          <w:u w:color="000000"/>
          <w:bdr w:val="nil"/>
          <w:lang w:val="en-US"/>
        </w:rPr>
        <w:t xml:space="preserve">cite legislation differently, some use the type (Law, constitution </w:t>
      </w:r>
      <w:r w:rsidR="004F77C3" w:rsidRPr="00AA0DBF">
        <w:rPr>
          <w:rFonts w:ascii="Times New Roman" w:eastAsia="Arial Unicode MS" w:hAnsi="Arial Unicode MS" w:cs="Arial Unicode MS"/>
          <w:color w:val="000000"/>
          <w:sz w:val="24"/>
          <w:szCs w:val="24"/>
          <w:u w:color="000000"/>
          <w:bdr w:val="nil"/>
          <w:lang w:val="en-US"/>
        </w:rPr>
        <w:t>etc.</w:t>
      </w:r>
      <w:r w:rsidRPr="00AA0DBF">
        <w:rPr>
          <w:rFonts w:ascii="Times New Roman" w:eastAsia="Arial Unicode MS" w:hAnsi="Arial Unicode MS" w:cs="Arial Unicode MS"/>
          <w:color w:val="000000"/>
          <w:sz w:val="24"/>
          <w:szCs w:val="24"/>
          <w:u w:color="000000"/>
          <w:bdr w:val="nil"/>
          <w:lang w:val="en-US"/>
        </w:rPr>
        <w:t>), other</w:t>
      </w:r>
      <w:r w:rsidRPr="004F77C3">
        <w:rPr>
          <w:rFonts w:ascii="Times New Roman" w:eastAsia="Arial Unicode MS" w:hAnsi="Arial Unicode MS" w:cs="Arial Unicode MS"/>
          <w:color w:val="000000"/>
          <w:sz w:val="24"/>
          <w:szCs w:val="24"/>
          <w:u w:color="000000"/>
          <w:bdr w:val="nil"/>
          <w:lang w:val="en-US"/>
        </w:rPr>
        <w:t>s</w:t>
      </w:r>
      <w:r w:rsidRPr="00AA0DBF">
        <w:rPr>
          <w:rFonts w:ascii="Times New Roman" w:eastAsia="Arial Unicode MS" w:hAnsi="Arial Unicode MS" w:cs="Arial Unicode MS"/>
          <w:color w:val="000000"/>
          <w:sz w:val="24"/>
          <w:szCs w:val="24"/>
          <w:u w:color="000000"/>
          <w:bdr w:val="nil"/>
          <w:lang w:val="en-US"/>
        </w:rPr>
        <w:t xml:space="preserve"> </w:t>
      </w:r>
      <w:r w:rsidRPr="004F77C3">
        <w:rPr>
          <w:rFonts w:ascii="Times New Roman" w:eastAsia="Arial Unicode MS" w:hAnsi="Arial Unicode MS" w:cs="Arial Unicode MS"/>
          <w:color w:val="000000"/>
          <w:sz w:val="24"/>
          <w:szCs w:val="24"/>
          <w:u w:color="000000"/>
          <w:bdr w:val="nil"/>
          <w:lang w:val="en-US"/>
        </w:rPr>
        <w:t>include</w:t>
      </w:r>
      <w:r w:rsidRPr="00AA0DBF">
        <w:rPr>
          <w:rFonts w:ascii="Times New Roman" w:eastAsia="Arial Unicode MS" w:hAnsi="Arial Unicode MS" w:cs="Arial Unicode MS"/>
          <w:color w:val="000000"/>
          <w:sz w:val="24"/>
          <w:szCs w:val="24"/>
          <w:u w:color="000000"/>
          <w:bdr w:val="nil"/>
          <w:lang w:val="en-US"/>
        </w:rPr>
        <w:t xml:space="preserve"> date references (date of signature, date of publication, date of consolidated act </w:t>
      </w:r>
      <w:r w:rsidR="004F77C3" w:rsidRPr="00AA0DBF">
        <w:rPr>
          <w:rFonts w:ascii="Times New Roman" w:eastAsia="Arial Unicode MS" w:hAnsi="Arial Unicode MS" w:cs="Arial Unicode MS"/>
          <w:color w:val="000000"/>
          <w:sz w:val="24"/>
          <w:szCs w:val="24"/>
          <w:u w:color="000000"/>
          <w:bdr w:val="nil"/>
          <w:lang w:val="en-US"/>
        </w:rPr>
        <w:t>etc.</w:t>
      </w:r>
      <w:r w:rsidRPr="00AA0DBF">
        <w:rPr>
          <w:rFonts w:ascii="Times New Roman" w:eastAsia="Arial Unicode MS" w:hAnsi="Arial Unicode MS" w:cs="Arial Unicode MS"/>
          <w:color w:val="000000"/>
          <w:sz w:val="24"/>
          <w:szCs w:val="24"/>
          <w:u w:color="000000"/>
          <w:bdr w:val="nil"/>
          <w:lang w:val="en-US"/>
        </w:rPr>
        <w:t>), other use common names</w:t>
      </w:r>
      <w:r w:rsidRPr="004F77C3">
        <w:rPr>
          <w:rFonts w:ascii="Times New Roman" w:eastAsia="Arial Unicode MS" w:hAnsi="Arial Unicode MS" w:cs="Arial Unicode MS"/>
          <w:color w:val="000000"/>
          <w:sz w:val="24"/>
          <w:szCs w:val="24"/>
          <w:u w:color="000000"/>
          <w:bdr w:val="nil"/>
          <w:lang w:val="en-US"/>
        </w:rPr>
        <w:t xml:space="preserve"> for a given act of legislation.</w:t>
      </w:r>
    </w:p>
    <w:p w:rsidR="006C547D"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For the identification </w:t>
      </w:r>
      <w:r w:rsidRPr="004F77C3">
        <w:rPr>
          <w:rFonts w:ascii="Times New Roman" w:eastAsia="Arial Unicode MS" w:hAnsi="Arial Unicode MS" w:cs="Arial Unicode MS"/>
          <w:color w:val="000000"/>
          <w:sz w:val="24"/>
          <w:szCs w:val="24"/>
          <w:u w:color="000000"/>
          <w:bdr w:val="nil"/>
          <w:lang w:val="en-US"/>
        </w:rPr>
        <w:t xml:space="preserve">and citation </w:t>
      </w:r>
      <w:r w:rsidRPr="00AA0DBF">
        <w:rPr>
          <w:rFonts w:ascii="Times New Roman" w:eastAsia="Arial Unicode MS" w:hAnsi="Arial Unicode MS" w:cs="Arial Unicode MS"/>
          <w:color w:val="000000"/>
          <w:sz w:val="24"/>
          <w:szCs w:val="24"/>
          <w:u w:color="000000"/>
          <w:bdr w:val="nil"/>
          <w:lang w:val="en-US"/>
        </w:rPr>
        <w:t xml:space="preserve">of legislation, </w:t>
      </w:r>
      <w:r w:rsidR="006C547D">
        <w:rPr>
          <w:rFonts w:ascii="Times New Roman" w:eastAsia="Arial Unicode MS" w:hAnsi="Arial Unicode MS" w:cs="Arial Unicode MS"/>
          <w:color w:val="000000"/>
          <w:sz w:val="24"/>
          <w:szCs w:val="24"/>
          <w:u w:color="000000"/>
          <w:bdr w:val="nil"/>
          <w:lang w:val="en-US"/>
        </w:rPr>
        <w:t>simple general blocks should be used.</w:t>
      </w:r>
    </w:p>
    <w:p w:rsidR="00AA0DBF" w:rsidRPr="00AA0DBF" w:rsidRDefault="006C547D"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Out of these blocks </w:t>
      </w:r>
      <w:r w:rsidR="00AA0DBF" w:rsidRPr="00AA0DBF">
        <w:rPr>
          <w:rFonts w:ascii="Times New Roman" w:eastAsia="Arial Unicode MS" w:hAnsi="Arial Unicode MS" w:cs="Arial Unicode MS"/>
          <w:color w:val="000000"/>
          <w:sz w:val="24"/>
          <w:szCs w:val="24"/>
          <w:u w:color="000000"/>
          <w:bdr w:val="nil"/>
          <w:lang w:val="en-US"/>
        </w:rPr>
        <w:t xml:space="preserve">a simple unique identifier </w:t>
      </w:r>
      <w:r>
        <w:rPr>
          <w:rFonts w:ascii="Times New Roman" w:eastAsia="Arial Unicode MS" w:hAnsi="Arial Unicode MS" w:cs="Arial Unicode MS"/>
          <w:color w:val="000000"/>
          <w:sz w:val="24"/>
          <w:szCs w:val="24"/>
          <w:u w:color="000000"/>
          <w:bdr w:val="nil"/>
          <w:lang w:val="en-US"/>
        </w:rPr>
        <w:t xml:space="preserve">could be constructed which </w:t>
      </w:r>
      <w:r w:rsidR="00AA0DBF" w:rsidRPr="00AA0DBF">
        <w:rPr>
          <w:rFonts w:ascii="Times New Roman" w:eastAsia="Arial Unicode MS" w:hAnsi="Arial Unicode MS" w:cs="Arial Unicode MS"/>
          <w:color w:val="000000"/>
          <w:sz w:val="24"/>
          <w:szCs w:val="24"/>
          <w:u w:color="000000"/>
          <w:bdr w:val="nil"/>
          <w:lang w:val="en-US"/>
        </w:rPr>
        <w:t>is recognizable, readable and understandable by both humans and computers, and which is compatible with existing technological standards. In addition, a common set of standardized metadata elements to describe legislation in compliance with a recommended ontology could be presented in order to guarantee interoperability.</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In summary, three elements would compose the solution, and could be implemented step by </w:t>
      </w:r>
      <w:r w:rsidRPr="004F77C3">
        <w:rPr>
          <w:rFonts w:ascii="Times New Roman" w:eastAsia="Arial Unicode MS" w:hAnsi="Arial Unicode MS" w:cs="Arial Unicode MS"/>
          <w:color w:val="000000"/>
          <w:sz w:val="24"/>
          <w:szCs w:val="24"/>
          <w:u w:color="000000"/>
          <w:bdr w:val="nil"/>
          <w:lang w:val="en-US"/>
        </w:rPr>
        <w:t>step:</w:t>
      </w:r>
    </w:p>
    <w:p w:rsidR="00AA0DBF" w:rsidRPr="00AA0DBF" w:rsidRDefault="00AA0DBF" w:rsidP="00AA0DBF">
      <w:pPr>
        <w:numPr>
          <w:ilvl w:val="0"/>
          <w:numId w:val="1"/>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ind w:left="720" w:hanging="360"/>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HTTP Uniform Resource Identifiers (URIs)</w:t>
      </w:r>
      <w:r w:rsidR="006C547D">
        <w:rPr>
          <w:rFonts w:ascii="Times New Roman" w:eastAsia="Arial Unicode MS" w:hAnsi="Arial Unicode MS" w:cs="Arial Unicode MS"/>
          <w:color w:val="000000"/>
          <w:sz w:val="24"/>
          <w:szCs w:val="24"/>
          <w:u w:color="000000"/>
          <w:bdr w:val="nil"/>
          <w:lang w:val="en-US"/>
        </w:rPr>
        <w:t xml:space="preserve"> build out of simple common building blocks</w:t>
      </w:r>
    </w:p>
    <w:p w:rsidR="00AA0DBF" w:rsidRPr="00AA0DBF" w:rsidRDefault="00AA0DBF" w:rsidP="00AA0DBF">
      <w:pPr>
        <w:numPr>
          <w:ilvl w:val="0"/>
          <w:numId w:val="1"/>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ind w:left="720" w:hanging="360"/>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Set of metadata</w:t>
      </w:r>
    </w:p>
    <w:p w:rsidR="00AA0DBF" w:rsidRPr="00AA0DBF" w:rsidRDefault="00AA0DBF" w:rsidP="00AA0DBF">
      <w:pPr>
        <w:numPr>
          <w:ilvl w:val="0"/>
          <w:numId w:val="1"/>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ind w:left="720" w:hanging="360"/>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noProof/>
          <w:color w:val="000000"/>
          <w:sz w:val="24"/>
          <w:szCs w:val="24"/>
          <w:u w:color="000000"/>
          <w:bdr w:val="nil"/>
          <w:lang w:val="en-US"/>
        </w:rPr>
        <w:drawing>
          <wp:anchor distT="152400" distB="152400" distL="152400" distR="152400" simplePos="0" relativeHeight="251659264" behindDoc="0" locked="0" layoutInCell="0" allowOverlap="0" wp14:anchorId="16532603" wp14:editId="0EE5F146">
            <wp:simplePos x="0" y="0"/>
            <wp:positionH relativeFrom="margin">
              <wp:posOffset>3223260</wp:posOffset>
            </wp:positionH>
            <wp:positionV relativeFrom="paragraph">
              <wp:posOffset>481965</wp:posOffset>
            </wp:positionV>
            <wp:extent cx="3324225" cy="2427605"/>
            <wp:effectExtent l="0" t="0" r="9525" b="0"/>
            <wp:wrapTopAndBottom distT="152400" distB="15240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a:extLst/>
                    </a:blip>
                    <a:stretch>
                      <a:fillRect/>
                    </a:stretch>
                  </pic:blipFill>
                  <pic:spPr>
                    <a:xfrm>
                      <a:off x="0" y="0"/>
                      <a:ext cx="3324225" cy="24276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A0DBF">
        <w:rPr>
          <w:rFonts w:ascii="Times New Roman" w:eastAsia="Arial Unicode MS" w:hAnsi="Arial Unicode MS" w:cs="Arial Unicode MS"/>
          <w:noProof/>
          <w:color w:val="000000"/>
          <w:sz w:val="24"/>
          <w:szCs w:val="24"/>
          <w:u w:color="000000"/>
          <w:bdr w:val="nil"/>
          <w:lang w:val="en-US"/>
        </w:rPr>
        <w:drawing>
          <wp:anchor distT="152400" distB="152400" distL="152400" distR="152400" simplePos="0" relativeHeight="251660288" behindDoc="0" locked="1" layoutInCell="1" allowOverlap="0" wp14:anchorId="2665B60A" wp14:editId="27056C89">
            <wp:simplePos x="0" y="0"/>
            <wp:positionH relativeFrom="margin">
              <wp:posOffset>-215265</wp:posOffset>
            </wp:positionH>
            <wp:positionV relativeFrom="page">
              <wp:posOffset>7677150</wp:posOffset>
            </wp:positionV>
            <wp:extent cx="3314700" cy="2425700"/>
            <wp:effectExtent l="0" t="0" r="0" b="0"/>
            <wp:wrapTopAndBottom/>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9">
                      <a:extLst/>
                    </a:blip>
                    <a:stretch>
                      <a:fillRect/>
                    </a:stretch>
                  </pic:blipFill>
                  <pic:spPr>
                    <a:xfrm>
                      <a:off x="0" y="0"/>
                      <a:ext cx="3314700" cy="2425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A0DBF">
        <w:rPr>
          <w:rFonts w:ascii="Times New Roman" w:eastAsia="Arial Unicode MS" w:hAnsi="Arial Unicode MS" w:cs="Arial Unicode MS"/>
          <w:color w:val="000000"/>
          <w:sz w:val="24"/>
          <w:szCs w:val="24"/>
          <w:u w:color="000000"/>
          <w:bdr w:val="nil"/>
          <w:lang w:val="en-US"/>
        </w:rPr>
        <w:t>Exchange format - Ontology</w:t>
      </w:r>
    </w:p>
    <w:p w:rsidR="00AA0DBF" w:rsidRPr="004F77C3" w:rsidRDefault="00AA0DBF" w:rsidP="00AA0DBF">
      <w:pPr>
        <w:pStyle w:val="Heading3"/>
        <w:rPr>
          <w:rFonts w:eastAsia="Times New Roman"/>
          <w:bdr w:val="nil"/>
          <w:lang w:val="en-US"/>
        </w:rPr>
      </w:pPr>
      <w:r w:rsidRPr="004F77C3">
        <w:rPr>
          <w:rFonts w:eastAsia="Arial Unicode MS"/>
          <w:bdr w:val="nil"/>
          <w:lang w:val="en-US"/>
        </w:rPr>
        <w:t>URI</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Building your identifiers you should keep in mind different considerations: </w:t>
      </w:r>
    </w:p>
    <w:p w:rsidR="00AA0DBF" w:rsidRPr="00AA0DBF" w:rsidRDefault="00AA0DBF" w:rsidP="00AA0DBF">
      <w:pPr>
        <w:numPr>
          <w:ilvl w:val="1"/>
          <w:numId w:val="2"/>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Build for humans and computers http URIs</w:t>
      </w:r>
    </w:p>
    <w:p w:rsidR="00AA0DBF" w:rsidRPr="004F77C3" w:rsidRDefault="00AA0DBF" w:rsidP="004F77C3">
      <w:pPr>
        <w:pStyle w:val="ListParagraph"/>
        <w:numPr>
          <w:ilvl w:val="0"/>
          <w:numId w:val="1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Times New Roman" w:hAnsi="Times New Roman" w:cs="Times New Roman"/>
          <w:color w:val="000000"/>
          <w:position w:val="4"/>
          <w:sz w:val="29"/>
          <w:szCs w:val="29"/>
          <w:u w:color="000000"/>
          <w:bdr w:val="nil"/>
          <w:lang w:val="en-US"/>
        </w:rPr>
      </w:pPr>
      <w:r w:rsidRPr="004F77C3">
        <w:rPr>
          <w:rFonts w:ascii="Times New Roman" w:eastAsia="Arial Unicode MS" w:hAnsi="Arial Unicode MS" w:cs="Arial Unicode MS"/>
          <w:color w:val="000000"/>
          <w:sz w:val="24"/>
          <w:szCs w:val="24"/>
          <w:u w:color="000000"/>
          <w:bdr w:val="nil"/>
          <w:lang w:val="en-US"/>
        </w:rPr>
        <w:t>start designing with data and not with pages</w:t>
      </w:r>
    </w:p>
    <w:p w:rsidR="004F77C3" w:rsidRDefault="004F77C3" w:rsidP="004F77C3">
      <w:pPr>
        <w:pStyle w:val="ListParagraph"/>
        <w:numPr>
          <w:ilvl w:val="0"/>
          <w:numId w:val="1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ask yourself if bringing the </w:t>
      </w:r>
      <w:r w:rsidRPr="004F77C3">
        <w:rPr>
          <w:rFonts w:ascii="Times New Roman" w:eastAsia="Arial Unicode MS" w:hAnsi="Arial Unicode MS" w:cs="Arial Unicode MS"/>
          <w:color w:val="000000"/>
          <w:sz w:val="24"/>
          <w:szCs w:val="24"/>
          <w:u w:color="000000"/>
          <w:bdr w:val="nil"/>
          <w:lang w:val="en-US"/>
        </w:rPr>
        <w:t>structure FBER model into the URI does bring any real benefit</w:t>
      </w:r>
    </w:p>
    <w:p w:rsidR="004F77C3" w:rsidRPr="004F77C3" w:rsidRDefault="004F77C3" w:rsidP="004F77C3">
      <w:pPr>
        <w:pStyle w:val="ListParagraph"/>
        <w:numPr>
          <w:ilvl w:val="0"/>
          <w:numId w:val="1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document your URI schema</w:t>
      </w:r>
    </w:p>
    <w:p w:rsidR="00AA0DBF" w:rsidRPr="00AA0DBF" w:rsidRDefault="00AA0DBF" w:rsidP="00AA0DBF">
      <w:pPr>
        <w:numPr>
          <w:ilvl w:val="1"/>
          <w:numId w:val="7"/>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Identify your first order objects and make them addressable</w:t>
      </w:r>
    </w:p>
    <w:p w:rsidR="00AA0DBF" w:rsidRPr="00AA0DBF" w:rsidRDefault="00AA0DBF" w:rsidP="00AA0DBF">
      <w:pPr>
        <w:numPr>
          <w:ilvl w:val="1"/>
          <w:numId w:val="8"/>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Use user-friendly, readable, reliable and hackable URIs</w:t>
      </w:r>
    </w:p>
    <w:p w:rsidR="004F77C3" w:rsidRPr="004F77C3" w:rsidRDefault="004F77C3" w:rsidP="004F77C3">
      <w:pPr>
        <w:pStyle w:val="ListParagraph"/>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ask yourself how the users cite your legislation</w:t>
      </w:r>
    </w:p>
    <w:p w:rsidR="004F77C3" w:rsidRPr="004F77C3" w:rsidRDefault="004F77C3" w:rsidP="004F77C3">
      <w:pPr>
        <w:pStyle w:val="ListParagraph"/>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have tasteful user-friendly URIs</w:t>
      </w:r>
    </w:p>
    <w:p w:rsidR="004F77C3" w:rsidRPr="004F77C3" w:rsidRDefault="004F77C3" w:rsidP="004F77C3">
      <w:pPr>
        <w:pStyle w:val="ListParagraph"/>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put forward the social considerations and not the technical function of the URI</w:t>
      </w:r>
    </w:p>
    <w:p w:rsidR="00AA0DBF" w:rsidRPr="004F77C3" w:rsidRDefault="00AA0DBF" w:rsidP="004F77C3">
      <w:pPr>
        <w:pStyle w:val="ListParagraph"/>
        <w:numPr>
          <w:ilvl w:val="3"/>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18" w:hanging="698"/>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 xml:space="preserve">uniquely identify legislation in a unique manner, depending on what is unique </w:t>
      </w:r>
      <w:r w:rsidR="004F77C3">
        <w:rPr>
          <w:rFonts w:ascii="Times New Roman" w:eastAsia="Arial Unicode MS" w:hAnsi="Arial Unicode MS" w:cs="Arial Unicode MS"/>
          <w:color w:val="000000"/>
          <w:sz w:val="24"/>
          <w:szCs w:val="24"/>
          <w:u w:color="000000"/>
          <w:bdr w:val="nil"/>
          <w:lang w:val="en-US"/>
        </w:rPr>
        <w:t xml:space="preserve">- </w:t>
      </w:r>
      <w:r w:rsidRPr="004F77C3">
        <w:rPr>
          <w:rFonts w:ascii="Times New Roman" w:eastAsia="Arial Unicode MS" w:hAnsi="Arial Unicode MS" w:cs="Arial Unicode MS"/>
          <w:color w:val="000000"/>
          <w:sz w:val="24"/>
          <w:szCs w:val="24"/>
          <w:u w:color="000000"/>
          <w:bdr w:val="nil"/>
          <w:lang w:val="en-US"/>
        </w:rPr>
        <w:t>to identify your legislative acts</w:t>
      </w:r>
    </w:p>
    <w:p w:rsidR="00AA0DBF" w:rsidRPr="00AA0DBF" w:rsidRDefault="004F77C3" w:rsidP="00AA0DBF">
      <w:pPr>
        <w:numPr>
          <w:ilvl w:val="1"/>
          <w:numId w:val="12"/>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Add</w:t>
      </w:r>
      <w:r w:rsidR="00AA0DBF" w:rsidRPr="00AA0DBF">
        <w:rPr>
          <w:rFonts w:ascii="Times New Roman" w:eastAsia="Arial Unicode MS" w:hAnsi="Arial Unicode MS" w:cs="Arial Unicode MS"/>
          <w:color w:val="000000"/>
          <w:sz w:val="24"/>
          <w:szCs w:val="24"/>
          <w:u w:color="000000"/>
          <w:bdr w:val="nil"/>
          <w:lang w:val="en-US"/>
        </w:rPr>
        <w:t xml:space="preserve"> </w:t>
      </w:r>
      <w:r w:rsidRPr="00AA0DBF">
        <w:rPr>
          <w:rFonts w:ascii="Times New Roman" w:eastAsia="Arial Unicode MS" w:hAnsi="Arial Unicode MS" w:cs="Arial Unicode MS"/>
          <w:color w:val="000000"/>
          <w:sz w:val="24"/>
          <w:szCs w:val="24"/>
          <w:u w:color="000000"/>
          <w:bdr w:val="nil"/>
          <w:lang w:val="en-US"/>
        </w:rPr>
        <w:t>additional</w:t>
      </w:r>
      <w:r w:rsidR="00AA0DBF" w:rsidRPr="00AA0DBF">
        <w:rPr>
          <w:rFonts w:ascii="Times New Roman" w:eastAsia="Arial Unicode MS" w:hAnsi="Arial Unicode MS" w:cs="Arial Unicode MS"/>
          <w:color w:val="000000"/>
          <w:sz w:val="24"/>
          <w:szCs w:val="24"/>
          <w:u w:color="000000"/>
          <w:bdr w:val="nil"/>
          <w:lang w:val="en-US"/>
        </w:rPr>
        <w:t xml:space="preserve"> information</w:t>
      </w:r>
    </w:p>
    <w:p w:rsidR="00AA0DBF" w:rsidRPr="00AA0DBF" w:rsidRDefault="00AA0DBF" w:rsidP="00AA0DBF">
      <w:pPr>
        <w:numPr>
          <w:ilvl w:val="3"/>
          <w:numId w:val="13"/>
        </w:numPr>
        <w:pBdr>
          <w:top w:val="nil"/>
          <w:left w:val="nil"/>
          <w:bottom w:val="nil"/>
          <w:right w:val="nil"/>
          <w:between w:val="nil"/>
          <w:bar w:val="nil"/>
        </w:pBdr>
        <w:tabs>
          <w:tab w:val="left" w:pos="708"/>
          <w:tab w:val="num" w:pos="9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982" w:hanging="262"/>
        <w:jc w:val="both"/>
        <w:outlineLvl w:val="0"/>
        <w:rPr>
          <w:rFonts w:ascii="Times New Roman" w:eastAsia="Times New Roman" w:hAnsi="Times New Roman" w:cs="Times New Roman"/>
          <w:color w:val="000000"/>
          <w:position w:val="4"/>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you may want to add in the metadata</w:t>
      </w:r>
    </w:p>
    <w:p w:rsidR="00AA0DBF" w:rsidRPr="00AA0DBF" w:rsidRDefault="00AA0DBF" w:rsidP="00AA0DBF">
      <w:pPr>
        <w:numPr>
          <w:ilvl w:val="3"/>
          <w:numId w:val="14"/>
        </w:numPr>
        <w:pBdr>
          <w:top w:val="nil"/>
          <w:left w:val="nil"/>
          <w:bottom w:val="nil"/>
          <w:right w:val="nil"/>
          <w:between w:val="nil"/>
          <w:bar w:val="nil"/>
        </w:pBdr>
        <w:tabs>
          <w:tab w:val="left" w:pos="708"/>
          <w:tab w:val="num" w:pos="9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982" w:hanging="262"/>
        <w:jc w:val="both"/>
        <w:outlineLvl w:val="0"/>
        <w:rPr>
          <w:rFonts w:ascii="Times New Roman" w:eastAsia="Times New Roman" w:hAnsi="Times New Roman" w:cs="Times New Roman"/>
          <w:color w:val="000000"/>
          <w:position w:val="4"/>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correlate with external identifier schemes</w:t>
      </w:r>
    </w:p>
    <w:p w:rsidR="00AA0DBF" w:rsidRPr="00AA0DBF" w:rsidRDefault="00AA0DBF" w:rsidP="00AA0DBF">
      <w:pPr>
        <w:numPr>
          <w:ilvl w:val="3"/>
          <w:numId w:val="15"/>
        </w:numPr>
        <w:pBdr>
          <w:top w:val="nil"/>
          <w:left w:val="nil"/>
          <w:bottom w:val="nil"/>
          <w:right w:val="nil"/>
          <w:between w:val="nil"/>
          <w:bar w:val="nil"/>
        </w:pBdr>
        <w:tabs>
          <w:tab w:val="left" w:pos="708"/>
          <w:tab w:val="num" w:pos="9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982" w:hanging="262"/>
        <w:jc w:val="both"/>
        <w:outlineLvl w:val="0"/>
        <w:rPr>
          <w:rFonts w:ascii="Times New Roman" w:eastAsia="Times New Roman" w:hAnsi="Times New Roman" w:cs="Times New Roman"/>
          <w:color w:val="000000"/>
          <w:position w:val="4"/>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create parallel data services using other standards</w:t>
      </w:r>
    </w:p>
    <w:p w:rsidR="00DC7ED6" w:rsidRDefault="00DC7ED6"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The goal of achieving something that could work consistently in all </w:t>
      </w:r>
      <w:r w:rsidR="00DC7ED6">
        <w:rPr>
          <w:rFonts w:ascii="Times New Roman" w:eastAsia="Arial Unicode MS" w:hAnsi="Arial Unicode MS" w:cs="Arial Unicode MS"/>
          <w:color w:val="000000"/>
          <w:sz w:val="24"/>
          <w:szCs w:val="24"/>
          <w:u w:color="000000"/>
          <w:bdr w:val="nil"/>
          <w:lang w:val="en-US"/>
        </w:rPr>
        <w:t xml:space="preserve">countries </w:t>
      </w:r>
      <w:r w:rsidRPr="00AA0DBF">
        <w:rPr>
          <w:rFonts w:ascii="Times New Roman" w:eastAsia="Arial Unicode MS" w:hAnsi="Arial Unicode MS" w:cs="Arial Unicode MS"/>
          <w:color w:val="000000"/>
          <w:sz w:val="24"/>
          <w:szCs w:val="24"/>
          <w:u w:color="000000"/>
          <w:bdr w:val="nil"/>
          <w:lang w:val="en-US"/>
        </w:rPr>
        <w:t>and legal data publishers is unattainable in that sense. It is important to have good schem</w:t>
      </w:r>
      <w:r w:rsidR="00DC7ED6">
        <w:rPr>
          <w:rFonts w:ascii="Times New Roman" w:eastAsia="Arial Unicode MS" w:hAnsi="Arial Unicode MS" w:cs="Arial Unicode MS"/>
          <w:color w:val="000000"/>
          <w:sz w:val="24"/>
          <w:szCs w:val="24"/>
          <w:u w:color="000000"/>
          <w:bdr w:val="nil"/>
          <w:lang w:val="en-US"/>
        </w:rPr>
        <w:t>a</w:t>
      </w:r>
      <w:r w:rsidRPr="00AA0DBF">
        <w:rPr>
          <w:rFonts w:ascii="Times New Roman" w:eastAsia="Arial Unicode MS" w:hAnsi="Arial Unicode MS" w:cs="Arial Unicode MS"/>
          <w:color w:val="000000"/>
          <w:sz w:val="24"/>
          <w:szCs w:val="24"/>
          <w:u w:color="000000"/>
          <w:bdr w:val="nil"/>
          <w:lang w:val="en-US"/>
        </w:rPr>
        <w:t xml:space="preserve"> for each country and institutions that share some common principles. The publishers should have complete freedom to create their own identifiers with a set</w:t>
      </w:r>
      <w:r w:rsidR="00DC7ED6">
        <w:rPr>
          <w:rFonts w:ascii="Times New Roman" w:eastAsia="Arial Unicode MS" w:hAnsi="Arial Unicode MS" w:cs="Arial Unicode MS"/>
          <w:color w:val="000000"/>
          <w:sz w:val="24"/>
          <w:szCs w:val="24"/>
          <w:u w:color="000000"/>
          <w:bdr w:val="nil"/>
          <w:lang w:val="en-US"/>
        </w:rPr>
        <w:t xml:space="preserve"> of </w:t>
      </w:r>
      <w:r w:rsidRPr="00AA0DBF">
        <w:rPr>
          <w:rFonts w:ascii="Times New Roman" w:eastAsia="Arial Unicode MS" w:hAnsi="Arial Unicode MS" w:cs="Arial Unicode MS"/>
          <w:color w:val="000000"/>
          <w:sz w:val="24"/>
          <w:szCs w:val="24"/>
          <w:u w:color="000000"/>
          <w:bdr w:val="nil"/>
          <w:lang w:val="en-US"/>
        </w:rPr>
        <w:t>building blocks out of a common toolbox.</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URI should not only have a technical consideration, but also a social consideration. Identifiers for our legislation should be user-friendly and popular in its terms of use. </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Any additional information you may want to add could be added to the metadata which you will receive when you dereference the identifier. For this, one essential requirement is that you have an HTTP URI.</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In essence, it is important that the URI is flexible and user-friendly with well-defined consistent metadata. Finding the minimum level of agreement on the basis of common building blocks, will enhance interoperability, </w:t>
      </w:r>
      <w:r w:rsidR="00DC7ED6">
        <w:rPr>
          <w:rFonts w:ascii="Times New Roman" w:eastAsia="Arial Unicode MS" w:hAnsi="Arial Unicode MS" w:cs="Arial Unicode MS"/>
          <w:color w:val="000000"/>
          <w:sz w:val="24"/>
          <w:szCs w:val="24"/>
          <w:u w:color="000000"/>
          <w:bdr w:val="nil"/>
          <w:lang w:val="en-US"/>
        </w:rPr>
        <w:t xml:space="preserve">and therefore would </w:t>
      </w:r>
      <w:r w:rsidRPr="00AA0DBF">
        <w:rPr>
          <w:rFonts w:ascii="Times New Roman" w:eastAsia="Arial Unicode MS" w:hAnsi="Arial Unicode MS" w:cs="Arial Unicode MS"/>
          <w:color w:val="000000"/>
          <w:sz w:val="24"/>
          <w:szCs w:val="24"/>
          <w:u w:color="000000"/>
          <w:bdr w:val="nil"/>
          <w:lang w:val="en-US"/>
        </w:rPr>
        <w:t>feasible and could be implemented by many.</w:t>
      </w:r>
    </w:p>
    <w:p w:rsidR="00AA0DBF" w:rsidRPr="004F77C3" w:rsidRDefault="00AA0DBF" w:rsidP="00AA0DBF">
      <w:pPr>
        <w:pStyle w:val="Heading2"/>
        <w:rPr>
          <w:rFonts w:eastAsia="Arial Unicode MS"/>
          <w:bdr w:val="nil"/>
          <w:lang w:val="en-US"/>
        </w:rPr>
      </w:pPr>
      <w:r w:rsidRPr="004F77C3">
        <w:rPr>
          <w:rFonts w:eastAsia="Arial Unicode MS"/>
          <w:bdr w:val="nil"/>
          <w:lang w:val="en-US"/>
        </w:rPr>
        <w:t>Use Cases:</w:t>
      </w:r>
    </w:p>
    <w:p w:rsidR="00AA0DBF" w:rsidRPr="004F77C3" w:rsidRDefault="00AA0DBF" w:rsidP="00AA0DBF">
      <w:pPr>
        <w:pStyle w:val="Heading3"/>
        <w:rPr>
          <w:rFonts w:eastAsia="Arial Unicode MS"/>
          <w:bdr w:val="nil"/>
          <w:lang w:val="en-US"/>
        </w:rPr>
      </w:pPr>
      <w:r w:rsidRPr="004F77C3">
        <w:rPr>
          <w:rFonts w:eastAsia="Arial Unicode MS"/>
          <w:bdr w:val="nil"/>
          <w:lang w:val="en-US"/>
        </w:rPr>
        <w:t>Luxembourg</w:t>
      </w:r>
    </w:p>
    <w:p w:rsidR="00AA0DBF" w:rsidRPr="00AA0DBF" w:rsidRDefault="00AA0DBF" w:rsidP="00AF6071">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color w:val="000000"/>
          <w:u w:color="000000"/>
          <w:bdr w:val="nil"/>
          <w:lang w:val="en-US"/>
        </w:rPr>
      </w:pPr>
      <w:r w:rsidRPr="00AA0DBF">
        <w:rPr>
          <w:rFonts w:ascii="Times New Roman" w:eastAsia="Calibri" w:hAnsi="Calibri" w:cs="Calibri"/>
          <w:b/>
          <w:bCs/>
          <w:color w:val="000000"/>
          <w:u w:color="000000"/>
          <w:bdr w:val="nil"/>
          <w:lang w:val="en-US"/>
        </w:rPr>
        <w:t>Publisher: Government - Official Journal</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b/>
          <w:bCs/>
          <w:color w:val="000000"/>
          <w:u w:color="000000"/>
          <w:bdr w:val="nil"/>
          <w:lang w:val="en-US"/>
        </w:rPr>
      </w:pPr>
      <w:r w:rsidRPr="00AA0DBF">
        <w:rPr>
          <w:rFonts w:ascii="Times New Roman" w:eastAsia="Calibri" w:hAnsi="Calibri" w:cs="Calibri"/>
          <w:b/>
          <w:bCs/>
          <w:color w:val="000000"/>
          <w:u w:color="000000"/>
          <w:bdr w:val="nil"/>
          <w:lang w:val="en-US"/>
        </w:rPr>
        <w:t>Mark-up is done manually and the URI links are added to the XML structured data.</w:t>
      </w:r>
    </w:p>
    <w:p w:rsidR="00AA0DBF" w:rsidRPr="004F77C3"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Calibri" w:cs="Calibri"/>
          <w:color w:val="000000"/>
          <w:u w:color="000000"/>
          <w:bdr w:val="nil"/>
          <w:lang w:val="en-US"/>
        </w:rPr>
      </w:pP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References</w:t>
      </w:r>
      <w:r w:rsidRPr="004F77C3">
        <w:rPr>
          <w:rFonts w:ascii="Times New Roman" w:eastAsia="Calibri" w:hAnsi="Calibri" w:cs="Calibri"/>
          <w:color w:val="000000"/>
          <w:u w:color="000000"/>
          <w:bdr w:val="nil"/>
          <w:lang w:val="en-US"/>
        </w:rPr>
        <w:t xml:space="preserve"> or citations </w:t>
      </w:r>
      <w:r w:rsidRPr="00AA0DBF">
        <w:rPr>
          <w:rFonts w:ascii="Times New Roman" w:eastAsia="Calibri" w:hAnsi="Calibri" w:cs="Calibri"/>
          <w:color w:val="000000"/>
          <w:u w:color="000000"/>
          <w:bdr w:val="nil"/>
          <w:lang w:val="en-US"/>
        </w:rPr>
        <w:t xml:space="preserve">to other acts are mainly mentioned by </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Type</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 xml:space="preserve"> and </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Date</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w:t>
      </w:r>
    </w:p>
    <w:p w:rsidR="00AA0DBF" w:rsidRPr="00AA0DBF" w:rsidRDefault="00BD661E"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hyperlink r:id="rId10" w:history="1">
        <w:r w:rsidR="00AA0DBF" w:rsidRPr="004F77C3">
          <w:rPr>
            <w:rFonts w:ascii="Times New Roman" w:eastAsia="Calibri" w:hAnsi="Calibri" w:cs="Calibri"/>
            <w:color w:val="0000FF"/>
            <w:u w:val="single" w:color="0000FF"/>
            <w:bdr w:val="nil"/>
            <w:lang w:val="en-US"/>
          </w:rPr>
          <w:t>http://eli.legilux.public.lu/eli/etat/leg/loi/2014/04/02/n3/jo/references</w:t>
        </w:r>
      </w:hyperlink>
      <w:r w:rsidR="00AA0DBF" w:rsidRPr="00AA0DBF">
        <w:rPr>
          <w:rFonts w:ascii="Times New Roman" w:eastAsia="Calibri" w:hAnsi="Calibri" w:cs="Calibri"/>
          <w:color w:val="000000"/>
          <w:u w:color="000000"/>
          <w:bdr w:val="nil"/>
          <w:lang w:val="en-US"/>
        </w:rPr>
        <w:t xml:space="preserve"> </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Times New Roman" w:hAnsi="Times New Roman" w:cs="Times New Roman"/>
          <w:noProof/>
          <w:color w:val="000000"/>
          <w:u w:color="000000"/>
          <w:bdr w:val="nil"/>
          <w:lang w:val="en-US"/>
        </w:rPr>
        <w:drawing>
          <wp:inline distT="0" distB="0" distL="0" distR="0" wp14:anchorId="01B4858E" wp14:editId="05743909">
            <wp:extent cx="3767013" cy="3311268"/>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11">
                      <a:extLst/>
                    </a:blip>
                    <a:stretch>
                      <a:fillRect/>
                    </a:stretch>
                  </pic:blipFill>
                  <pic:spPr>
                    <a:xfrm>
                      <a:off x="0" y="0"/>
                      <a:ext cx="3767013" cy="3311268"/>
                    </a:xfrm>
                    <a:prstGeom prst="rect">
                      <a:avLst/>
                    </a:prstGeom>
                    <a:ln w="12700" cap="flat">
                      <a:noFill/>
                      <a:miter lim="400000"/>
                    </a:ln>
                    <a:effectLst/>
                  </pic:spPr>
                </pic:pic>
              </a:graphicData>
            </a:graphic>
          </wp:inline>
        </w:drawing>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sz w:val="24"/>
          <w:szCs w:val="24"/>
          <w:u w:color="000000"/>
          <w:bdr w:val="nil"/>
          <w:lang w:val="en-US"/>
        </w:rPr>
      </w:pPr>
      <w:r w:rsidRPr="00AA0DBF">
        <w:rPr>
          <w:rFonts w:ascii="Times New Roman" w:eastAsia="Calibri" w:hAnsi="Calibri" w:cs="Calibri"/>
          <w:color w:val="000000"/>
          <w:sz w:val="24"/>
          <w:szCs w:val="24"/>
          <w:u w:color="000000"/>
          <w:bdr w:val="nil"/>
          <w:lang w:val="en-US"/>
        </w:rPr>
        <w:t xml:space="preserve">Sometimes the </w:t>
      </w:r>
      <w:r w:rsidRPr="00AA0DBF">
        <w:rPr>
          <w:rFonts w:ascii="Times New Roman" w:eastAsia="Calibri" w:hAnsi="Calibri" w:cs="Calibri"/>
          <w:b/>
          <w:bCs/>
          <w:color w:val="000000"/>
          <w:sz w:val="24"/>
          <w:szCs w:val="24"/>
          <w:u w:color="000000"/>
          <w:bdr w:val="nil"/>
          <w:lang w:val="en-US"/>
        </w:rPr>
        <w:t>short title</w:t>
      </w:r>
      <w:r w:rsidRPr="004F77C3">
        <w:rPr>
          <w:rFonts w:ascii="Times New Roman" w:eastAsia="Calibri" w:hAnsi="Calibri" w:cs="Calibri"/>
          <w:color w:val="000000"/>
          <w:sz w:val="24"/>
          <w:szCs w:val="24"/>
          <w:u w:color="000000"/>
          <w:bdr w:val="nil"/>
          <w:lang w:val="en-US"/>
        </w:rPr>
        <w:t xml:space="preserve"> is also added in citations.</w:t>
      </w:r>
    </w:p>
    <w:p w:rsidR="00AA0DBF" w:rsidRPr="005C0CF4" w:rsidRDefault="00827E68"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rPr>
      </w:pPr>
      <w:r w:rsidRPr="005C0CF4">
        <w:rPr>
          <w:rFonts w:ascii="Times New Roman" w:eastAsia="Calibri" w:hAnsi="Calibri" w:cs="Calibri"/>
          <w:color w:val="000000"/>
          <w:sz w:val="24"/>
          <w:szCs w:val="24"/>
          <w:u w:color="000000"/>
          <w:bdr w:val="nil"/>
        </w:rPr>
        <w:t>Ex</w:t>
      </w:r>
      <w:r w:rsidR="00014A78">
        <w:rPr>
          <w:rFonts w:ascii="Times New Roman" w:eastAsia="Calibri" w:hAnsi="Calibri" w:cs="Calibri"/>
          <w:color w:val="000000"/>
          <w:sz w:val="24"/>
          <w:szCs w:val="24"/>
          <w:u w:color="000000"/>
          <w:bdr w:val="nil"/>
        </w:rPr>
        <w:t>a</w:t>
      </w:r>
      <w:r w:rsidRPr="005C0CF4">
        <w:rPr>
          <w:rFonts w:ascii="Times New Roman" w:eastAsia="Calibri" w:hAnsi="Calibri" w:cs="Calibri"/>
          <w:color w:val="000000"/>
          <w:sz w:val="24"/>
          <w:szCs w:val="24"/>
          <w:u w:color="000000"/>
          <w:bdr w:val="nil"/>
        </w:rPr>
        <w:t>mple</w:t>
      </w:r>
      <w:r w:rsidR="00AA0DBF" w:rsidRPr="005C0CF4">
        <w:rPr>
          <w:rFonts w:ascii="Times New Roman" w:eastAsia="Calibri" w:hAnsi="Calibri" w:cs="Calibri"/>
          <w:color w:val="000000"/>
          <w:sz w:val="24"/>
          <w:szCs w:val="24"/>
          <w:u w:color="000000"/>
          <w:bdr w:val="nil"/>
        </w:rPr>
        <w:t>:</w:t>
      </w:r>
      <w:r w:rsidR="005C0CF4" w:rsidRPr="005C0CF4">
        <w:rPr>
          <w:rFonts w:ascii="Times New Roman" w:eastAsia="Calibri" w:hAnsi="Calibri" w:cs="Calibri"/>
          <w:color w:val="000000"/>
          <w:sz w:val="24"/>
          <w:szCs w:val="24"/>
          <w:u w:color="000000"/>
          <w:bdr w:val="nil"/>
        </w:rPr>
        <w:t xml:space="preserve"> </w:t>
      </w:r>
      <w:r w:rsidR="00AA0DBF" w:rsidRPr="005C0CF4">
        <w:rPr>
          <w:rFonts w:ascii="Calibri" w:eastAsia="Calibri" w:hAnsi="Times New Roman" w:cs="Calibri"/>
          <w:color w:val="000000"/>
          <w:sz w:val="24"/>
          <w:szCs w:val="24"/>
          <w:u w:color="000000"/>
          <w:bdr w:val="nil"/>
        </w:rPr>
        <w:t>« </w:t>
      </w:r>
      <w:r w:rsidR="00AA0DBF" w:rsidRPr="005C0CF4">
        <w:rPr>
          <w:rFonts w:ascii="Times New Roman" w:eastAsia="Calibri" w:hAnsi="Calibri" w:cs="Calibri"/>
          <w:color w:val="000000"/>
          <w:sz w:val="24"/>
          <w:szCs w:val="24"/>
          <w:u w:color="000000"/>
          <w:bdr w:val="nil"/>
        </w:rPr>
        <w:t xml:space="preserve">Loi du 29 mars 2013 relative </w:t>
      </w:r>
      <w:r w:rsidR="00AA0DBF" w:rsidRPr="005C0CF4">
        <w:rPr>
          <w:rFonts w:ascii="Calibri" w:eastAsia="Calibri" w:hAnsi="Times New Roman" w:cs="Calibri"/>
          <w:color w:val="000000"/>
          <w:sz w:val="24"/>
          <w:szCs w:val="24"/>
          <w:u w:color="000000"/>
          <w:bdr w:val="nil"/>
        </w:rPr>
        <w:t>à</w:t>
      </w:r>
      <w:r w:rsidR="00AA0DBF" w:rsidRPr="005C0CF4">
        <w:rPr>
          <w:rFonts w:ascii="Calibri" w:eastAsia="Calibri" w:hAnsi="Times New Roman" w:cs="Calibri"/>
          <w:color w:val="000000"/>
          <w:sz w:val="24"/>
          <w:szCs w:val="24"/>
          <w:u w:color="000000"/>
          <w:bdr w:val="nil"/>
        </w:rPr>
        <w:t xml:space="preserve"> </w:t>
      </w:r>
      <w:r w:rsidR="00AA0DBF" w:rsidRPr="005C0CF4">
        <w:rPr>
          <w:rFonts w:ascii="Times New Roman" w:eastAsia="Calibri" w:hAnsi="Calibri" w:cs="Calibri"/>
          <w:color w:val="000000"/>
          <w:sz w:val="24"/>
          <w:szCs w:val="24"/>
          <w:u w:color="000000"/>
          <w:bdr w:val="nil"/>
        </w:rPr>
        <w:t xml:space="preserve">l'organisation du casier judiciaire et aux </w:t>
      </w:r>
      <w:r w:rsidR="00AA0DBF" w:rsidRPr="005C0CF4">
        <w:rPr>
          <w:rFonts w:ascii="Calibri" w:eastAsia="Calibri" w:hAnsi="Times New Roman" w:cs="Calibri"/>
          <w:color w:val="000000"/>
          <w:sz w:val="24"/>
          <w:szCs w:val="24"/>
          <w:u w:color="000000"/>
          <w:bdr w:val="nil"/>
        </w:rPr>
        <w:t>é</w:t>
      </w:r>
      <w:r w:rsidR="00AA0DBF" w:rsidRPr="005C0CF4">
        <w:rPr>
          <w:rFonts w:ascii="Times New Roman" w:eastAsia="Calibri" w:hAnsi="Calibri" w:cs="Calibri"/>
          <w:color w:val="000000"/>
          <w:sz w:val="24"/>
          <w:szCs w:val="24"/>
          <w:u w:color="000000"/>
          <w:bdr w:val="nil"/>
        </w:rPr>
        <w:t xml:space="preserve">changes d'informations extraites du casier judiciaire entre les </w:t>
      </w:r>
      <w:r w:rsidR="00AA0DBF" w:rsidRPr="005C0CF4">
        <w:rPr>
          <w:rFonts w:ascii="Calibri" w:eastAsia="Calibri" w:hAnsi="Times New Roman" w:cs="Calibri"/>
          <w:color w:val="000000"/>
          <w:sz w:val="24"/>
          <w:szCs w:val="24"/>
          <w:u w:color="000000"/>
          <w:bdr w:val="nil"/>
        </w:rPr>
        <w:t>é</w:t>
      </w:r>
      <w:r w:rsidR="00AA0DBF" w:rsidRPr="005C0CF4">
        <w:rPr>
          <w:rFonts w:ascii="Times New Roman" w:eastAsia="Calibri" w:hAnsi="Calibri" w:cs="Calibri"/>
          <w:color w:val="000000"/>
          <w:sz w:val="24"/>
          <w:szCs w:val="24"/>
          <w:u w:color="000000"/>
          <w:bdr w:val="nil"/>
        </w:rPr>
        <w:t>tats membres de l'union europ</w:t>
      </w:r>
      <w:r w:rsidR="00AA0DBF" w:rsidRPr="005C0CF4">
        <w:rPr>
          <w:rFonts w:ascii="Calibri" w:eastAsia="Calibri" w:hAnsi="Times New Roman" w:cs="Calibri"/>
          <w:color w:val="000000"/>
          <w:sz w:val="24"/>
          <w:szCs w:val="24"/>
          <w:u w:color="000000"/>
          <w:bdr w:val="nil"/>
        </w:rPr>
        <w:t>é</w:t>
      </w:r>
      <w:r w:rsidR="00AA0DBF" w:rsidRPr="005C0CF4">
        <w:rPr>
          <w:rFonts w:ascii="Times New Roman" w:eastAsia="Calibri" w:hAnsi="Calibri" w:cs="Calibri"/>
          <w:color w:val="000000"/>
          <w:sz w:val="24"/>
          <w:szCs w:val="24"/>
          <w:u w:color="000000"/>
          <w:bdr w:val="nil"/>
        </w:rPr>
        <w:t>enne et modifiant</w:t>
      </w:r>
      <w:r w:rsidR="00AA0DBF" w:rsidRPr="005C0CF4">
        <w:rPr>
          <w:rFonts w:ascii="Calibri" w:eastAsia="Calibri" w:hAnsi="Times New Roman" w:cs="Calibri"/>
          <w:color w:val="000000"/>
          <w:sz w:val="24"/>
          <w:szCs w:val="24"/>
          <w:u w:color="000000"/>
          <w:bdr w:val="nil"/>
        </w:rPr>
        <w:t> »</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sz w:val="24"/>
          <w:szCs w:val="24"/>
          <w:u w:color="000000"/>
          <w:bdr w:val="nil"/>
          <w:lang w:val="en-US"/>
        </w:rPr>
      </w:pPr>
      <w:r w:rsidRPr="00AA0DBF">
        <w:rPr>
          <w:rFonts w:ascii="Times New Roman" w:eastAsia="Calibri" w:hAnsi="Calibri" w:cs="Calibri"/>
          <w:color w:val="000000"/>
          <w:sz w:val="24"/>
          <w:szCs w:val="24"/>
          <w:u w:color="000000"/>
          <w:bdr w:val="nil"/>
          <w:lang w:val="en-US"/>
        </w:rPr>
        <w:t>Law of 29 March 2013 concerning (</w:t>
      </w:r>
      <w:r w:rsidR="005C0CF4">
        <w:rPr>
          <w:rFonts w:ascii="Times New Roman" w:eastAsia="Calibri" w:hAnsi="Calibri" w:cs="Calibri"/>
          <w:color w:val="000000"/>
          <w:sz w:val="24"/>
          <w:szCs w:val="24"/>
          <w:u w:color="000000"/>
          <w:bdr w:val="nil"/>
          <w:lang w:val="en-US"/>
        </w:rPr>
        <w:t>in French</w:t>
      </w:r>
      <w:r w:rsidR="004F77C3">
        <w:rPr>
          <w:rFonts w:ascii="Times New Roman" w:eastAsia="Calibri" w:hAnsi="Calibri" w:cs="Calibri"/>
          <w:color w:val="000000"/>
          <w:sz w:val="24"/>
          <w:szCs w:val="24"/>
          <w:u w:color="000000"/>
          <w:bdr w:val="nil"/>
          <w:lang w:val="en-US"/>
        </w:rPr>
        <w:t xml:space="preserve">: </w:t>
      </w:r>
      <w:r w:rsidRPr="00AA0DBF">
        <w:rPr>
          <w:rFonts w:ascii="Calibri" w:eastAsia="Calibri" w:hAnsi="Times New Roman" w:cs="Calibri"/>
          <w:color w:val="000000"/>
          <w:sz w:val="24"/>
          <w:szCs w:val="24"/>
          <w:u w:color="000000"/>
          <w:bdr w:val="nil"/>
          <w:lang w:val="en-US"/>
        </w:rPr>
        <w:t>“</w:t>
      </w:r>
      <w:r w:rsidRPr="00AA0DBF">
        <w:rPr>
          <w:rFonts w:ascii="Times New Roman" w:eastAsia="Calibri" w:hAnsi="Calibri" w:cs="Calibri"/>
          <w:color w:val="000000"/>
          <w:sz w:val="24"/>
          <w:szCs w:val="24"/>
          <w:u w:color="000000"/>
          <w:bdr w:val="nil"/>
          <w:lang w:val="en-US"/>
        </w:rPr>
        <w:t>relative</w:t>
      </w:r>
      <w:r w:rsidRPr="00AA0DBF">
        <w:rPr>
          <w:rFonts w:ascii="Calibri" w:eastAsia="Calibri" w:hAnsi="Times New Roman" w:cs="Calibri"/>
          <w:color w:val="000000"/>
          <w:sz w:val="24"/>
          <w:szCs w:val="24"/>
          <w:u w:color="000000"/>
          <w:bdr w:val="nil"/>
          <w:lang w:val="en-US"/>
        </w:rPr>
        <w:t>”</w:t>
      </w:r>
      <w:r w:rsidRPr="00AA0DBF">
        <w:rPr>
          <w:rFonts w:ascii="Times New Roman" w:eastAsia="Calibri" w:hAnsi="Calibri" w:cs="Calibri"/>
          <w:color w:val="000000"/>
          <w:sz w:val="24"/>
          <w:szCs w:val="24"/>
          <w:u w:color="000000"/>
          <w:bdr w:val="nil"/>
          <w:lang w:val="en-US"/>
        </w:rPr>
        <w:t xml:space="preserve">) the organization of </w:t>
      </w:r>
      <w:r w:rsidRPr="00AA0DBF">
        <w:rPr>
          <w:rFonts w:ascii="Calibri" w:eastAsia="Calibri" w:hAnsi="Times New Roman" w:cs="Calibri"/>
          <w:color w:val="000000"/>
          <w:sz w:val="24"/>
          <w:szCs w:val="24"/>
          <w:u w:color="000000"/>
          <w:bdr w:val="nil"/>
          <w:lang w:val="en-US"/>
        </w:rPr>
        <w:t>…</w:t>
      </w:r>
      <w:r w:rsidRPr="00AA0DBF">
        <w:rPr>
          <w:rFonts w:ascii="Calibri" w:eastAsia="Calibri" w:hAnsi="Times New Roman" w:cs="Calibri"/>
          <w:color w:val="000000"/>
          <w:sz w:val="24"/>
          <w:szCs w:val="24"/>
          <w:u w:color="000000"/>
          <w:bdr w:val="nil"/>
          <w:lang w:val="en-US"/>
        </w:rPr>
        <w:t xml:space="preserve"> </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URI structure would be </w:t>
      </w:r>
      <w:hyperlink r:id="rId12" w:history="1">
        <w:r w:rsidRPr="004F77C3">
          <w:rPr>
            <w:rFonts w:ascii="Times New Roman" w:eastAsia="Calibri" w:hAnsi="Calibri" w:cs="Calibri"/>
            <w:color w:val="0000FF"/>
            <w:u w:val="single" w:color="0000FF"/>
            <w:bdr w:val="nil"/>
            <w:lang w:val="en-US"/>
          </w:rPr>
          <w:t>http://eli.legilux.public.lu/eli/etat/leg/loi/2013/03/29/n10</w:t>
        </w:r>
      </w:hyperlink>
      <w:r w:rsidRPr="00AA0DBF">
        <w:rPr>
          <w:rFonts w:ascii="Times New Roman" w:eastAsia="Calibri" w:hAnsi="Calibri" w:cs="Calibri"/>
          <w:color w:val="000000"/>
          <w:u w:color="000000"/>
          <w:bdr w:val="nil"/>
          <w:lang w:val="en-US"/>
        </w:rPr>
        <w:t xml:space="preserve"> </w:t>
      </w:r>
    </w:p>
    <w:p w:rsidR="00AF6071" w:rsidRPr="00ED523D" w:rsidRDefault="00AF6071">
      <w:pPr>
        <w:rPr>
          <w:rFonts w:ascii="Times New Roman" w:eastAsia="Calibri" w:hAnsi="Calibri" w:cs="Calibri"/>
          <w:color w:val="000000"/>
          <w:u w:color="000000"/>
          <w:bdr w:val="nil"/>
          <w:lang w:val="en-US"/>
        </w:rPr>
      </w:pPr>
      <w:r w:rsidRPr="00ED523D">
        <w:rPr>
          <w:rFonts w:ascii="Times New Roman" w:eastAsia="Calibri" w:hAnsi="Calibri" w:cs="Calibri"/>
          <w:color w:val="000000"/>
          <w:u w:color="000000"/>
          <w:bdr w:val="nil"/>
          <w:lang w:val="en-US"/>
        </w:rPr>
        <w:br w:type="page"/>
      </w:r>
    </w:p>
    <w:p w:rsidR="005C0CF4" w:rsidRPr="00ED523D" w:rsidRDefault="005C0CF4" w:rsidP="005C0CF4">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ED523D">
        <w:rPr>
          <w:rFonts w:ascii="Times New Roman" w:eastAsia="Calibri" w:hAnsi="Calibri" w:cs="Calibri"/>
          <w:color w:val="000000"/>
          <w:u w:color="000000"/>
          <w:bdr w:val="nil"/>
          <w:lang w:val="en-US"/>
        </w:rPr>
        <w:t>http://eli.legilux.public.lu/eli/etat/leg/</w:t>
      </w:r>
      <w:r w:rsidRPr="00ED523D">
        <w:rPr>
          <w:rFonts w:ascii="Times New Roman" w:eastAsia="Calibri" w:hAnsi="Calibri" w:cs="Calibri"/>
          <w:b/>
          <w:bCs/>
          <w:color w:val="FF0000"/>
          <w:sz w:val="28"/>
          <w:szCs w:val="28"/>
          <w:u w:color="FF0000"/>
          <w:bdr w:val="nil"/>
          <w:lang w:val="en-US"/>
        </w:rPr>
        <w:t>loi/2011/04/08/</w:t>
      </w:r>
      <w:r w:rsidRPr="00ED523D">
        <w:rPr>
          <w:rFonts w:ascii="Times New Roman" w:eastAsia="Calibri" w:hAnsi="Calibri" w:cs="Calibri"/>
          <w:b/>
          <w:bCs/>
          <w:color w:val="000000"/>
          <w:sz w:val="28"/>
          <w:szCs w:val="28"/>
          <w:u w:color="000000"/>
          <w:bdr w:val="nil"/>
          <w:lang w:val="en-US"/>
        </w:rPr>
        <w:t xml:space="preserve">n2 </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4"/>
        <w:gridCol w:w="5108"/>
      </w:tblGrid>
      <w:tr w:rsidR="005C0CF4" w:rsidRPr="00014A78" w:rsidTr="002263D3">
        <w:trPr>
          <w:trHeight w:val="250"/>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Details</w:t>
            </w:r>
            <w:r>
              <w:rPr>
                <w:rFonts w:ascii="Times New Roman" w:eastAsia="Calibri" w:hAnsi="Calibri" w:cs="Calibri"/>
                <w:color w:val="000000"/>
                <w:u w:color="000000"/>
                <w:bdr w:val="nil"/>
                <w:lang w:val="en-US"/>
              </w:rPr>
              <w:t xml:space="preserve"> for building the URI out of the information</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Loi</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http://eli.legilux.public.lu/eli/etat/leg/loi/</w:t>
            </w:r>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2011</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F53FA3"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hyperlink r:id="rId13" w:history="1">
              <w:r w:rsidR="005C0CF4" w:rsidRPr="004F77C3">
                <w:rPr>
                  <w:rFonts w:ascii="Times New Roman" w:eastAsia="Calibri" w:hAnsi="Calibri" w:cs="Calibri"/>
                  <w:color w:val="0000FF"/>
                  <w:u w:val="single" w:color="0000FF"/>
                  <w:bdr w:val="nil"/>
                  <w:lang w:val="en-US"/>
                </w:rPr>
                <w:t>http://eli.legilux.public.lu/eli/etat/leg/loi/2011/</w:t>
              </w:r>
            </w:hyperlink>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Avril</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F53FA3"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hyperlink r:id="rId14" w:history="1">
              <w:r w:rsidR="005C0CF4" w:rsidRPr="004F77C3">
                <w:rPr>
                  <w:rFonts w:ascii="Times New Roman" w:eastAsia="Calibri" w:hAnsi="Calibri" w:cs="Calibri"/>
                  <w:color w:val="0000FF"/>
                  <w:u w:val="single" w:color="0000FF"/>
                  <w:bdr w:val="nil"/>
                  <w:lang w:val="en-US"/>
                </w:rPr>
                <w:t>http://eli.legilux.public.lu/eli/etat/leg/loi/2011/04/</w:t>
              </w:r>
            </w:hyperlink>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8</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F53FA3"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hyperlink r:id="rId15" w:history="1">
              <w:r w:rsidR="005C0CF4" w:rsidRPr="004F77C3">
                <w:rPr>
                  <w:rFonts w:ascii="Times New Roman" w:eastAsia="Calibri" w:hAnsi="Calibri" w:cs="Calibri"/>
                  <w:color w:val="0000FF"/>
                  <w:u w:val="single" w:color="0000FF"/>
                  <w:bdr w:val="nil"/>
                  <w:lang w:val="en-US"/>
                </w:rPr>
                <w:t>http://eli.legilux.public.lu/eli/etat/leg/loi/2011/04/08/</w:t>
              </w:r>
            </w:hyperlink>
          </w:p>
        </w:tc>
      </w:tr>
      <w:tr w:rsidR="005C0CF4" w:rsidRPr="00014A78" w:rsidTr="002263D3">
        <w:trPr>
          <w:trHeight w:val="288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n2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To have the uniqueness I need to add something: </w:t>
            </w: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By building the final Uri I had the possibility to choose a unique number from the database eg 123456 or something else, but none of this the final users could have found or known it.</w:t>
            </w: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So I kept it simple Number 1 number 2  = n1 n2 </w:t>
            </w:r>
            <w:r w:rsidRPr="00AA0DBF">
              <w:rPr>
                <w:rFonts w:ascii="Calibri" w:eastAsia="Calibri" w:hAnsi="Times New Roman" w:cs="Calibri"/>
                <w:color w:val="000000"/>
                <w:u w:color="000000"/>
                <w:bdr w:val="nil"/>
                <w:lang w:val="en-US"/>
              </w:rPr>
              <w:t>…</w:t>
            </w:r>
            <w:r w:rsidRPr="00AA0DBF">
              <w:rPr>
                <w:rFonts w:ascii="Calibri" w:eastAsia="Calibri" w:hAnsi="Times New Roman" w:cs="Calibri"/>
                <w:color w:val="000000"/>
                <w:u w:color="000000"/>
                <w:bdr w:val="nil"/>
                <w:lang w:val="en-US"/>
              </w:rPr>
              <w:t xml:space="preserve"> </w:t>
            </w:r>
            <w:r w:rsidRPr="00AA0DBF">
              <w:rPr>
                <w:rFonts w:ascii="Times New Roman" w:eastAsia="Calibri" w:hAnsi="Calibri" w:cs="Calibri"/>
                <w:color w:val="000000"/>
                <w:u w:color="000000"/>
                <w:bdr w:val="nil"/>
                <w:lang w:val="en-US"/>
              </w:rPr>
              <w:t>easier to remember !</w:t>
            </w: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C0CF4" w:rsidRPr="00AA0DBF" w:rsidRDefault="005C0CF4" w:rsidP="005C0CF4">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And </w:t>
            </w:r>
            <w:r>
              <w:rPr>
                <w:rFonts w:ascii="Times New Roman" w:eastAsia="Calibri" w:hAnsi="Calibri" w:cs="Calibri"/>
                <w:color w:val="000000"/>
                <w:u w:color="000000"/>
                <w:bdr w:val="nil"/>
                <w:lang w:val="en-US"/>
              </w:rPr>
              <w:t xml:space="preserve">for the moment </w:t>
            </w:r>
            <w:r w:rsidRPr="00AA0DBF">
              <w:rPr>
                <w:rFonts w:ascii="Times New Roman" w:eastAsia="Calibri" w:hAnsi="Calibri" w:cs="Calibri"/>
                <w:color w:val="000000"/>
                <w:u w:color="000000"/>
                <w:bdr w:val="nil"/>
                <w:lang w:val="en-US"/>
              </w:rPr>
              <w:t xml:space="preserve"> it </w:t>
            </w:r>
            <w:r>
              <w:rPr>
                <w:rFonts w:ascii="Times New Roman" w:eastAsia="Calibri" w:hAnsi="Calibri" w:cs="Calibri"/>
                <w:color w:val="000000"/>
                <w:u w:color="000000"/>
                <w:bdr w:val="nil"/>
                <w:lang w:val="en-US"/>
              </w:rPr>
              <w:t>i</w:t>
            </w:r>
            <w:r w:rsidRPr="00AA0DBF">
              <w:rPr>
                <w:rFonts w:ascii="Times New Roman" w:eastAsia="Calibri" w:hAnsi="Calibri" w:cs="Calibri"/>
                <w:color w:val="000000"/>
                <w:u w:color="000000"/>
                <w:bdr w:val="nil"/>
                <w:lang w:val="en-US"/>
              </w:rPr>
              <w:t>s the order of publication in the PDF.</w:t>
            </w:r>
          </w:p>
        </w:tc>
      </w:tr>
    </w:tbl>
    <w:p w:rsidR="005C0CF4" w:rsidRPr="00AA0DBF" w:rsidRDefault="005C0CF4" w:rsidP="005C0CF4">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b/>
          <w:bCs/>
          <w:color w:val="000000"/>
          <w:u w:color="000000"/>
          <w:bdr w:val="nil"/>
          <w:lang w:val="en-US"/>
        </w:rPr>
      </w:pPr>
      <w:r w:rsidRPr="00AA0DBF">
        <w:rPr>
          <w:rFonts w:ascii="Times New Roman" w:eastAsia="Calibri" w:hAnsi="Calibri" w:cs="Calibri"/>
          <w:b/>
          <w:bCs/>
          <w:color w:val="000000"/>
          <w:u w:color="000000"/>
          <w:bdr w:val="nil"/>
          <w:lang w:val="en-US"/>
        </w:rPr>
        <w:t>Original Text from the introduction text in the law:</w:t>
      </w:r>
    </w:p>
    <w:p w:rsidR="00AA0DBF"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76923C"/>
          <w:u w:color="76923C"/>
          <w:bdr w:val="nil"/>
          <w:lang w:val="en-US"/>
        </w:rPr>
      </w:pPr>
      <w:r>
        <w:rPr>
          <w:noProof/>
          <w:lang w:val="en-US"/>
        </w:rPr>
        <w:drawing>
          <wp:inline distT="0" distB="0" distL="0" distR="0" wp14:anchorId="02D1C5C8" wp14:editId="5E0B80DD">
            <wp:extent cx="5760720" cy="36786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678614"/>
                    </a:xfrm>
                    <a:prstGeom prst="rect">
                      <a:avLst/>
                    </a:prstGeom>
                  </pic:spPr>
                </pic:pic>
              </a:graphicData>
            </a:graphic>
          </wp:inline>
        </w:drawing>
      </w:r>
    </w:p>
    <w:p w:rsid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F6071"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F6071"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F6071" w:rsidRPr="00AA0DBF"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Details of the above introduction below:</w:t>
      </w:r>
    </w:p>
    <w:tbl>
      <w:tblPr>
        <w:tblW w:w="100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4814"/>
      </w:tblGrid>
      <w:tr w:rsidR="00AA0DBF" w:rsidRPr="00014A78" w:rsidTr="00AF6071">
        <w:trPr>
          <w:trHeight w:val="432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FF0000"/>
                <w:u w:color="FF0000"/>
                <w:bdr w:val="nil"/>
              </w:rPr>
            </w:pPr>
            <w:r w:rsidRPr="00ED523D">
              <w:rPr>
                <w:rFonts w:ascii="Times New Roman" w:eastAsia="Calibri" w:hAnsi="Calibri" w:cs="Calibri"/>
                <w:color w:val="FF0000"/>
                <w:u w:color="FF0000"/>
                <w:bdr w:val="nil"/>
              </w:rPr>
              <w:t>Modification</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firstLine="708"/>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du Code de la consommation,</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firstLine="708"/>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14 ao</w:t>
            </w:r>
            <w:r w:rsidRPr="00ED523D">
              <w:rPr>
                <w:rFonts w:ascii="Calibri" w:eastAsia="Calibri" w:hAnsi="Times New Roman" w:cs="Calibri"/>
                <w:color w:val="000000"/>
                <w:u w:color="000000"/>
                <w:bdr w:val="nil"/>
              </w:rPr>
              <w:t>û</w:t>
            </w:r>
            <w:r w:rsidRPr="00ED523D">
              <w:rPr>
                <w:rFonts w:ascii="Times New Roman" w:eastAsia="Calibri" w:hAnsi="Calibri" w:cs="Calibri"/>
                <w:color w:val="000000"/>
                <w:u w:color="000000"/>
                <w:bdr w:val="nil"/>
              </w:rPr>
              <w:t xml:space="preserve">t 2000 relative au commerce </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lectronique,</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left="1413" w:hanging="705"/>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30 mai 2005 relative aux dispositions sp</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 xml:space="preserve">cifiques de protection la personne </w:t>
            </w:r>
            <w:r w:rsidRPr="00ED523D">
              <w:rPr>
                <w:rFonts w:ascii="Calibri" w:eastAsia="Calibri" w:hAnsi="Times New Roman" w:cs="Calibri"/>
                <w:color w:val="000000"/>
                <w:u w:color="000000"/>
                <w:bdr w:val="nil"/>
              </w:rPr>
              <w:t>à</w:t>
            </w:r>
            <w:r w:rsidRPr="00ED523D">
              <w:rPr>
                <w:rFonts w:ascii="Calibri" w:eastAsia="Calibri" w:hAnsi="Times New Roman" w:cs="Calibri"/>
                <w:color w:val="000000"/>
                <w:u w:color="000000"/>
                <w:bdr w:val="nil"/>
              </w:rPr>
              <w:t xml:space="preserve"> </w:t>
            </w:r>
            <w:r w:rsidRPr="00ED523D">
              <w:rPr>
                <w:rFonts w:ascii="Times New Roman" w:eastAsia="Calibri" w:hAnsi="Calibri" w:cs="Calibri"/>
                <w:color w:val="000000"/>
                <w:u w:color="000000"/>
                <w:bdr w:val="nil"/>
              </w:rPr>
              <w:t>l'</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gard du traitement des donn</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 xml:space="preserve">es </w:t>
            </w:r>
            <w:r w:rsidRPr="00ED523D">
              <w:rPr>
                <w:rFonts w:ascii="Calibri" w:eastAsia="Calibri" w:hAnsi="Times New Roman" w:cs="Calibri"/>
                <w:color w:val="000000"/>
                <w:u w:color="000000"/>
                <w:bdr w:val="nil"/>
              </w:rPr>
              <w:t>à</w:t>
            </w:r>
            <w:r w:rsidRPr="00ED523D">
              <w:rPr>
                <w:rFonts w:ascii="Calibri" w:eastAsia="Calibri" w:hAnsi="Times New Roman" w:cs="Calibri"/>
                <w:color w:val="000000"/>
                <w:u w:color="000000"/>
                <w:bdr w:val="nil"/>
              </w:rPr>
              <w:t xml:space="preserve"> </w:t>
            </w:r>
            <w:r w:rsidRPr="00ED523D">
              <w:rPr>
                <w:rFonts w:ascii="Times New Roman" w:eastAsia="Calibri" w:hAnsi="Calibri" w:cs="Calibri"/>
                <w:color w:val="000000"/>
                <w:u w:color="000000"/>
                <w:bdr w:val="nil"/>
              </w:rPr>
              <w:t>caract</w:t>
            </w:r>
            <w:r w:rsidRPr="00ED523D">
              <w:rPr>
                <w:rFonts w:ascii="Calibri" w:eastAsia="Calibri" w:hAnsi="Times New Roman" w:cs="Calibri"/>
                <w:color w:val="000000"/>
                <w:u w:color="000000"/>
                <w:bdr w:val="nil"/>
              </w:rPr>
              <w:t>è</w:t>
            </w:r>
            <w:r w:rsidRPr="00ED523D">
              <w:rPr>
                <w:rFonts w:ascii="Times New Roman" w:eastAsia="Calibri" w:hAnsi="Calibri" w:cs="Calibri"/>
                <w:color w:val="000000"/>
                <w:u w:color="000000"/>
                <w:bdr w:val="nil"/>
              </w:rPr>
              <w:t xml:space="preserve">re personnel dans le secteur des communications </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lectroniques et portant modification des articles 88-2 et 88-4 du Code d'213instruction criminelle,</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left="1413" w:hanging="705"/>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8 avril 2011 portant introduction d'un Code de la consommation;</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This law modifies</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Different Codes</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The law of August 14 2000 regarding electronic commerce</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Etc.</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Remarks:</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Does not mention what exactly is modified</w:t>
            </w:r>
          </w:p>
        </w:tc>
      </w:tr>
      <w:tr w:rsidR="00AA0DBF" w:rsidRPr="00014A78" w:rsidTr="00AF6071">
        <w:trPr>
          <w:trHeight w:val="96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FF0000"/>
                <w:u w:color="FF0000"/>
                <w:bdr w:val="nil"/>
              </w:rPr>
              <w:t>abrogation</w:t>
            </w:r>
            <w:r w:rsidRPr="00ED523D">
              <w:rPr>
                <w:rFonts w:ascii="Times New Roman" w:eastAsia="Calibri" w:hAnsi="Calibri" w:cs="Calibri"/>
                <w:color w:val="000000"/>
                <w:u w:color="000000"/>
                <w:bdr w:val="nil"/>
              </w:rPr>
              <w:t xml:space="preserve"> 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16 juillet 1987 concernant le colportage, la vente ambulante, l'</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talage de marchandises et la sollicitation de commandes.</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Repeals law and all the modifiers of 16 July 1987 act</w:t>
            </w:r>
          </w:p>
        </w:tc>
      </w:tr>
      <w:tr w:rsidR="00AA0DBF" w:rsidRPr="00014A78" w:rsidTr="00AF6071">
        <w:trPr>
          <w:trHeight w:val="48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000000"/>
                <w:u w:color="000000"/>
                <w:bdr w:val="nil"/>
              </w:rPr>
              <w:t xml:space="preserve">Nous Henri, </w:t>
            </w:r>
            <w:r w:rsidRPr="00ED523D">
              <w:rPr>
                <w:rFonts w:ascii="Times New Roman" w:eastAsia="Calibri" w:hAnsi="Calibri" w:cs="Calibri"/>
                <w:color w:val="FF0000"/>
                <w:u w:color="FF0000"/>
                <w:bdr w:val="nil"/>
              </w:rPr>
              <w:t>Grand-Duc de Luxembourg</w:t>
            </w:r>
            <w:r w:rsidRPr="00ED523D">
              <w:rPr>
                <w:rFonts w:ascii="Times New Roman" w:eastAsia="Calibri" w:hAnsi="Calibri" w:cs="Calibri"/>
                <w:color w:val="000000"/>
                <w:u w:color="000000"/>
                <w:bdr w:val="nil"/>
              </w:rPr>
              <w:t>, Duc de Nassau</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Signed by Grand Duc Henri</w:t>
            </w:r>
          </w:p>
        </w:tc>
      </w:tr>
      <w:tr w:rsidR="00AA0DBF" w:rsidRPr="00014A78" w:rsidTr="00AF6071">
        <w:trPr>
          <w:trHeight w:val="24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000000"/>
                <w:u w:color="000000"/>
                <w:bdr w:val="nil"/>
              </w:rPr>
              <w:t>De l'</w:t>
            </w:r>
            <w:r w:rsidRPr="00ED523D">
              <w:rPr>
                <w:rFonts w:ascii="Times New Roman" w:eastAsia="Calibri" w:hAnsi="Calibri" w:cs="Calibri"/>
                <w:color w:val="FF0000"/>
                <w:u w:color="FF0000"/>
                <w:bdr w:val="nil"/>
              </w:rPr>
              <w:t>assentiment</w:t>
            </w:r>
            <w:r w:rsidRPr="00ED523D">
              <w:rPr>
                <w:rFonts w:ascii="Times New Roman" w:eastAsia="Calibri" w:hAnsi="Calibri" w:cs="Calibri"/>
                <w:color w:val="000000"/>
                <w:u w:color="000000"/>
                <w:bdr w:val="nil"/>
              </w:rPr>
              <w:t xml:space="preserve"> de la Chambre des D</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put</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s</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With the assent of the Parliament: no exact reference</w:t>
            </w:r>
          </w:p>
        </w:tc>
      </w:tr>
      <w:tr w:rsidR="00AA0DBF" w:rsidRPr="00014A78" w:rsidTr="00AF6071">
        <w:trPr>
          <w:trHeight w:val="96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222222"/>
                <w:u w:color="222222"/>
                <w:bdr w:val="nil"/>
                <w:shd w:val="clear" w:color="auto" w:fill="FFFFFF"/>
              </w:rPr>
              <w:t>Vu la d</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cision de la Chambre des D</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put</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 xml:space="preserve">s du 11 mars 2014 et celle du Conseil d'Etat du 25 mars 2014 portant qu'il n'y a pas lieu </w:t>
            </w:r>
            <w:r w:rsidRPr="00ED523D">
              <w:rPr>
                <w:rFonts w:ascii="Calibri" w:eastAsia="Calibri" w:hAnsi="Times New Roman" w:cs="Calibri"/>
                <w:color w:val="222222"/>
                <w:u w:color="222222"/>
                <w:bdr w:val="nil"/>
                <w:shd w:val="clear" w:color="auto" w:fill="FFFFFF"/>
              </w:rPr>
              <w:t>à</w:t>
            </w:r>
            <w:r w:rsidRPr="00ED523D">
              <w:rPr>
                <w:rFonts w:ascii="Calibri" w:eastAsia="Calibri" w:hAnsi="Times New Roman" w:cs="Calibri"/>
                <w:color w:val="222222"/>
                <w:u w:color="222222"/>
                <w:bdr w:val="nil"/>
                <w:shd w:val="clear" w:color="auto" w:fill="FFFFFF"/>
              </w:rPr>
              <w:t xml:space="preserve"> </w:t>
            </w:r>
            <w:r w:rsidRPr="00ED523D">
              <w:rPr>
                <w:rFonts w:ascii="Times New Roman" w:eastAsia="Calibri" w:hAnsi="Calibri" w:cs="Calibri"/>
                <w:color w:val="222222"/>
                <w:u w:color="222222"/>
                <w:bdr w:val="nil"/>
                <w:shd w:val="clear" w:color="auto" w:fill="FFFFFF"/>
              </w:rPr>
              <w:t>second vote</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Reference to consent of Parliament and </w:t>
            </w:r>
            <w:r w:rsidRPr="00AA0DBF">
              <w:rPr>
                <w:rFonts w:ascii="Calibri" w:eastAsia="Calibri" w:hAnsi="Times New Roman" w:cs="Calibri"/>
                <w:color w:val="000000"/>
                <w:u w:color="000000"/>
                <w:bdr w:val="nil"/>
                <w:lang w:val="en-US"/>
              </w:rPr>
              <w:t>“</w:t>
            </w:r>
            <w:r w:rsidRPr="00AA0DBF">
              <w:rPr>
                <w:rFonts w:ascii="Times New Roman" w:eastAsia="Calibri" w:hAnsi="Calibri" w:cs="Calibri"/>
                <w:color w:val="000000"/>
                <w:u w:color="000000"/>
                <w:bdr w:val="nil"/>
                <w:lang w:val="en-US"/>
              </w:rPr>
              <w:t>Conseil d</w:t>
            </w:r>
            <w:r w:rsidRPr="00AA0DBF">
              <w:rPr>
                <w:rFonts w:ascii="Calibri" w:eastAsia="Calibri" w:hAnsi="Times New Roman" w:cs="Calibri"/>
                <w:color w:val="000000"/>
                <w:u w:color="000000"/>
                <w:bdr w:val="nil"/>
                <w:lang w:val="en-US"/>
              </w:rPr>
              <w:t>’</w:t>
            </w:r>
            <w:r w:rsidRPr="00AA0DBF">
              <w:rPr>
                <w:rFonts w:ascii="Times New Roman" w:eastAsia="Calibri" w:hAnsi="Calibri" w:cs="Calibri"/>
                <w:color w:val="000000"/>
                <w:u w:color="000000"/>
                <w:bdr w:val="nil"/>
                <w:lang w:val="en-US"/>
              </w:rPr>
              <w:t>Etat</w:t>
            </w:r>
            <w:r w:rsidRPr="00AA0DBF">
              <w:rPr>
                <w:rFonts w:ascii="Calibri" w:eastAsia="Calibri" w:hAnsi="Times New Roman" w:cs="Calibri"/>
                <w:color w:val="000000"/>
                <w:u w:color="000000"/>
                <w:bdr w:val="nil"/>
                <w:lang w:val="en-US"/>
              </w:rPr>
              <w:t>”</w:t>
            </w:r>
            <w:r w:rsidRPr="00AA0DBF">
              <w:rPr>
                <w:rFonts w:ascii="Calibri" w:eastAsia="Calibri" w:hAnsi="Times New Roman" w:cs="Calibri"/>
                <w:color w:val="000000"/>
                <w:u w:color="000000"/>
                <w:bdr w:val="nil"/>
                <w:lang w:val="en-US"/>
              </w:rPr>
              <w:t xml:space="preserve"> </w:t>
            </w:r>
            <w:r w:rsidRPr="00AA0DBF">
              <w:rPr>
                <w:rFonts w:ascii="Calibri" w:eastAsia="Calibri" w:hAnsi="Times New Roman" w:cs="Calibri"/>
                <w:color w:val="000000"/>
                <w:u w:color="000000"/>
                <w:bdr w:val="nil"/>
                <w:lang w:val="en-US"/>
              </w:rPr>
              <w:t>–</w:t>
            </w:r>
            <w:r w:rsidRPr="00AA0DBF">
              <w:rPr>
                <w:rFonts w:ascii="Calibri" w:eastAsia="Calibri" w:hAnsi="Times New Roman" w:cs="Calibri"/>
                <w:color w:val="000000"/>
                <w:u w:color="000000"/>
                <w:bdr w:val="nil"/>
                <w:lang w:val="en-US"/>
              </w:rPr>
              <w:t xml:space="preserve"> </w:t>
            </w:r>
            <w:r w:rsidRPr="00AA0DBF">
              <w:rPr>
                <w:rFonts w:ascii="Times New Roman" w:eastAsia="Calibri" w:hAnsi="Calibri" w:cs="Calibri"/>
                <w:color w:val="000000"/>
                <w:u w:color="000000"/>
                <w:bdr w:val="nil"/>
                <w:lang w:val="en-US"/>
              </w:rPr>
              <w:t>only date no exact reference</w:t>
            </w:r>
          </w:p>
        </w:tc>
      </w:tr>
      <w:tr w:rsidR="00AA0DBF" w:rsidRPr="00014A78" w:rsidTr="00AF6071">
        <w:trPr>
          <w:trHeight w:val="250"/>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AA0DBF" w:rsidRPr="00AA0DBF" w:rsidTr="00AF6071">
        <w:trPr>
          <w:trHeight w:val="67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Calibri" w:eastAsia="Calibri" w:hAnsi="Times New Roman" w:cs="Calibri"/>
                <w:color w:val="222222"/>
                <w:u w:color="222222"/>
                <w:bdr w:val="nil"/>
                <w:shd w:val="clear" w:color="auto" w:fill="FFFFFF"/>
              </w:rPr>
              <w:t>«</w:t>
            </w:r>
            <w:r w:rsidRPr="00ED523D">
              <w:rPr>
                <w:rFonts w:ascii="Times New Roman" w:eastAsia="Calibri" w:hAnsi="Calibri" w:cs="Calibri"/>
                <w:color w:val="FF0000"/>
                <w:u w:color="FF0000"/>
                <w:bdr w:val="nil"/>
                <w:shd w:val="clear" w:color="auto" w:fill="FFFFFF"/>
              </w:rPr>
              <w:t>Art. L. 211-7</w:t>
            </w:r>
            <w:r w:rsidRPr="00ED523D">
              <w:rPr>
                <w:rFonts w:ascii="Times New Roman" w:eastAsia="Calibri" w:hAnsi="Calibri" w:cs="Calibri"/>
                <w:color w:val="222222"/>
                <w:u w:color="222222"/>
                <w:bdr w:val="nil"/>
                <w:shd w:val="clear" w:color="auto" w:fill="FFFFFF"/>
              </w:rPr>
              <w:t>. (1) Lorsque du fait du choix des parties le droit d</w:t>
            </w:r>
            <w:r w:rsidRPr="00ED523D">
              <w:rPr>
                <w:rFonts w:ascii="Calibri" w:eastAsia="Calibri" w:hAnsi="Times New Roman" w:cs="Calibri"/>
                <w:color w:val="222222"/>
                <w:u w:color="222222"/>
                <w:bdr w:val="nil"/>
                <w:shd w:val="clear" w:color="auto" w:fill="FFFFFF"/>
              </w:rPr>
              <w:t>’</w:t>
            </w:r>
            <w:r w:rsidRPr="00ED523D">
              <w:rPr>
                <w:rFonts w:ascii="Times New Roman" w:eastAsia="Calibri" w:hAnsi="Calibri" w:cs="Calibri"/>
                <w:color w:val="222222"/>
                <w:u w:color="222222"/>
                <w:bdr w:val="nil"/>
                <w:shd w:val="clear" w:color="auto" w:fill="FFFFFF"/>
              </w:rPr>
              <w:t xml:space="preserve">un pays tiers est applicable au contrat, le </w:t>
            </w:r>
            <w:r w:rsidRPr="00ED523D">
              <w:rPr>
                <w:rFonts w:ascii="Calibri" w:eastAsia="Calibri" w:hAnsi="Times New Roman" w:cs="Calibri"/>
                <w:color w:val="222222"/>
                <w:u w:color="222222"/>
                <w:bdr w:val="nil"/>
                <w:shd w:val="clear" w:color="auto" w:fill="FFFFFF"/>
              </w:rPr>
              <w:t>……</w:t>
            </w:r>
            <w:r w:rsidRPr="00ED523D">
              <w:rPr>
                <w:rFonts w:ascii="Calibri" w:eastAsia="Calibri" w:hAnsi="Times New Roman" w:cs="Calibri"/>
                <w:color w:val="222222"/>
                <w:u w:color="222222"/>
                <w:bdr w:val="nil"/>
                <w:shd w:val="clear" w:color="auto" w:fill="FFFFFF"/>
              </w:rPr>
              <w:t xml:space="preserve"> </w:t>
            </w:r>
            <w:r w:rsidRPr="00ED523D">
              <w:rPr>
                <w:rFonts w:ascii="Times New Roman" w:eastAsia="Calibri" w:hAnsi="Calibri" w:cs="Calibri"/>
                <w:color w:val="222222"/>
                <w:u w:color="222222"/>
                <w:bdr w:val="nil"/>
                <w:shd w:val="clear" w:color="auto" w:fill="FFFFFF"/>
              </w:rPr>
              <w:t>suivantes:</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Calibri" w:eastAsia="Calibri" w:hAnsi="Times New Roman" w:cs="Calibri"/>
                <w:color w:val="222222"/>
                <w:u w:color="222222"/>
                <w:bdr w:val="nil"/>
                <w:shd w:val="clear" w:color="auto" w:fill="FFFFFF"/>
              </w:rPr>
              <w:t>–</w:t>
            </w:r>
            <w:r w:rsidRPr="00ED523D">
              <w:rPr>
                <w:rFonts w:ascii="Calibri" w:eastAsia="Calibri" w:hAnsi="Times New Roman" w:cs="Calibri"/>
                <w:color w:val="222222"/>
                <w:u w:color="222222"/>
                <w:bdr w:val="nil"/>
                <w:shd w:val="clear" w:color="auto" w:fill="FFFFFF"/>
              </w:rPr>
              <w:t xml:space="preserve"> </w:t>
            </w:r>
            <w:r w:rsidRPr="00ED523D">
              <w:rPr>
                <w:rFonts w:ascii="Times New Roman" w:eastAsia="Calibri" w:hAnsi="Calibri" w:cs="Calibri"/>
                <w:color w:val="FF0000"/>
                <w:u w:color="FF0000"/>
                <w:bdr w:val="nil"/>
                <w:shd w:val="clear" w:color="auto" w:fill="FFFFFF"/>
              </w:rPr>
              <w:t xml:space="preserve">la directive 1999/44/CE </w:t>
            </w:r>
            <w:r w:rsidRPr="00ED523D">
              <w:rPr>
                <w:rFonts w:ascii="Times New Roman" w:eastAsia="Calibri" w:hAnsi="Calibri" w:cs="Calibri"/>
                <w:color w:val="222222"/>
                <w:u w:color="222222"/>
                <w:bdr w:val="nil"/>
                <w:shd w:val="clear" w:color="auto" w:fill="FFFFFF"/>
              </w:rPr>
              <w:t>du Parlement europ</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 xml:space="preserve">en et du Conseil du 25 mai 1999 sur certains aspects de la vente </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Times New Roman" w:eastAsia="Calibri" w:hAnsi="Calibri" w:cs="Calibri"/>
                <w:color w:val="222222"/>
                <w:u w:color="222222"/>
                <w:bdr w:val="nil"/>
                <w:shd w:val="clear" w:color="auto" w:fill="FFFFFF"/>
              </w:rPr>
              <w:t>et des garanties des biens de consommation;</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p>
          <w:p w:rsidR="00AA0DBF" w:rsidRPr="00F05682"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F05682">
              <w:rPr>
                <w:rFonts w:ascii="Times New Roman" w:eastAsia="Calibri" w:hAnsi="Calibri" w:cs="Calibri"/>
                <w:color w:val="222222"/>
                <w:u w:color="222222"/>
                <w:bdr w:val="nil"/>
                <w:shd w:val="clear" w:color="auto" w:fill="FFFFFF"/>
              </w:rPr>
              <w:t>Lorsque le droit applicable au contrat est celui d</w:t>
            </w:r>
            <w:r w:rsidRPr="00F05682">
              <w:rPr>
                <w:rFonts w:ascii="Calibri" w:eastAsia="Calibri" w:hAnsi="Times New Roman" w:cs="Calibri"/>
                <w:color w:val="222222"/>
                <w:u w:color="222222"/>
                <w:bdr w:val="nil"/>
                <w:shd w:val="clear" w:color="auto" w:fill="FFFFFF"/>
              </w:rPr>
              <w:t>’</w:t>
            </w:r>
            <w:r w:rsidRPr="00F05682">
              <w:rPr>
                <w:rFonts w:ascii="Times New Roman" w:eastAsia="Calibri" w:hAnsi="Calibri" w:cs="Calibri"/>
                <w:color w:val="222222"/>
                <w:u w:color="222222"/>
                <w:bdr w:val="nil"/>
                <w:shd w:val="clear" w:color="auto" w:fill="FFFFFF"/>
              </w:rPr>
              <w:t xml:space="preserve">un pays tiers, le </w:t>
            </w:r>
            <w:r w:rsidRPr="00F05682">
              <w:rPr>
                <w:rFonts w:ascii="Times New Roman" w:eastAsia="Calibri" w:hAnsi="Calibri" w:cs="Calibri"/>
                <w:color w:val="FF0000"/>
                <w:u w:color="FF0000"/>
                <w:bdr w:val="nil"/>
                <w:shd w:val="clear" w:color="auto" w:fill="FFFFFF"/>
              </w:rPr>
              <w:t>r</w:t>
            </w:r>
            <w:r w:rsidRPr="00F05682">
              <w:rPr>
                <w:rFonts w:ascii="Calibri" w:eastAsia="Calibri" w:hAnsi="Times New Roman" w:cs="Calibri"/>
                <w:color w:val="FF0000"/>
                <w:u w:color="FF0000"/>
                <w:bdr w:val="nil"/>
                <w:shd w:val="clear" w:color="auto" w:fill="FFFFFF"/>
              </w:rPr>
              <w:t>è</w:t>
            </w:r>
            <w:r w:rsidRPr="00F05682">
              <w:rPr>
                <w:rFonts w:ascii="Times New Roman" w:eastAsia="Calibri" w:hAnsi="Calibri" w:cs="Calibri"/>
                <w:color w:val="FF0000"/>
                <w:u w:color="FF0000"/>
                <w:bdr w:val="nil"/>
                <w:shd w:val="clear" w:color="auto" w:fill="FFFFFF"/>
              </w:rPr>
              <w:t>glement (CE) n</w:t>
            </w:r>
            <w:r w:rsidRPr="00F05682">
              <w:rPr>
                <w:rFonts w:ascii="Calibri" w:eastAsia="Calibri" w:hAnsi="Times New Roman" w:cs="Calibri"/>
                <w:color w:val="FF0000"/>
                <w:u w:color="FF0000"/>
                <w:bdr w:val="nil"/>
                <w:shd w:val="clear" w:color="auto" w:fill="FFFFFF"/>
              </w:rPr>
              <w:t>°</w:t>
            </w:r>
            <w:r w:rsidRPr="00F05682">
              <w:rPr>
                <w:rFonts w:ascii="Calibri" w:eastAsia="Calibri" w:hAnsi="Times New Roman" w:cs="Calibri"/>
                <w:color w:val="FF0000"/>
                <w:u w:color="FF0000"/>
                <w:bdr w:val="nil"/>
                <w:shd w:val="clear" w:color="auto" w:fill="FFFFFF"/>
              </w:rPr>
              <w:t xml:space="preserve"> </w:t>
            </w:r>
            <w:r w:rsidRPr="00F05682">
              <w:rPr>
                <w:rFonts w:ascii="Times New Roman" w:eastAsia="Calibri" w:hAnsi="Calibri" w:cs="Calibri"/>
                <w:color w:val="FF0000"/>
                <w:u w:color="FF0000"/>
                <w:bdr w:val="nil"/>
                <w:shd w:val="clear" w:color="auto" w:fill="FFFFFF"/>
              </w:rPr>
              <w:t xml:space="preserve">593/2008 </w:t>
            </w:r>
            <w:r w:rsidRPr="00F05682">
              <w:rPr>
                <w:rFonts w:ascii="Times New Roman" w:eastAsia="Calibri" w:hAnsi="Calibri" w:cs="Calibri"/>
                <w:color w:val="222222"/>
                <w:u w:color="222222"/>
                <w:bdr w:val="nil"/>
                <w:shd w:val="clear" w:color="auto" w:fill="FFFFFF"/>
              </w:rPr>
              <w:t>s</w:t>
            </w:r>
            <w:r w:rsidRPr="00F05682">
              <w:rPr>
                <w:rFonts w:ascii="Calibri" w:eastAsia="Calibri" w:hAnsi="Times New Roman" w:cs="Calibri"/>
                <w:color w:val="222222"/>
                <w:u w:color="222222"/>
                <w:bdr w:val="nil"/>
                <w:shd w:val="clear" w:color="auto" w:fill="FFFFFF"/>
              </w:rPr>
              <w:t>’</w:t>
            </w:r>
            <w:r w:rsidRPr="00F05682">
              <w:rPr>
                <w:rFonts w:ascii="Times New Roman" w:eastAsia="Calibri" w:hAnsi="Calibri" w:cs="Calibri"/>
                <w:color w:val="222222"/>
                <w:u w:color="222222"/>
                <w:bdr w:val="nil"/>
                <w:shd w:val="clear" w:color="auto" w:fill="FFFFFF"/>
              </w:rPr>
              <w:t>applique afin de d</w:t>
            </w:r>
            <w:r w:rsidRPr="00F05682">
              <w:rPr>
                <w:rFonts w:ascii="Calibri" w:eastAsia="Calibri" w:hAnsi="Times New Roman" w:cs="Calibri"/>
                <w:color w:val="222222"/>
                <w:u w:color="222222"/>
                <w:bdr w:val="nil"/>
                <w:shd w:val="clear" w:color="auto" w:fill="FFFFFF"/>
              </w:rPr>
              <w:t>é</w:t>
            </w:r>
            <w:r w:rsidRPr="00F05682">
              <w:rPr>
                <w:rFonts w:ascii="Times New Roman" w:eastAsia="Calibri" w:hAnsi="Calibri" w:cs="Calibri"/>
                <w:color w:val="222222"/>
                <w:u w:color="222222"/>
                <w:bdr w:val="nil"/>
                <w:shd w:val="clear" w:color="auto" w:fill="FFFFFF"/>
              </w:rPr>
              <w:t>terminer si le consommateur continue de b</w:t>
            </w:r>
            <w:r w:rsidRPr="00F05682">
              <w:rPr>
                <w:rFonts w:ascii="Calibri" w:eastAsia="Calibri" w:hAnsi="Times New Roman" w:cs="Calibri"/>
                <w:color w:val="222222"/>
                <w:u w:color="222222"/>
                <w:bdr w:val="nil"/>
                <w:shd w:val="clear" w:color="auto" w:fill="FFFFFF"/>
              </w:rPr>
              <w:t>é</w:t>
            </w:r>
            <w:r w:rsidRPr="00F05682">
              <w:rPr>
                <w:rFonts w:ascii="Times New Roman" w:eastAsia="Calibri" w:hAnsi="Calibri" w:cs="Calibri"/>
                <w:color w:val="222222"/>
                <w:u w:color="222222"/>
                <w:bdr w:val="nil"/>
                <w:shd w:val="clear" w:color="auto" w:fill="FFFFFF"/>
              </w:rPr>
              <w:t>n</w:t>
            </w:r>
            <w:r w:rsidRPr="00F05682">
              <w:rPr>
                <w:rFonts w:ascii="Calibri" w:eastAsia="Calibri" w:hAnsi="Times New Roman" w:cs="Calibri"/>
                <w:color w:val="222222"/>
                <w:u w:color="222222"/>
                <w:bdr w:val="nil"/>
                <w:shd w:val="clear" w:color="auto" w:fill="FFFFFF"/>
              </w:rPr>
              <w:t>é</w:t>
            </w:r>
            <w:r w:rsidRPr="00F05682">
              <w:rPr>
                <w:rFonts w:ascii="Times New Roman" w:eastAsia="Calibri" w:hAnsi="Calibri" w:cs="Calibri"/>
                <w:color w:val="222222"/>
                <w:u w:color="222222"/>
                <w:bdr w:val="nil"/>
                <w:shd w:val="clear" w:color="auto" w:fill="FFFFFF"/>
              </w:rPr>
              <w:t xml:space="preserve">ficier de la protection garantie par la </w:t>
            </w:r>
            <w:r w:rsidRPr="00F05682">
              <w:rPr>
                <w:rFonts w:ascii="Times New Roman" w:eastAsia="Calibri" w:hAnsi="Calibri" w:cs="Calibri"/>
                <w:color w:val="FF0000"/>
                <w:u w:color="FF0000"/>
                <w:bdr w:val="nil"/>
                <w:shd w:val="clear" w:color="auto" w:fill="FFFFFF"/>
              </w:rPr>
              <w:t>directive 2011/83/UE du Parlement europ</w:t>
            </w:r>
            <w:r w:rsidRPr="00F05682">
              <w:rPr>
                <w:rFonts w:ascii="Calibri" w:eastAsia="Calibri" w:hAnsi="Times New Roman" w:cs="Calibri"/>
                <w:color w:val="FF0000"/>
                <w:u w:color="FF0000"/>
                <w:bdr w:val="nil"/>
                <w:shd w:val="clear" w:color="auto" w:fill="FFFFFF"/>
              </w:rPr>
              <w:t>é</w:t>
            </w:r>
            <w:r w:rsidRPr="00F05682">
              <w:rPr>
                <w:rFonts w:ascii="Times New Roman" w:eastAsia="Calibri" w:hAnsi="Calibri" w:cs="Calibri"/>
                <w:color w:val="FF0000"/>
                <w:u w:color="FF0000"/>
                <w:bdr w:val="nil"/>
                <w:shd w:val="clear" w:color="auto" w:fill="FFFFFF"/>
              </w:rPr>
              <w:t xml:space="preserve">en et du Conseil du 25 octobre 2011 </w:t>
            </w:r>
            <w:r w:rsidRPr="00F05682">
              <w:rPr>
                <w:rFonts w:ascii="Times New Roman" w:eastAsia="Calibri" w:hAnsi="Calibri" w:cs="Calibri"/>
                <w:color w:val="222222"/>
                <w:u w:color="222222"/>
                <w:bdr w:val="nil"/>
                <w:shd w:val="clear" w:color="auto" w:fill="FFFFFF"/>
              </w:rPr>
              <w:t xml:space="preserve">relative aux droits des consommateurs, modifiant la </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Times New Roman" w:eastAsia="Calibri" w:hAnsi="Calibri" w:cs="Calibri"/>
                <w:color w:val="FF0000"/>
                <w:u w:color="FF0000"/>
                <w:bdr w:val="nil"/>
                <w:shd w:val="clear" w:color="auto" w:fill="FFFFFF"/>
              </w:rPr>
              <w:t>directive 93/13/CEE</w:t>
            </w:r>
            <w:r w:rsidRPr="00ED523D">
              <w:rPr>
                <w:rFonts w:ascii="Times New Roman" w:eastAsia="Calibri" w:hAnsi="Calibri" w:cs="Calibri"/>
                <w:color w:val="222222"/>
                <w:u w:color="222222"/>
                <w:bdr w:val="nil"/>
                <w:shd w:val="clear" w:color="auto" w:fill="FFFFFF"/>
              </w:rPr>
              <w:t xml:space="preserve"> du Conseil et la directive </w:t>
            </w:r>
            <w:r w:rsidRPr="00ED523D">
              <w:rPr>
                <w:rFonts w:ascii="Times New Roman" w:eastAsia="Calibri" w:hAnsi="Calibri" w:cs="Calibri"/>
                <w:color w:val="FF0000"/>
                <w:u w:color="FF0000"/>
                <w:bdr w:val="nil"/>
                <w:shd w:val="clear" w:color="auto" w:fill="FFFFFF"/>
              </w:rPr>
              <w:t xml:space="preserve">1999/44/CE </w:t>
            </w:r>
            <w:r w:rsidRPr="00ED523D">
              <w:rPr>
                <w:rFonts w:ascii="Times New Roman" w:eastAsia="Calibri" w:hAnsi="Calibri" w:cs="Calibri"/>
                <w:color w:val="222222"/>
                <w:u w:color="222222"/>
                <w:bdr w:val="nil"/>
                <w:shd w:val="clear" w:color="auto" w:fill="FFFFFF"/>
              </w:rPr>
              <w:t>du Parlement europ</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 xml:space="preserve">en et du Conseil et abrogeant la </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FF0000"/>
                <w:u w:color="FF0000"/>
                <w:bdr w:val="nil"/>
                <w:shd w:val="clear" w:color="auto" w:fill="FFFFFF"/>
              </w:rPr>
              <w:t xml:space="preserve">directive 85/577/CEE </w:t>
            </w:r>
            <w:r w:rsidRPr="00ED523D">
              <w:rPr>
                <w:rFonts w:ascii="Times New Roman" w:eastAsia="Calibri" w:hAnsi="Calibri" w:cs="Calibri"/>
                <w:color w:val="222222"/>
                <w:u w:color="222222"/>
                <w:bdr w:val="nil"/>
                <w:shd w:val="clear" w:color="auto" w:fill="FFFFFF"/>
              </w:rPr>
              <w:t xml:space="preserve">du Conseil et la </w:t>
            </w:r>
            <w:r w:rsidRPr="00ED523D">
              <w:rPr>
                <w:rFonts w:ascii="Times New Roman" w:eastAsia="Calibri" w:hAnsi="Calibri" w:cs="Calibri"/>
                <w:color w:val="FF0000"/>
                <w:u w:color="FF0000"/>
                <w:bdr w:val="nil"/>
                <w:shd w:val="clear" w:color="auto" w:fill="FFFFFF"/>
              </w:rPr>
              <w:t>directive 97/7/CE</w:t>
            </w:r>
            <w:r w:rsidRPr="00ED523D">
              <w:rPr>
                <w:rFonts w:ascii="Times New Roman" w:eastAsia="Calibri" w:hAnsi="Calibri" w:cs="Calibri"/>
                <w:color w:val="222222"/>
                <w:u w:color="222222"/>
                <w:bdr w:val="nil"/>
                <w:shd w:val="clear" w:color="auto" w:fill="FFFFFF"/>
              </w:rPr>
              <w:t xml:space="preserve"> du Parlement europ</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en et du Conseil.</w:t>
            </w:r>
            <w:r w:rsidRPr="00ED523D">
              <w:rPr>
                <w:rFonts w:ascii="Calibri" w:eastAsia="Calibri" w:hAnsi="Times New Roman" w:cs="Calibri"/>
                <w:color w:val="222222"/>
                <w:u w:color="222222"/>
                <w:bdr w:val="nil"/>
                <w:shd w:val="clear" w:color="auto" w:fill="FFFFFF"/>
              </w:rPr>
              <w: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FF0000"/>
                <w:u w:color="FF0000"/>
                <w:bdr w:val="nil"/>
                <w:lang w:val="en-US"/>
              </w:rPr>
              <w:t>Cites</w:t>
            </w:r>
            <w:r w:rsidRPr="00AA0DBF">
              <w:rPr>
                <w:rFonts w:ascii="Times New Roman" w:eastAsia="Calibri" w:hAnsi="Calibri" w:cs="Calibri"/>
                <w:color w:val="000000"/>
                <w:u w:color="000000"/>
                <w:bdr w:val="nil"/>
                <w:lang w:val="en-US"/>
              </w:rPr>
              <w:t xml:space="preserve"> EU Directives and Regulations </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Remarks</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Which version in time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tc>
      </w:tr>
    </w:tbl>
    <w:p w:rsidR="00AA0DBF" w:rsidRPr="00AA0DBF" w:rsidRDefault="00AA0DBF" w:rsidP="00AA0D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p>
    <w:p w:rsidR="00AA0DBF" w:rsidRDefault="00AA0DBF" w:rsidP="00DC7ED6">
      <w:pPr>
        <w:pStyle w:val="Heading4"/>
        <w:rPr>
          <w:rFonts w:eastAsia="Cambria"/>
          <w:u w:color="365F91"/>
          <w:bdr w:val="nil"/>
          <w:lang w:val="en-US"/>
        </w:rPr>
      </w:pPr>
      <w:r w:rsidRPr="00AA0DBF">
        <w:rPr>
          <w:rFonts w:eastAsia="Cambria"/>
          <w:u w:color="365F91"/>
          <w:bdr w:val="nil"/>
          <w:lang w:val="en-US"/>
        </w:rPr>
        <w:t xml:space="preserve">URI Structures are based on </w:t>
      </w:r>
      <w:r w:rsidR="005C0CF4">
        <w:rPr>
          <w:rFonts w:eastAsia="Cambria"/>
          <w:u w:color="365F91"/>
          <w:bdr w:val="nil"/>
          <w:lang w:val="en-US"/>
        </w:rPr>
        <w:t>how users cite legislation</w:t>
      </w:r>
    </w:p>
    <w:p w:rsidR="005C0CF4" w:rsidRPr="005C0CF4" w:rsidRDefault="005C0CF4" w:rsidP="005C0CF4">
      <w:pPr>
        <w:rPr>
          <w:lang w:val="en-US"/>
        </w:rPr>
      </w:pPr>
    </w:p>
    <w:p w:rsidR="00DC7ED6" w:rsidRPr="00DC7ED6" w:rsidRDefault="00AA0DBF" w:rsidP="00DC7ED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rPr>
      </w:pPr>
      <w:r w:rsidRPr="00DC7ED6">
        <w:rPr>
          <w:rFonts w:ascii="Cambria" w:eastAsia="Cambria" w:hAnsi="Cambria" w:cs="Cambria"/>
          <w:b/>
          <w:bCs/>
          <w:color w:val="4F81BD"/>
          <w:sz w:val="26"/>
          <w:szCs w:val="26"/>
          <w:u w:color="4F81BD"/>
          <w:bdr w:val="nil"/>
        </w:rPr>
        <w:t xml:space="preserve">URI structure: </w:t>
      </w:r>
      <w:r w:rsidR="00DC7ED6" w:rsidRPr="00DC7ED6">
        <w:rPr>
          <w:rFonts w:ascii="Times New Roman" w:eastAsia="Calibri" w:hAnsi="Calibri" w:cs="Calibri"/>
          <w:b/>
          <w:bCs/>
          <w:color w:val="000000"/>
          <w:u w:color="000000"/>
          <w:bdr w:val="nil"/>
        </w:rPr>
        <w:t>http://eli.legilux.public.lu/eli/etat/leg</w:t>
      </w:r>
      <w:r w:rsidR="00DC7ED6" w:rsidRPr="00DC7ED6">
        <w:rPr>
          <w:rFonts w:ascii="Times New Roman" w:eastAsia="Calibri" w:hAnsi="Calibri" w:cs="Calibri"/>
          <w:color w:val="000000"/>
          <w:u w:color="000000"/>
          <w:bdr w:val="nil"/>
        </w:rPr>
        <w:t>/{type}/{year}/{month}/{day}/{id}</w:t>
      </w:r>
    </w:p>
    <w:tbl>
      <w:tblPr>
        <w:tblW w:w="10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41"/>
        <w:gridCol w:w="6263"/>
      </w:tblGrid>
      <w:tr w:rsidR="00907CBA" w:rsidRPr="00907CBA"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 xml:space="preserve">Legilux.public.lu </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DC7ED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rFonts w:ascii="Times New Roman" w:eastAsia="Times New Roman" w:hAnsi="Times New Roman" w:cs="Times New Roman"/>
                <w:u w:color="1F497D"/>
                <w:bdr w:val="nil"/>
                <w:lang w:val="en-US"/>
              </w:rPr>
            </w:pPr>
            <w:r w:rsidRPr="00907CBA">
              <w:rPr>
                <w:rFonts w:ascii="Times New Roman" w:eastAsia="Calibri" w:hAnsi="Times New Roman" w:cs="Times New Roman"/>
                <w:u w:color="1F497D"/>
                <w:bdr w:val="nil"/>
                <w:lang w:val="en-US"/>
              </w:rPr>
              <w:t>Luxembourg official Journal website</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public</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000000"/>
                <w:bdr w:val="nil"/>
                <w:lang w:val="en-US"/>
              </w:rPr>
              <w:t>in Luxembourg we have for all official Government internet sites in the URL the Word “public”</w:t>
            </w:r>
          </w:p>
        </w:tc>
      </w:tr>
      <w:tr w:rsidR="00907CBA" w:rsidRPr="00907CBA"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000000"/>
                <w:bdr w:val="nil"/>
                <w:lang w:val="en-US"/>
              </w:rPr>
              <w:t>lu</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for Luxembourg</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000000"/>
                <w:bdr w:val="nil"/>
                <w:lang w:val="en-US"/>
              </w:rPr>
              <w:t>eli</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to show that it is a European Legislation Identifier</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907CBA" w:rsidP="00F05682">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000000"/>
                <w:bdr w:val="nil"/>
                <w:lang w:val="en-US"/>
              </w:rPr>
              <w:t>l</w:t>
            </w:r>
            <w:r w:rsidR="00DC7ED6" w:rsidRPr="00907CBA">
              <w:rPr>
                <w:rFonts w:ascii="Times New Roman" w:eastAsia="Calibri" w:hAnsi="Times New Roman" w:cs="Times New Roman"/>
                <w:u w:color="000000"/>
                <w:bdr w:val="nil"/>
                <w:lang w:val="en-US"/>
              </w:rPr>
              <w:t>eg</w:t>
            </w:r>
            <w:r w:rsidRPr="00907CBA">
              <w:rPr>
                <w:rFonts w:ascii="Times New Roman" w:eastAsia="Calibri" w:hAnsi="Times New Roman" w:cs="Times New Roman"/>
                <w:u w:color="000000"/>
                <w:bdr w:val="nil"/>
                <w:lang w:val="en-US"/>
              </w:rPr>
              <w:t xml:space="preserve">  or adm </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907CBA" w:rsidP="00907CBA">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 xml:space="preserve">“LEG” </w:t>
            </w:r>
            <w:r w:rsidR="00DC7ED6" w:rsidRPr="00907CBA">
              <w:rPr>
                <w:rFonts w:ascii="Times New Roman" w:eastAsia="Calibri" w:hAnsi="Times New Roman" w:cs="Times New Roman"/>
                <w:u w:color="1F497D"/>
                <w:bdr w:val="nil"/>
                <w:lang w:val="en-US"/>
              </w:rPr>
              <w:t>for Legislation </w:t>
            </w:r>
            <w:r w:rsidRPr="00907CBA">
              <w:rPr>
                <w:rFonts w:ascii="Times New Roman" w:eastAsia="Calibri" w:hAnsi="Times New Roman" w:cs="Times New Roman"/>
                <w:u w:color="1F497D"/>
                <w:bdr w:val="nil"/>
                <w:lang w:val="en-US"/>
              </w:rPr>
              <w:br/>
            </w:r>
            <w:r w:rsidRPr="00907CBA">
              <w:rPr>
                <w:rFonts w:ascii="Times New Roman" w:eastAsia="Calibri" w:hAnsi="Times New Roman" w:cs="Times New Roman"/>
                <w:u w:color="000000"/>
                <w:bdr w:val="nil"/>
                <w:lang w:val="en-US"/>
              </w:rPr>
              <w:t>“ADM” for administrate circulars for example</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Type</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Nature of the act (law, decree, draft bill, etc.)</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Year / Month / day</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Date of signature of the act (not date of Publication)</w:t>
            </w:r>
          </w:p>
        </w:tc>
      </w:tr>
      <w:tr w:rsidR="00907CBA" w:rsidRPr="00907CBA"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Id</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Unique identifier</w:t>
            </w:r>
          </w:p>
        </w:tc>
      </w:tr>
    </w:tbl>
    <w:p w:rsidR="00AA0DBF" w:rsidRPr="00AA0DBF" w:rsidRDefault="00AA0DBF" w:rsidP="00AA0DBF">
      <w:pPr>
        <w:widowControl w:val="0"/>
        <w:pBdr>
          <w:top w:val="nil"/>
          <w:left w:val="nil"/>
          <w:bottom w:val="nil"/>
          <w:right w:val="nil"/>
          <w:between w:val="nil"/>
          <w:bar w:val="nil"/>
        </w:pBd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AA0DBF" w:rsidRPr="00AA0DBF" w:rsidRDefault="00AA0DBF" w:rsidP="00AA0D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/{type}/{year}/{month}/{day}/{id}</w:t>
      </w:r>
    </w:p>
    <w:tbl>
      <w:tblPr>
        <w:tblW w:w="102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4677"/>
        <w:gridCol w:w="2801"/>
      </w:tblGrid>
      <w:tr w:rsidR="00AA0DBF" w:rsidRPr="00014A78" w:rsidTr="004F77C3">
        <w:trPr>
          <w:trHeight w:val="51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hyperlink r:id="rId17" w:history="1">
              <w:r w:rsidR="00AA0DBF" w:rsidRPr="004F77C3">
                <w:rPr>
                  <w:rFonts w:ascii="Times New Roman" w:eastAsia="Calibri" w:hAnsi="Calibri" w:cs="Calibri"/>
                  <w:color w:val="0000FF"/>
                  <w:u w:val="single" w:color="0000FF"/>
                  <w:bdr w:val="nil"/>
                  <w:lang w:val="en-US"/>
                </w:rPr>
                <w:t>http://eli.legilux.public.lu/eli/etat/leg/loi/2013</w:t>
              </w:r>
            </w:hyperlink>
            <w:r w:rsidR="00AA0DBF" w:rsidRPr="00AA0DBF">
              <w:rPr>
                <w:rFonts w:ascii="Times New Roman" w:eastAsia="Calibri" w:hAnsi="Calibri" w:cs="Calibri"/>
                <w:color w:val="000000"/>
                <w:u w:color="000000"/>
                <w:bdr w:val="nil"/>
                <w:lang w:val="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the laws of 2013</w:t>
            </w:r>
          </w:p>
        </w:tc>
      </w:tr>
      <w:tr w:rsidR="00AA0DBF" w:rsidRPr="00014A78" w:rsidTr="004F77C3">
        <w:trPr>
          <w:trHeight w:val="7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/{type}/{year}/{month}</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hyperlink r:id="rId18" w:history="1">
              <w:r w:rsidR="00AA0DBF" w:rsidRPr="004F77C3">
                <w:rPr>
                  <w:rFonts w:ascii="Times New Roman" w:eastAsia="Calibri" w:hAnsi="Calibri" w:cs="Calibri"/>
                  <w:color w:val="0000FF"/>
                  <w:u w:val="single" w:color="0000FF"/>
                  <w:bdr w:val="nil"/>
                  <w:lang w:val="en-US"/>
                </w:rPr>
                <w:t>http://eli.legilux.public.lu/eli/etat/leg/loi/2013/03</w:t>
              </w:r>
            </w:hyperlink>
            <w:r w:rsidR="00AA0DBF" w:rsidRPr="00AA0DBF">
              <w:rPr>
                <w:rFonts w:ascii="Times New Roman" w:eastAsia="Calibri" w:hAnsi="Calibri" w:cs="Calibri"/>
                <w:color w:val="000000"/>
                <w:u w:color="000000"/>
                <w:bdr w:val="nil"/>
                <w:lang w:val="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the laws of March 2013</w:t>
            </w:r>
          </w:p>
        </w:tc>
      </w:tr>
      <w:tr w:rsidR="00AA0DBF" w:rsidRPr="00014A78" w:rsidTr="004F77C3">
        <w:trPr>
          <w:trHeight w:val="7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/{type}/{year}/{month}/{day}</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hyperlink r:id="rId19" w:history="1">
              <w:r w:rsidR="00AA0DBF" w:rsidRPr="004F77C3">
                <w:rPr>
                  <w:rFonts w:ascii="Times New Roman" w:eastAsia="Calibri" w:hAnsi="Calibri" w:cs="Calibri"/>
                  <w:color w:val="0000FF"/>
                  <w:u w:val="single" w:color="0000FF"/>
                  <w:bdr w:val="nil"/>
                  <w:lang w:val="en-US"/>
                </w:rPr>
                <w:t>http://eli.legilux.public.lu/eli/etat/leg/loi/2013/03/29</w:t>
              </w:r>
            </w:hyperlink>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the laws of 29 March 2013</w:t>
            </w:r>
          </w:p>
        </w:tc>
      </w:tr>
      <w:tr w:rsidR="00AA0DBF" w:rsidRPr="00014A78" w:rsidTr="004F77C3">
        <w:trPr>
          <w:trHeight w:val="51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/{year}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hyperlink r:id="rId20" w:history="1">
              <w:r w:rsidR="00AA0DBF" w:rsidRPr="004F77C3">
                <w:rPr>
                  <w:rFonts w:ascii="Times New Roman" w:eastAsia="Calibri" w:hAnsi="Calibri" w:cs="Calibri"/>
                  <w:color w:val="0000FF"/>
                  <w:u w:val="single" w:color="0000FF"/>
                  <w:bdr w:val="nil"/>
                  <w:lang w:val="en-US"/>
                </w:rPr>
                <w:t>http://eli.legilux.public.lu/eli/etat/leg/2013</w:t>
              </w:r>
            </w:hyperlink>
            <w:r w:rsidR="00AA0DBF" w:rsidRPr="00AA0DBF">
              <w:rPr>
                <w:rFonts w:ascii="Times New Roman" w:eastAsia="Calibri" w:hAnsi="Calibri" w:cs="Calibri"/>
                <w:color w:val="000000"/>
                <w:u w:color="000000"/>
                <w:bdr w:val="nil"/>
                <w:lang w:val="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kind of acts for 2013</w:t>
            </w:r>
          </w:p>
        </w:tc>
      </w:tr>
    </w:tbl>
    <w:p w:rsidR="00AA0DBF" w:rsidRDefault="00AA0DBF" w:rsidP="00AA0D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F05682" w:rsidRPr="00AA0DBF" w:rsidRDefault="00F05682" w:rsidP="00F05682">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0"/>
        <w:outlineLvl w:val="1"/>
        <w:rPr>
          <w:rFonts w:ascii="Cambria" w:eastAsia="Cambria" w:hAnsi="Cambria" w:cs="Cambria"/>
          <w:b/>
          <w:bCs/>
          <w:color w:val="4F81BD"/>
          <w:sz w:val="26"/>
          <w:szCs w:val="26"/>
          <w:u w:color="4F81BD"/>
          <w:bdr w:val="nil"/>
          <w:lang w:val="en-US"/>
        </w:rPr>
      </w:pPr>
      <w:r w:rsidRPr="00AA0DBF">
        <w:rPr>
          <w:rFonts w:ascii="Cambria" w:eastAsia="Cambria" w:hAnsi="Cambria" w:cs="Cambria"/>
          <w:b/>
          <w:bCs/>
          <w:color w:val="4F81BD"/>
          <w:sz w:val="26"/>
          <w:szCs w:val="26"/>
          <w:u w:color="4F81BD"/>
          <w:bdr w:val="nil"/>
          <w:lang w:val="en-US"/>
        </w:rPr>
        <w:t>Use case for Constitutional Court</w:t>
      </w:r>
    </w:p>
    <w:p w:rsidR="00F05682" w:rsidRPr="00AA0DBF" w:rsidRDefault="00BD661E" w:rsidP="00F0568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hyperlink r:id="rId21" w:history="1">
        <w:r w:rsidR="00F05682" w:rsidRPr="004F77C3">
          <w:rPr>
            <w:rFonts w:ascii="Times New Roman" w:eastAsia="Calibri" w:hAnsi="Calibri" w:cs="Calibri"/>
            <w:color w:val="0000FF"/>
            <w:u w:val="single" w:color="0000FF"/>
            <w:bdr w:val="nil"/>
            <w:lang w:val="en-US"/>
          </w:rPr>
          <w:t>http://eli.legilux.public.lu/eli/etat/leg/acc/2013/07/12/n1</w:t>
        </w:r>
      </w:hyperlink>
      <w:r w:rsidR="00F05682" w:rsidRPr="00AA0DBF">
        <w:rPr>
          <w:rFonts w:ascii="Times New Roman" w:eastAsia="Calibri" w:hAnsi="Calibri" w:cs="Calibri"/>
          <w:color w:val="000000"/>
          <w:u w:color="000000"/>
          <w:bdr w:val="nil"/>
          <w:lang w:val="en-US"/>
        </w:rPr>
        <w:t xml:space="preserve">  </w:t>
      </w:r>
    </w:p>
    <w:tbl>
      <w:tblPr>
        <w:tblW w:w="10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3"/>
        <w:gridCol w:w="5595"/>
      </w:tblGrid>
      <w:tr w:rsidR="00F05682" w:rsidRPr="00014A78" w:rsidTr="002263D3">
        <w:trPr>
          <w:trHeight w:val="1201"/>
        </w:trPr>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5682" w:rsidRPr="00F05682"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imes New Roman" w:eastAsia="Calibri" w:hAnsi="Calibri" w:cs="Calibri"/>
                <w:color w:val="222222"/>
                <w:sz w:val="18"/>
                <w:szCs w:val="18"/>
                <w:u w:color="222222"/>
                <w:bdr w:val="nil"/>
                <w:shd w:val="clear" w:color="auto" w:fill="FFFFFF"/>
                <w:lang w:val="en-US"/>
              </w:rPr>
            </w:pPr>
            <w:r w:rsidRPr="00F05682">
              <w:rPr>
                <w:rFonts w:ascii="Times New Roman" w:eastAsia="Calibri" w:hAnsi="Calibri" w:cs="Calibri"/>
                <w:color w:val="222222"/>
                <w:sz w:val="18"/>
                <w:szCs w:val="18"/>
                <w:u w:color="222222"/>
                <w:bdr w:val="nil"/>
                <w:shd w:val="clear" w:color="auto" w:fill="FFFFFF"/>
                <w:lang w:val="en-US"/>
              </w:rPr>
              <w:t>There is a reference to an article of a law</w:t>
            </w:r>
          </w:p>
          <w:p w:rsidR="00F05682" w:rsidRPr="00F05682"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Helvetica" w:eastAsia="Arial Unicode MS" w:hAnsi="Arial Unicode MS" w:cs="Arial Unicode MS"/>
                <w:color w:val="000000"/>
                <w:bdr w:val="nil"/>
              </w:rPr>
            </w:pPr>
            <w:r w:rsidRPr="00F05682">
              <w:rPr>
                <w:rFonts w:ascii="Times New Roman" w:eastAsia="Calibri" w:hAnsi="Calibri" w:cs="Calibri"/>
                <w:color w:val="222222"/>
                <w:sz w:val="18"/>
                <w:szCs w:val="18"/>
                <w:u w:color="222222"/>
                <w:bdr w:val="nil"/>
                <w:shd w:val="clear" w:color="auto" w:fill="FFFFFF"/>
              </w:rPr>
              <w:t>“</w:t>
            </w:r>
            <w:r w:rsidRPr="00F05682">
              <w:rPr>
                <w:rFonts w:ascii="Times New Roman" w:eastAsia="Calibri" w:hAnsi="Calibri" w:cs="Calibri"/>
                <w:color w:val="222222"/>
                <w:sz w:val="18"/>
                <w:szCs w:val="18"/>
                <w:u w:color="222222"/>
                <w:bdr w:val="nil"/>
                <w:shd w:val="clear" w:color="auto" w:fill="FFFFFF"/>
              </w:rPr>
              <w:t xml:space="preserve"> </w:t>
            </w:r>
            <w:hyperlink r:id="rId22" w:history="1">
              <w:r w:rsidRPr="00F05682">
                <w:rPr>
                  <w:rFonts w:ascii="Times New Roman" w:eastAsia="Calibri" w:hAnsi="Calibri" w:cs="Calibri"/>
                  <w:color w:val="666666"/>
                  <w:sz w:val="18"/>
                  <w:szCs w:val="18"/>
                  <w:u w:val="single" w:color="666666"/>
                  <w:bdr w:val="nil"/>
                  <w:shd w:val="clear" w:color="auto" w:fill="FFFFFF"/>
                </w:rPr>
                <w:t>L'article 29 point 2</w:t>
              </w:r>
              <w:r w:rsidRPr="00F05682">
                <w:rPr>
                  <w:rFonts w:ascii="Times New Roman" w:eastAsia="Calibri" w:hAnsi="Calibri" w:cs="Calibri"/>
                  <w:color w:val="666666"/>
                  <w:sz w:val="18"/>
                  <w:szCs w:val="18"/>
                  <w:u w:val="single" w:color="666666"/>
                  <w:bdr w:val="nil"/>
                  <w:shd w:val="clear" w:color="auto" w:fill="FFFFFF"/>
                </w:rPr>
                <w:t> </w:t>
              </w:r>
            </w:hyperlink>
            <w:r w:rsidRPr="00F05682">
              <w:rPr>
                <w:rFonts w:ascii="Times New Roman" w:eastAsia="Calibri" w:hAnsi="Calibri" w:cs="Calibri"/>
                <w:color w:val="222222"/>
                <w:sz w:val="18"/>
                <w:szCs w:val="18"/>
                <w:u w:color="222222"/>
                <w:bdr w:val="nil"/>
                <w:shd w:val="clear" w:color="auto" w:fill="FFFFFF"/>
              </w:rPr>
              <w:t xml:space="preserve">de la </w:t>
            </w:r>
            <w:r w:rsidRPr="00F05682">
              <w:rPr>
                <w:rFonts w:ascii="Times New Roman" w:eastAsia="Calibri" w:hAnsi="Calibri" w:cs="Calibri"/>
                <w:color w:val="FF0000"/>
                <w:sz w:val="18"/>
                <w:szCs w:val="18"/>
                <w:u w:color="FF0000"/>
                <w:bdr w:val="nil"/>
                <w:shd w:val="clear" w:color="auto" w:fill="FFFFFF"/>
              </w:rPr>
              <w:t>loi modifi</w:t>
            </w:r>
            <w:r w:rsidRPr="00F05682">
              <w:rPr>
                <w:rFonts w:ascii="Calibri" w:eastAsia="Calibri" w:hAnsi="Times New Roman" w:cs="Calibri"/>
                <w:color w:val="FF0000"/>
                <w:sz w:val="18"/>
                <w:szCs w:val="18"/>
                <w:u w:color="FF0000"/>
                <w:bdr w:val="nil"/>
                <w:shd w:val="clear" w:color="auto" w:fill="FFFFFF"/>
              </w:rPr>
              <w:t>é</w:t>
            </w:r>
            <w:r w:rsidRPr="00F05682">
              <w:rPr>
                <w:rFonts w:ascii="Times New Roman" w:eastAsia="Calibri" w:hAnsi="Calibri" w:cs="Calibri"/>
                <w:color w:val="FF0000"/>
                <w:sz w:val="18"/>
                <w:szCs w:val="18"/>
                <w:u w:color="FF0000"/>
                <w:bdr w:val="nil"/>
                <w:shd w:val="clear" w:color="auto" w:fill="FFFFFF"/>
              </w:rPr>
              <w:t xml:space="preserve">e du 30 juin 1976 </w:t>
            </w:r>
            <w:r w:rsidRPr="00F05682">
              <w:rPr>
                <w:rFonts w:ascii="Times New Roman" w:eastAsia="Calibri" w:hAnsi="Calibri" w:cs="Calibri"/>
                <w:color w:val="222222"/>
                <w:sz w:val="18"/>
                <w:szCs w:val="18"/>
                <w:u w:color="222222"/>
                <w:bdr w:val="nil"/>
                <w:shd w:val="clear" w:color="auto" w:fill="FFFFFF"/>
              </w:rPr>
              <w:t>portant 1</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Reference to an article, but points to the initial law</w:t>
            </w:r>
            <w:r>
              <w:rPr>
                <w:rFonts w:ascii="Calibri" w:eastAsia="Calibri" w:hAnsi="Times New Roman" w:cs="Calibri"/>
                <w:color w:val="000000"/>
                <w:u w:color="000000"/>
                <w:bdr w:val="nil"/>
                <w:lang w:val="en-US"/>
              </w:rPr>
              <w:t>.</w:t>
            </w:r>
          </w:p>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000000"/>
                <w:u w:color="000000"/>
                <w:bdr w:val="nil"/>
                <w:lang w:val="en-US"/>
              </w:rPr>
            </w:pPr>
          </w:p>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Remarks:</w:t>
            </w:r>
          </w:p>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Which point in time for the article is to be used? </w:t>
            </w:r>
          </w:p>
        </w:tc>
      </w:tr>
    </w:tbl>
    <w:p w:rsidR="00AA0DBF" w:rsidRDefault="00AA0DBF" w:rsidP="00AA0DBF">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0"/>
        <w:outlineLvl w:val="1"/>
        <w:rPr>
          <w:rFonts w:ascii="Cambria" w:eastAsia="Cambria" w:hAnsi="Cambria" w:cs="Cambria"/>
          <w:b/>
          <w:bCs/>
          <w:color w:val="4F81BD"/>
          <w:sz w:val="26"/>
          <w:szCs w:val="26"/>
          <w:u w:color="4F81BD"/>
          <w:bdr w:val="nil"/>
          <w:lang w:val="en-US"/>
        </w:rPr>
      </w:pPr>
      <w:r w:rsidRPr="00AA0DBF">
        <w:rPr>
          <w:rFonts w:ascii="Cambria" w:eastAsia="Cambria" w:hAnsi="Cambria" w:cs="Cambria"/>
          <w:b/>
          <w:bCs/>
          <w:color w:val="4F81BD"/>
          <w:sz w:val="26"/>
          <w:szCs w:val="26"/>
          <w:u w:color="4F81BD"/>
          <w:bdr w:val="nil"/>
          <w:lang w:val="en-US"/>
        </w:rPr>
        <w:t>Future d</w:t>
      </w:r>
      <w:r w:rsidR="00827E68">
        <w:rPr>
          <w:rFonts w:ascii="Cambria" w:eastAsia="Cambria" w:hAnsi="Cambria" w:cs="Cambria"/>
          <w:b/>
          <w:bCs/>
          <w:color w:val="4F81BD"/>
          <w:sz w:val="26"/>
          <w:szCs w:val="26"/>
          <w:u w:color="4F81BD"/>
          <w:bdr w:val="nil"/>
          <w:lang w:val="en-US"/>
        </w:rPr>
        <w:t>r</w:t>
      </w:r>
      <w:r w:rsidRPr="00AA0DBF">
        <w:rPr>
          <w:rFonts w:ascii="Cambria" w:eastAsia="Cambria" w:hAnsi="Cambria" w:cs="Cambria"/>
          <w:b/>
          <w:bCs/>
          <w:color w:val="4F81BD"/>
          <w:sz w:val="26"/>
          <w:szCs w:val="26"/>
          <w:u w:color="4F81BD"/>
          <w:bdr w:val="nil"/>
          <w:lang w:val="en-US"/>
        </w:rPr>
        <w:t>aft URI structure</w:t>
      </w:r>
      <w:r w:rsidR="00F05682">
        <w:rPr>
          <w:rFonts w:ascii="Cambria" w:eastAsia="Cambria" w:hAnsi="Cambria" w:cs="Cambria"/>
          <w:b/>
          <w:bCs/>
          <w:color w:val="4F81BD"/>
          <w:sz w:val="26"/>
          <w:szCs w:val="26"/>
          <w:u w:color="4F81BD"/>
          <w:bdr w:val="nil"/>
          <w:lang w:val="en-US"/>
        </w:rPr>
        <w:t xml:space="preserve"> with more detailed information</w:t>
      </w:r>
    </w:p>
    <w:p w:rsidR="00F05682" w:rsidRDefault="00F05682" w:rsidP="00AA0DBF">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0"/>
        <w:outlineLvl w:val="1"/>
        <w:rPr>
          <w:b/>
          <w:bCs/>
          <w:u w:color="000000"/>
          <w:bdr w:val="nil"/>
          <w:lang w:val="en-US"/>
        </w:rPr>
      </w:pPr>
      <w:r w:rsidRPr="00AA0DBF">
        <w:rPr>
          <w:b/>
          <w:bCs/>
          <w:u w:color="000000"/>
          <w:bdr w:val="nil"/>
          <w:lang w:val="en-US"/>
        </w:rPr>
        <w:t>Reference to point in time and consolidated version</w:t>
      </w:r>
    </w:p>
    <w:p w:rsidR="00F05682" w:rsidRPr="00AA0DBF" w:rsidRDefault="00F05682" w:rsidP="00F0568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In Luxembourg it not possible</w:t>
      </w:r>
      <w:r>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 xml:space="preserve"> for the moment</w:t>
      </w:r>
      <w:r>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 xml:space="preserve"> to refer, technical wise, to a point in time of a given act. The below draft URI structure is ready but not implemented. </w:t>
      </w:r>
    </w:p>
    <w:p w:rsidR="00AA0DBF" w:rsidRPr="00F05682" w:rsidRDefault="00AA0DBF" w:rsidP="00AA0DBF">
      <w:pPr>
        <w:widowControl w:val="0"/>
        <w:pBdr>
          <w:top w:val="nil"/>
          <w:left w:val="nil"/>
          <w:bottom w:val="nil"/>
          <w:right w:val="nil"/>
          <w:between w:val="nil"/>
          <w:bar w:val="nil"/>
        </w:pBd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sz w:val="24"/>
          <w:u w:color="000000"/>
          <w:bdr w:val="nil"/>
          <w:lang w:val="en-US"/>
        </w:rPr>
      </w:pPr>
      <w:r w:rsidRPr="00F05682">
        <w:rPr>
          <w:rFonts w:ascii="Times New Roman" w:eastAsia="Calibri" w:hAnsi="Calibri" w:cs="Calibri"/>
          <w:color w:val="000000"/>
          <w:sz w:val="24"/>
          <w:u w:color="000000"/>
          <w:bdr w:val="nil"/>
          <w:lang w:val="en-US"/>
        </w:rPr>
        <w:t>http://eli.legilux.public.lu/eli/etat/leg/{type}/{year}/{month}/{day}/{Sub-Level}/{id}/{version}{Point in Time}/{Language}</w:t>
      </w:r>
    </w:p>
    <w:tbl>
      <w:tblPr>
        <w:tblW w:w="10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02"/>
        <w:gridCol w:w="5102"/>
      </w:tblGrid>
      <w:tr w:rsidR="00AA0DBF" w:rsidRPr="00014A78" w:rsidTr="004F77C3">
        <w:trPr>
          <w:trHeight w:val="481"/>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Version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To distinguish between original act or consolidated version </w:t>
            </w:r>
          </w:p>
        </w:tc>
      </w:tr>
      <w:tr w:rsidR="00AA0DBF" w:rsidRPr="00014A78" w:rsidTr="004F77C3">
        <w:trPr>
          <w:trHeight w:val="481"/>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Point in Time</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YYYYMMDD </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Version of the act as valid at a given date</w:t>
            </w:r>
          </w:p>
        </w:tc>
      </w:tr>
      <w:tr w:rsidR="00AA0DBF" w:rsidRPr="00014A78" w:rsidTr="004F77C3">
        <w:trPr>
          <w:trHeight w:val="241"/>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Sub Level e.g. Art section etc.</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Reference to a subdivision of an act, e.g. Article 15</w:t>
            </w:r>
          </w:p>
        </w:tc>
      </w:tr>
      <w:tr w:rsidR="00AA0DBF" w:rsidRPr="00014A78" w:rsidTr="004F77C3">
        <w:trPr>
          <w:trHeight w:val="720"/>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Language</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AA0DBF">
              <w:rPr>
                <w:rFonts w:ascii="Times New Roman" w:eastAsia="Calibri" w:hAnsi="Calibri" w:cs="Calibri"/>
                <w:color w:val="000000"/>
                <w:sz w:val="23"/>
                <w:szCs w:val="23"/>
                <w:u w:color="000000"/>
                <w:bdr w:val="nil"/>
                <w:lang w:val="en-US"/>
              </w:rPr>
              <w:t xml:space="preserve">To differ different official expressions of the same act </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sz w:val="23"/>
                <w:szCs w:val="23"/>
                <w:u w:color="000000"/>
                <w:bdr w:val="nil"/>
                <w:lang w:val="en-US"/>
              </w:rPr>
              <w:t>Use of DCTERMS.ISO3166: 3 alpha</w:t>
            </w:r>
          </w:p>
        </w:tc>
      </w:tr>
    </w:tbl>
    <w:p w:rsidR="00AA0DBF" w:rsidRPr="00AA0DBF" w:rsidRDefault="00AA0DBF" w:rsidP="00AA0DBF">
      <w:pPr>
        <w:widowControl w:val="0"/>
        <w:pBdr>
          <w:top w:val="nil"/>
          <w:left w:val="nil"/>
          <w:bottom w:val="nil"/>
          <w:right w:val="nil"/>
          <w:between w:val="nil"/>
          <w:bar w:val="nil"/>
        </w:pBd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5C0CF4" w:rsidRPr="00827E68" w:rsidRDefault="00827E68" w:rsidP="005C0CF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i/>
          <w:iCs/>
          <w:color w:val="000000"/>
          <w:u w:color="000000"/>
          <w:bdr w:val="nil"/>
          <w:lang w:val="en-US"/>
        </w:rPr>
      </w:pPr>
      <w:bookmarkStart w:id="0" w:name="bookmark"/>
      <w:r w:rsidRPr="00827E68">
        <w:rPr>
          <w:rFonts w:ascii="Times New Roman" w:eastAsia="Calibri" w:hAnsi="Calibri" w:cs="Calibri"/>
          <w:i/>
          <w:iCs/>
          <w:color w:val="000000"/>
          <w:u w:color="000000"/>
          <w:bdr w:val="nil"/>
          <w:lang w:val="en-US"/>
        </w:rPr>
        <w:t>Example</w:t>
      </w:r>
      <w:r w:rsidR="00F05682" w:rsidRPr="00827E68">
        <w:rPr>
          <w:rFonts w:ascii="Times New Roman" w:eastAsia="Calibri" w:hAnsi="Calibri" w:cs="Calibri"/>
          <w:i/>
          <w:iCs/>
          <w:color w:val="000000"/>
          <w:u w:color="000000"/>
          <w:bdr w:val="nil"/>
          <w:lang w:val="en-US"/>
        </w:rPr>
        <w:t xml:space="preserve">: </w:t>
      </w:r>
      <w:hyperlink r:id="rId23" w:history="1">
        <w:r w:rsidR="005C0CF4" w:rsidRPr="00827E68">
          <w:rPr>
            <w:rStyle w:val="Hyperlink"/>
            <w:rFonts w:ascii="Times New Roman" w:eastAsia="Times New Roman" w:hAnsi="Times New Roman" w:cs="Times New Roman"/>
            <w:i/>
            <w:iCs/>
            <w:u w:color="000000"/>
            <w:bdr w:val="nil"/>
            <w:lang w:val="en-US"/>
          </w:rPr>
          <w:t>http://eli.legilux.public.lu/eli/etat/leg/rgd/2009/12/10/n1/consolide/20130102</w:t>
        </w:r>
      </w:hyperlink>
      <w:r w:rsidR="005C0CF4" w:rsidRPr="00827E68">
        <w:rPr>
          <w:rFonts w:ascii="Times New Roman" w:eastAsia="Times New Roman" w:hAnsi="Times New Roman" w:cs="Times New Roman"/>
          <w:i/>
          <w:iCs/>
          <w:color w:val="000000"/>
          <w:u w:color="000000"/>
          <w:bdr w:val="nil"/>
          <w:lang w:val="en-US"/>
        </w:rPr>
        <w:t xml:space="preserve"> </w:t>
      </w:r>
    </w:p>
    <w:p w:rsidR="005C0CF4" w:rsidRPr="00014A78" w:rsidRDefault="005C0CF4"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i/>
          <w:iCs/>
          <w:color w:val="000000"/>
          <w:u w:color="000000"/>
          <w:bdr w:val="nil"/>
          <w:lang w:val="en-US"/>
        </w:rPr>
      </w:pPr>
    </w:p>
    <w:bookmarkEnd w:id="0"/>
    <w:p w:rsidR="00AA0DBF" w:rsidRPr="00AA0DBF" w:rsidRDefault="00AA0DBF" w:rsidP="00907CBA">
      <w:pPr>
        <w:pStyle w:val="Heading3"/>
        <w:rPr>
          <w:rFonts w:eastAsia="Times New Roman"/>
          <w:u w:color="000000"/>
          <w:bdr w:val="nil"/>
          <w:lang w:val="en-US"/>
        </w:rPr>
      </w:pPr>
      <w:r w:rsidRPr="00AA0DBF">
        <w:rPr>
          <w:rFonts w:eastAsia="Times New Roman"/>
          <w:u w:color="000000"/>
          <w:bdr w:val="nil"/>
          <w:lang w:val="en-US"/>
        </w:rPr>
        <w:t>United Kingdom</w:t>
      </w: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Sources:</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24" w:anchor="referLegislation" w:history="1">
        <w:r w:rsidR="00AA0DBF" w:rsidRPr="004F77C3">
          <w:rPr>
            <w:rFonts w:ascii="Times New Roman" w:eastAsia="Arial Unicode MS" w:hAnsi="Times New Roman" w:cs="Times New Roman"/>
            <w:sz w:val="24"/>
            <w:szCs w:val="24"/>
            <w:u w:val="single"/>
            <w:bdr w:val="nil"/>
            <w:lang w:val="en-US"/>
          </w:rPr>
          <w:t>http://www.legislation.gov.uk/help#referLegislation</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25" w:history="1">
        <w:r w:rsidR="00AA0DBF" w:rsidRPr="004F77C3">
          <w:rPr>
            <w:rFonts w:ascii="Times New Roman" w:eastAsia="Arial Unicode MS" w:hAnsi="Times New Roman" w:cs="Times New Roman"/>
            <w:sz w:val="24"/>
            <w:szCs w:val="24"/>
            <w:u w:val="single"/>
            <w:bdr w:val="nil"/>
            <w:lang w:val="en-US"/>
          </w:rPr>
          <w:t>http://www.legislation.gov.uk/developer/uris</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26" w:history="1">
        <w:r w:rsidR="00AA0DBF" w:rsidRPr="004F77C3">
          <w:rPr>
            <w:rFonts w:ascii="Times New Roman" w:eastAsia="Arial Unicode MS" w:hAnsi="Times New Roman" w:cs="Times New Roman"/>
            <w:sz w:val="24"/>
            <w:szCs w:val="24"/>
            <w:u w:val="single"/>
            <w:bdr w:val="nil"/>
            <w:lang w:val="en-US"/>
          </w:rPr>
          <w:t>http://www.legislation.gov.uk/pdfs/GuideToRevisedLegislation_Oct_2013.pdf</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27" w:history="1">
        <w:r w:rsidR="00AA0DBF" w:rsidRPr="004F77C3">
          <w:rPr>
            <w:rFonts w:ascii="Times New Roman" w:eastAsia="Arial Unicode MS" w:hAnsi="Times New Roman" w:cs="Times New Roman"/>
            <w:sz w:val="24"/>
            <w:szCs w:val="24"/>
            <w:u w:val="single"/>
            <w:bdr w:val="nil"/>
            <w:lang w:val="en-US"/>
          </w:rPr>
          <w:t>http://en.wikipedia.org/wiki/Citation_of_United_Kingdom_legislation</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647178">
      <w:pPr>
        <w:pStyle w:val="Heading4"/>
        <w:rPr>
          <w:rFonts w:eastAsia="Arial Unicode MS"/>
          <w:bdr w:val="nil"/>
          <w:lang w:val="en-US"/>
        </w:rPr>
      </w:pPr>
      <w:r w:rsidRPr="00AA0DBF">
        <w:rPr>
          <w:rFonts w:eastAsia="Arial Unicode MS"/>
          <w:bdr w:val="nil"/>
          <w:lang w:val="en-US"/>
        </w:rPr>
        <w:t xml:space="preserve">UK </w:t>
      </w:r>
      <w:r w:rsidR="000A64C5">
        <w:rPr>
          <w:rFonts w:eastAsia="Arial Unicode MS"/>
          <w:bdr w:val="nil"/>
          <w:lang w:val="en-US"/>
        </w:rPr>
        <w:t>–</w:t>
      </w:r>
      <w:r w:rsidRPr="00AA0DBF">
        <w:rPr>
          <w:rFonts w:eastAsia="Arial Unicode MS"/>
          <w:bdr w:val="nil"/>
          <w:lang w:val="en-US"/>
        </w:rPr>
        <w:t xml:space="preserve"> </w:t>
      </w:r>
      <w:r w:rsidR="000A64C5">
        <w:rPr>
          <w:rFonts w:eastAsia="Arial Unicode MS"/>
          <w:bdr w:val="nil"/>
          <w:lang w:val="en-US"/>
        </w:rPr>
        <w:t xml:space="preserve">Reference </w:t>
      </w:r>
      <w:r w:rsidRPr="00AA0DBF">
        <w:rPr>
          <w:rFonts w:eastAsia="Arial Unicode MS"/>
          <w:bdr w:val="nil"/>
          <w:lang w:val="en-US"/>
        </w:rPr>
        <w:t xml:space="preserve">to legislation </w:t>
      </w:r>
      <w:r w:rsidR="000A64C5">
        <w:rPr>
          <w:rFonts w:eastAsia="Arial Unicode MS"/>
          <w:bdr w:val="nil"/>
          <w:lang w:val="en-US"/>
        </w:rPr>
        <w:t>in academic work or publication</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The way in which legislation should be referred to in academic work and publications depends on the referencing style adopted by the academic institution or publishing house in question. For example, many universities use style guides based on the Harvard Referencing Style. The particular style requirements of each institution or publisher may differ, however, and you should always check with your faculty or publisher how they expect you to refer to legislation in your work. Bearing this in mind, you may find the following information useful: </w:t>
      </w:r>
      <w:r w:rsidRPr="00AA0DBF">
        <w:rPr>
          <w:rFonts w:ascii="Times New Roman" w:eastAsia="Arial Unicode MS" w:hAnsi="Times New Roman" w:cs="Times New Roman"/>
          <w:b/>
          <w:sz w:val="24"/>
          <w:szCs w:val="24"/>
          <w:bdr w:val="nil"/>
          <w:lang w:val="en-US"/>
        </w:rPr>
        <w:t>Title, year and number</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 formats described here reflect generally accepted practice among legislators and legal practitioners.</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Public General Acts of the UK Parliament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These may be cited by the short title (which includes the year) and chapter number (bracketed), e.g. </w:t>
      </w:r>
      <w:r w:rsidRPr="00AA0DBF">
        <w:rPr>
          <w:rFonts w:ascii="Times New Roman" w:eastAsia="Arial Unicode MS" w:hAnsi="Times New Roman" w:cs="Times New Roman"/>
          <w:b/>
          <w:sz w:val="24"/>
          <w:szCs w:val="24"/>
          <w:bdr w:val="nil"/>
          <w:lang w:val="en-US"/>
        </w:rPr>
        <w:t>Constitutional Reform Act 2005</w:t>
      </w:r>
      <w:r w:rsidRPr="00AA0DBF">
        <w:rPr>
          <w:rFonts w:ascii="Times New Roman" w:eastAsia="Arial Unicode MS" w:hAnsi="Times New Roman" w:cs="Times New Roman"/>
          <w:sz w:val="24"/>
          <w:szCs w:val="24"/>
          <w:bdr w:val="nil"/>
          <w:lang w:val="en-US"/>
        </w:rPr>
        <w:t xml:space="preserve"> (c. 4).</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Citations of pre-1963 Acts may also contain a reference to the 'regnal year' (that is, the year of the sovereign's reign) of the session of parliament in which the Act was passed, e.g. Statute of Westminster 1931 (22 and 23 Geo. 5 c. 4). This means that the Act was passed in 1931 during the session of Parliament spanning the 22nd and 23rd years of the reign of King George the Fifth.</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Local Acts of the UK Parliament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chapter number in Roman numerals (bracketed), e.g. London Local Authorities Act 1996 (c. ix)</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Acts of Earlier Parliaments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in exactly the same way as UK Public General Acts except that, in the case of Acts of the old Scottish or Irish parliaments, there might also be a letter 'S' or 'I' as appropriate in square brackets at the end of the citation, e.g. Writs Act 1672 (c. 16 [S])</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Acts of the Scottish Parliament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'asp' number (bracketed), e.g. Human Tissue (Scotland) Act 2006 (asp 4).</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Acts of the </w:t>
      </w:r>
      <w:r w:rsidRPr="00AA0DBF">
        <w:rPr>
          <w:rFonts w:ascii="Times New Roman" w:eastAsia="Arial Unicode MS" w:hAnsi="Times New Roman" w:cs="Times New Roman"/>
          <w:b/>
          <w:sz w:val="24"/>
          <w:szCs w:val="24"/>
          <w:bdr w:val="nil"/>
          <w:lang w:val="en-US"/>
        </w:rPr>
        <w:t>Northern Ireland</w:t>
      </w:r>
      <w:r w:rsidRPr="00AA0DBF">
        <w:rPr>
          <w:rFonts w:ascii="Times New Roman" w:eastAsia="Arial Unicode MS" w:hAnsi="Times New Roman" w:cs="Times New Roman"/>
          <w:sz w:val="24"/>
          <w:szCs w:val="24"/>
          <w:bdr w:val="nil"/>
          <w:lang w:val="en-US"/>
        </w:rPr>
        <w:t xml:space="preserve"> Assembly (and other primary legislation for Northern Ireland)</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chapter number (bracketed), e.g. Social Security Act (Northern Ireland) 2002 (c. 10).</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Acts of the </w:t>
      </w:r>
      <w:r w:rsidRPr="00AA0DBF">
        <w:rPr>
          <w:rFonts w:ascii="Times New Roman" w:eastAsia="Arial Unicode MS" w:hAnsi="Times New Roman" w:cs="Times New Roman"/>
          <w:b/>
          <w:sz w:val="24"/>
          <w:szCs w:val="24"/>
          <w:bdr w:val="nil"/>
          <w:lang w:val="en-US"/>
        </w:rPr>
        <w:t>Parliament of Northern Ireland</w:t>
      </w:r>
      <w:r w:rsidRPr="00AA0DBF">
        <w:rPr>
          <w:rFonts w:ascii="Times New Roman" w:eastAsia="Arial Unicode MS" w:hAnsi="Times New Roman" w:cs="Times New Roman"/>
          <w:sz w:val="24"/>
          <w:szCs w:val="24"/>
          <w:bdr w:val="nil"/>
          <w:lang w:val="en-US"/>
        </w:rPr>
        <w:t xml:space="preserve"> (1921 to 1972) and Measures of the Northern Ireland Assembly (1974 only) are cited in exactly the same way as Acts of the Northern Ireland Assembly.</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For the citation of Northern Ireland Orders in Council, see under 'Statutory Instruments' below.</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Church Measures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Measure number (bracketed), e.g. Clergy Discipline Measure 2003 (No. 3).</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Statutory Instruments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title (which includes the year) and Statutory Instrument (S.I.) number (bracketed), e.g. The Detergents Regulations 2005 (S.I. 2005/2469).</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Northern Ireland Orders in Council (which are in the form of Statutory Instruments), will be cited similarly, but with the addition of the 'N.I'series number, e.g. The Budget (Northern Ireland) Order 2005 (S.I. 2005/860) (N.I. 3.).</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Scottish Statutory Instruments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title (which includes the year) and Scottish Statutory Instrument (S.S.I.) number (bracketed), e.g. The Tuberculosis (Scotland) Order 2005 (S.S.I. 2005/434).</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Statutory Rules of Northern Ireland</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title (which includes the year) and Statutory Rules (S.R.) number (bracketed), e.g. The Quarries Regulations (Northern Ireland) 2006 (S.R. 2006/205).</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Church Instruments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instruments do not have any series numbers, perhaps because there are so few of them. They are generally cited by date in the style: Instrument dated 14.12.2000 made by the Archbishops of Canterbury and York or, occasionally: Archbishops' Instrument dated 14.12.2000.</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Author</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There is no readily identifiable 'author'of an Act or Statutory Instrument in the same way as there is an author of a book or article. If there could be said to be an 'author'it would be the Crown. Check with your faculty or publisher whether this information is really needed in the reference and, if so, how they want it to be expressed.</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Publisher</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This information can be found on the printed Act or instrument, or in the bound volume. Except for very old legislation (before 1889), the publisher will either be His or Her Majesty's Stationery Office ('HMSO') or. since 1996 (1997 for Acts).'The Stationery Office Limited' (a private company which publishes legislation under the authority and superintendence of HMSO under contract).</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Place of Publication</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 'place of publication' is only ever given as 'UK' on printed copies of legislation. If a more particular location is really required, the place of publication can generally be taken to depend on the legislature from which the legislation originated: London (for Acts of the UK parliament and Statutory Instruments made under them); Edinburgh (for Acts of the Scottish Parliament and Scottish Statutory Instruments); Belfast (for Acts of the Northern Ireland Assembly and Statutory Rules of Northern Ireland made under them); or Cardiff (for Measures of the National Assembly for Wales or Statutory Instruments made by the Assembly).</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How to cite the revised version of an Act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You would cite a revised version of an Act in exactly the same way as you would cite the Act as originally enacted (i.e., in this case, the XXX Act YYYY (c. NN)) but, by convention, you might then add "(as amended)" to indicate that you are referring to the revised version.</w:t>
      </w:r>
    </w:p>
    <w:p w:rsidR="006244C0" w:rsidRDefault="006244C0" w:rsidP="00AA0DBF">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Other UK Citation Styles</w:t>
      </w:r>
    </w:p>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The citation styles listed above are those generally followed however there are some variations which are also often used. </w:t>
      </w:r>
    </w:p>
    <w:p w:rsidR="00AA0DBF" w:rsidRPr="00AA0DBF" w:rsidRDefault="00AA0DBF" w:rsidP="00AA0DBF">
      <w:pPr>
        <w:numPr>
          <w:ilvl w:val="0"/>
          <w:numId w:val="17"/>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lang w:val="en-US"/>
        </w:rPr>
      </w:pPr>
      <w:r w:rsidRPr="00AA0DBF">
        <w:rPr>
          <w:rFonts w:ascii="Times New Roman" w:eastAsia="Helvetica" w:hAnsi="Times New Roman" w:cs="Times New Roman"/>
          <w:sz w:val="24"/>
          <w:szCs w:val="24"/>
          <w:lang w:val="en-US"/>
        </w:rPr>
        <w:t xml:space="preserve">It’s common for citations to legislative documents to exclude either the title or the series number, e.g. “Superannuation Act 1972” or “1972 c. 11” rather than “Superannuation Act 1972 (c. 11)”. Sometimes the missing part of the reference is provided in an accompanying footnote (you can see an example in </w:t>
      </w:r>
      <w:hyperlink r:id="rId28" w:history="1">
        <w:r w:rsidRPr="004F77C3">
          <w:rPr>
            <w:rFonts w:ascii="Times New Roman" w:eastAsia="Helvetica" w:hAnsi="Times New Roman" w:cs="Times New Roman"/>
            <w:sz w:val="24"/>
            <w:szCs w:val="24"/>
            <w:u w:val="single"/>
            <w:lang w:val="en-US"/>
          </w:rPr>
          <w:t>http://www.legislation.gov.uk/uksi/2014/1229/article/2/made</w:t>
        </w:r>
      </w:hyperlink>
      <w:r w:rsidRPr="00AA0DBF">
        <w:rPr>
          <w:rFonts w:ascii="Times New Roman" w:eastAsia="Helvetica" w:hAnsi="Times New Roman" w:cs="Times New Roman"/>
          <w:sz w:val="24"/>
          <w:szCs w:val="24"/>
          <w:lang w:val="en-US"/>
        </w:rPr>
        <w:t xml:space="preserve"> ).  </w:t>
      </w:r>
    </w:p>
    <w:p w:rsidR="00AA0DBF" w:rsidRPr="00AA0DBF" w:rsidRDefault="00AA0DBF" w:rsidP="00AA0DBF">
      <w:pPr>
        <w:numPr>
          <w:ilvl w:val="0"/>
          <w:numId w:val="17"/>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lang w:val="en-US"/>
        </w:rPr>
      </w:pPr>
      <w:r w:rsidRPr="00AA0DBF">
        <w:rPr>
          <w:rFonts w:ascii="Times New Roman" w:eastAsia="Helvetica" w:hAnsi="Times New Roman" w:cs="Times New Roman"/>
          <w:sz w:val="24"/>
          <w:szCs w:val="24"/>
          <w:lang w:val="en-US"/>
        </w:rPr>
        <w:t xml:space="preserve">It’s also common for documents to include definitions of abbreviated citations that  have a limited reference scope, e.g. “In this Act, “ALDA 1979” means the Alcoholic Liquor Duties Act 1979” and “the 1986 Act” means the Insolvency Act 1986” (see </w:t>
      </w:r>
      <w:hyperlink r:id="rId29" w:history="1">
        <w:r w:rsidRPr="004F77C3">
          <w:rPr>
            <w:rFonts w:ascii="Times New Roman" w:eastAsia="Helvetica" w:hAnsi="Times New Roman" w:cs="Times New Roman"/>
            <w:sz w:val="24"/>
            <w:szCs w:val="24"/>
            <w:u w:val="single"/>
            <w:lang w:val="en-US"/>
          </w:rPr>
          <w:t>http://www.legislation.gov.uk/ukpga/2013/29/section/235</w:t>
        </w:r>
      </w:hyperlink>
      <w:r w:rsidRPr="00AA0DBF">
        <w:rPr>
          <w:rFonts w:ascii="Times New Roman" w:eastAsia="Helvetica" w:hAnsi="Times New Roman" w:cs="Times New Roman"/>
          <w:sz w:val="24"/>
          <w:szCs w:val="24"/>
          <w:lang w:val="en-US"/>
        </w:rPr>
        <w:t xml:space="preserve"> for some examples).</w:t>
      </w:r>
    </w:p>
    <w:p w:rsidR="00AA0DBF" w:rsidRPr="00AA0DBF" w:rsidRDefault="00AA0DBF" w:rsidP="00AA0DBF">
      <w:pPr>
        <w:numPr>
          <w:ilvl w:val="0"/>
          <w:numId w:val="17"/>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lang w:val="en-US"/>
        </w:rPr>
      </w:pPr>
      <w:r w:rsidRPr="00AA0DBF">
        <w:rPr>
          <w:rFonts w:ascii="Times New Roman" w:eastAsia="Helvetica" w:hAnsi="Times New Roman" w:cs="Times New Roman"/>
          <w:sz w:val="24"/>
          <w:szCs w:val="24"/>
          <w:lang w:val="en-US"/>
        </w:rPr>
        <w:t xml:space="preserve">It should also be noted that most UK legislation contains a provision that specifies how it should be cited (i.e. it defines the document’s short title) e.g. see </w:t>
      </w:r>
      <w:hyperlink r:id="rId30" w:history="1">
        <w:r w:rsidRPr="004F77C3">
          <w:rPr>
            <w:rFonts w:ascii="Times New Roman" w:eastAsia="Helvetica" w:hAnsi="Times New Roman" w:cs="Times New Roman"/>
            <w:sz w:val="24"/>
            <w:szCs w:val="24"/>
            <w:u w:val="single"/>
            <w:lang w:val="en-US"/>
          </w:rPr>
          <w:t>http://www.legislation.gov.uk/uksi/2014/1229/article/1/made</w:t>
        </w:r>
      </w:hyperlink>
      <w:r w:rsidRPr="00AA0DBF">
        <w:rPr>
          <w:rFonts w:ascii="Times New Roman" w:eastAsia="Helvetica" w:hAnsi="Times New Roman" w:cs="Times New Roman"/>
          <w:sz w:val="24"/>
          <w:szCs w:val="24"/>
          <w:lang w:val="en-US"/>
        </w:rPr>
        <w:t xml:space="preserve"> and </w:t>
      </w:r>
      <w:hyperlink r:id="rId31" w:history="1">
        <w:r w:rsidRPr="004F77C3">
          <w:rPr>
            <w:rFonts w:ascii="Times New Roman" w:eastAsia="Helvetica" w:hAnsi="Times New Roman" w:cs="Times New Roman"/>
            <w:sz w:val="24"/>
            <w:szCs w:val="24"/>
            <w:u w:val="single"/>
            <w:lang w:val="en-US"/>
          </w:rPr>
          <w:t>http://www.legislation.gov.uk/ukpga/2010/1/section/2</w:t>
        </w:r>
      </w:hyperlink>
      <w:r w:rsidRPr="00AA0DBF">
        <w:rPr>
          <w:rFonts w:ascii="Times New Roman" w:eastAsia="Helvetica" w:hAnsi="Times New Roman" w:cs="Times New Roman"/>
          <w:sz w:val="24"/>
          <w:szCs w:val="24"/>
          <w:lang w:val="en-US"/>
        </w:rPr>
        <w:t xml:space="preserve">  for examples.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647178">
      <w:pPr>
        <w:pStyle w:val="Heading4"/>
        <w:rPr>
          <w:rFonts w:eastAsia="Arial Unicode MS"/>
          <w:bdr w:val="nil"/>
          <w:lang w:val="en-US"/>
        </w:rPr>
      </w:pPr>
      <w:r w:rsidRPr="00AA0DBF">
        <w:rPr>
          <w:rFonts w:eastAsia="Arial Unicode MS"/>
          <w:bdr w:val="nil"/>
          <w:lang w:val="en-US"/>
        </w:rPr>
        <w:t>URI structure reflecting UK legislation:</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32" w:history="1">
        <w:r w:rsidR="00AA0DBF" w:rsidRPr="004F77C3">
          <w:rPr>
            <w:rFonts w:ascii="Times New Roman" w:eastAsia="Arial Unicode MS" w:hAnsi="Times New Roman" w:cs="Times New Roman"/>
            <w:sz w:val="24"/>
            <w:szCs w:val="24"/>
            <w:u w:val="single"/>
            <w:bdr w:val="nil"/>
            <w:lang w:val="en-US"/>
          </w:rPr>
          <w:t>http://www.legislation.gov.uk/developer/uris</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bdr w:val="nil"/>
          <w:lang w:val="en-US"/>
        </w:rPr>
      </w:pPr>
    </w:p>
    <w:p w:rsid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u w:val="single"/>
          <w:bdr w:val="nil"/>
          <w:lang w:val="en-US"/>
        </w:rPr>
        <w:t>3 levels</w:t>
      </w:r>
      <w:r w:rsidR="000A64C5">
        <w:rPr>
          <w:rFonts w:ascii="Times New Roman" w:eastAsia="Arial Unicode MS" w:hAnsi="Times New Roman" w:cs="Times New Roman"/>
          <w:b/>
          <w:sz w:val="24"/>
          <w:szCs w:val="24"/>
          <w:bdr w:val="nil"/>
          <w:lang w:val="en-US"/>
        </w:rPr>
        <w:t xml:space="preserve"> of URIs are defined</w:t>
      </w:r>
    </w:p>
    <w:p w:rsidR="000A64C5" w:rsidRPr="00AA0DBF"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0A64C5">
        <w:rPr>
          <w:rFonts w:ascii="Times New Roman" w:eastAsia="Arial Unicode MS" w:hAnsi="Times New Roman" w:cs="Times New Roman"/>
          <w:b/>
          <w:sz w:val="24"/>
          <w:szCs w:val="24"/>
          <w:u w:val="single"/>
          <w:bdr w:val="nil"/>
          <w:lang w:val="en-US"/>
        </w:rPr>
        <w:t>identifier</w:t>
      </w:r>
      <w:r w:rsidRPr="00AA0DBF">
        <w:rPr>
          <w:rFonts w:ascii="Times New Roman" w:eastAsia="Arial Unicode MS" w:hAnsi="Times New Roman" w:cs="Times New Roman"/>
          <w:sz w:val="24"/>
          <w:szCs w:val="24"/>
          <w:bdr w:val="nil"/>
          <w:lang w:val="en-US"/>
        </w:rPr>
        <w:t xml:space="preserve"> URIs; for example, "The Transport Act 1985", http://www.legislation.gov.uk/id/ukpga/1985/67</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0A64C5">
        <w:rPr>
          <w:rFonts w:ascii="Times New Roman" w:eastAsia="Arial Unicode MS" w:hAnsi="Times New Roman" w:cs="Times New Roman"/>
          <w:b/>
          <w:sz w:val="24"/>
          <w:szCs w:val="24"/>
          <w:u w:val="single"/>
          <w:bdr w:val="nil"/>
          <w:lang w:val="en-US"/>
        </w:rPr>
        <w:t>document</w:t>
      </w:r>
      <w:r w:rsidRPr="00AA0DBF">
        <w:rPr>
          <w:rFonts w:ascii="Times New Roman" w:eastAsia="Arial Unicode MS" w:hAnsi="Times New Roman" w:cs="Times New Roman"/>
          <w:sz w:val="24"/>
          <w:szCs w:val="24"/>
          <w:bdr w:val="nil"/>
          <w:lang w:val="en-US"/>
        </w:rPr>
        <w:t xml:space="preserve"> URIs; for example, "The current version of The Transport Act 1985" (as opposed to a previous version), http://www.legislation.gov.uk/ukpga/1985/67</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0A64C5">
        <w:rPr>
          <w:rFonts w:ascii="Times New Roman" w:eastAsia="Arial Unicode MS" w:hAnsi="Times New Roman" w:cs="Times New Roman"/>
          <w:b/>
          <w:sz w:val="24"/>
          <w:szCs w:val="24"/>
          <w:u w:val="single"/>
          <w:bdr w:val="nil"/>
          <w:lang w:val="en-US"/>
        </w:rPr>
        <w:t xml:space="preserve">representation </w:t>
      </w:r>
      <w:r w:rsidRPr="00AA0DBF">
        <w:rPr>
          <w:rFonts w:ascii="Times New Roman" w:eastAsia="Arial Unicode MS" w:hAnsi="Times New Roman" w:cs="Times New Roman"/>
          <w:sz w:val="24"/>
          <w:szCs w:val="24"/>
          <w:bdr w:val="nil"/>
          <w:lang w:val="en-US"/>
        </w:rPr>
        <w:t>URIs; for example, "The current version of The Transport Act 1985 in XML" (as opposed to an HTML document), http://www.legislation.gov.uk/ukpga/1985/67/data.xml</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bdr w:val="nil"/>
          <w:lang w:val="en-US"/>
        </w:rPr>
      </w:pPr>
      <w:r w:rsidRPr="00AA0DBF">
        <w:rPr>
          <w:rFonts w:ascii="Times New Roman" w:eastAsia="Arial Unicode MS" w:hAnsi="Times New Roman" w:cs="Times New Roman"/>
          <w:sz w:val="24"/>
          <w:szCs w:val="24"/>
          <w:u w:val="single"/>
          <w:bdr w:val="nil"/>
          <w:lang w:val="en-US"/>
        </w:rPr>
        <w:t>We recommend that you link to identifier URIs.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When you request an identifier URI, the response will usually be a 303 See Other redirection to a document URI. When you request a document URI, you will usually get a 200 OK response and a Content-Location header that will point to an appropriate representation URI based on the Accept headers that you use in the request.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Identifier URIs generally follow the template:</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u w:val="single"/>
          <w:bdr w:val="nil"/>
          <w:lang w:val="en-US"/>
        </w:rPr>
      </w:pPr>
      <w:r w:rsidRPr="00AA0DBF">
        <w:rPr>
          <w:rFonts w:ascii="Times New Roman" w:eastAsia="Arial Unicode MS" w:hAnsi="Times New Roman" w:cs="Times New Roman"/>
          <w:b/>
          <w:sz w:val="24"/>
          <w:szCs w:val="24"/>
          <w:u w:val="single"/>
          <w:bdr w:val="nil"/>
          <w:lang w:val="en-US"/>
        </w:rPr>
        <w:t>http://www.legislation.gov.uk/id/{type}/{year}/{number}[/{section}]</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However, legislation is often quoted without a chapter number, which can make it hard to automatically construct these URIs. If you don</w:t>
      </w:r>
      <w:r w:rsidR="000A64C5">
        <w:rPr>
          <w:rFonts w:ascii="Times New Roman" w:eastAsia="Arial Unicode MS" w:hAnsi="Times New Roman" w:cs="Times New Roman"/>
          <w:sz w:val="24"/>
          <w:szCs w:val="24"/>
          <w:bdr w:val="nil"/>
          <w:lang w:val="en-US"/>
        </w:rPr>
        <w:t>’</w:t>
      </w:r>
      <w:r w:rsidRPr="00AA0DBF">
        <w:rPr>
          <w:rFonts w:ascii="Times New Roman" w:eastAsia="Arial Unicode MS" w:hAnsi="Times New Roman" w:cs="Times New Roman"/>
          <w:sz w:val="24"/>
          <w:szCs w:val="24"/>
          <w:bdr w:val="nil"/>
          <w:lang w:val="en-US"/>
        </w:rPr>
        <w:t>t know the chapter number for a piece of legislation, you ca</w:t>
      </w:r>
      <w:r w:rsidR="000A64C5">
        <w:rPr>
          <w:rFonts w:ascii="Times New Roman" w:eastAsia="Arial Unicode MS" w:hAnsi="Times New Roman" w:cs="Times New Roman"/>
          <w:sz w:val="24"/>
          <w:szCs w:val="24"/>
          <w:bdr w:val="nil"/>
          <w:lang w:val="en-US"/>
        </w:rPr>
        <w:t xml:space="preserve">n use a search URI of the form: </w:t>
      </w:r>
      <w:r w:rsidRPr="00AA0DBF">
        <w:rPr>
          <w:rFonts w:ascii="Times New Roman" w:eastAsia="Arial Unicode MS" w:hAnsi="Times New Roman" w:cs="Times New Roman"/>
          <w:sz w:val="24"/>
          <w:szCs w:val="24"/>
          <w:bdr w:val="nil"/>
          <w:lang w:val="en-US"/>
        </w:rPr>
        <w:t>http://www.legislation.gov.uk/id?title={title}</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647178"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If the title is </w:t>
      </w:r>
      <w:r w:rsidR="000A64C5" w:rsidRPr="00AA0DBF">
        <w:rPr>
          <w:rFonts w:ascii="Times New Roman" w:eastAsia="Arial Unicode MS" w:hAnsi="Times New Roman" w:cs="Times New Roman"/>
          <w:sz w:val="24"/>
          <w:szCs w:val="24"/>
          <w:bdr w:val="nil"/>
          <w:lang w:val="en-US"/>
        </w:rPr>
        <w:t>recognized</w:t>
      </w:r>
      <w:r w:rsidRPr="00AA0DBF">
        <w:rPr>
          <w:rFonts w:ascii="Times New Roman" w:eastAsia="Arial Unicode MS" w:hAnsi="Times New Roman" w:cs="Times New Roman"/>
          <w:sz w:val="24"/>
          <w:szCs w:val="24"/>
          <w:bdr w:val="nil"/>
          <w:lang w:val="en-US"/>
        </w:rPr>
        <w:t>, this will result in a 301 Moved Permanently redirection to the can</w:t>
      </w:r>
      <w:r w:rsidR="00647178">
        <w:rPr>
          <w:rFonts w:ascii="Times New Roman" w:eastAsia="Arial Unicode MS" w:hAnsi="Times New Roman" w:cs="Times New Roman"/>
          <w:sz w:val="24"/>
          <w:szCs w:val="24"/>
          <w:bdr w:val="nil"/>
          <w:lang w:val="en-US"/>
        </w:rPr>
        <w:t>onical URI for the legislation.</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For example, requesting:</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http://www.legislation.gov.uk/id?title=The%20Transport%20Act%201985</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will result in a 301 Moved Permanently redirection to</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33" w:history="1">
        <w:r w:rsidR="00AA0DBF" w:rsidRPr="004F77C3">
          <w:rPr>
            <w:rFonts w:ascii="Times New Roman" w:eastAsia="Arial Unicode MS" w:hAnsi="Times New Roman" w:cs="Times New Roman"/>
            <w:sz w:val="24"/>
            <w:szCs w:val="24"/>
            <w:u w:val="single"/>
            <w:bdr w:val="nil"/>
            <w:lang w:val="en-US"/>
          </w:rPr>
          <w:t>http://www.legislation.gov.uk/id/ukpga/1985/67</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647178"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On occasion, items of legislation have very similar titles, and the title search will result in multiple possibilities. In this case, the response will be a 303 Multiple Choices cont</w:t>
      </w:r>
      <w:r w:rsidR="00647178">
        <w:rPr>
          <w:rFonts w:ascii="Times New Roman" w:eastAsia="Arial Unicode MS" w:hAnsi="Times New Roman" w:cs="Times New Roman"/>
          <w:sz w:val="24"/>
          <w:szCs w:val="24"/>
          <w:bdr w:val="nil"/>
          <w:lang w:val="en-US"/>
        </w:rPr>
        <w:t>aining a simple XHTML document.</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For example, requesting</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34" w:history="1">
        <w:r w:rsidR="00AA0DBF" w:rsidRPr="004F77C3">
          <w:rPr>
            <w:rFonts w:ascii="Times New Roman" w:eastAsia="Arial Unicode MS" w:hAnsi="Times New Roman" w:cs="Times New Roman"/>
            <w:sz w:val="24"/>
            <w:szCs w:val="24"/>
            <w:u w:val="single"/>
            <w:bdr w:val="nil"/>
            <w:lang w:val="en-US"/>
          </w:rPr>
          <w:t>http://www.legislation.gov.uk/id?title=Disability%20Rights%20Commission%20Act</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will result in a document containing multiple results </w:t>
      </w:r>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35" w:history="1">
        <w:r w:rsidR="00AA0DBF" w:rsidRPr="004F77C3">
          <w:rPr>
            <w:rFonts w:ascii="Times New Roman" w:eastAsia="Arial Unicode MS" w:hAnsi="Times New Roman" w:cs="Times New Roman"/>
            <w:sz w:val="24"/>
            <w:szCs w:val="24"/>
            <w:u w:val="single"/>
            <w:bdr w:val="nil"/>
            <w:lang w:val="en-US"/>
          </w:rPr>
          <w:t>The Disability Rights Commission Act 1999 (Commencement No.3) Order 2006</w:t>
        </w:r>
      </w:hyperlink>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36" w:history="1">
        <w:r w:rsidR="00AA0DBF" w:rsidRPr="004F77C3">
          <w:rPr>
            <w:rFonts w:ascii="Times New Roman" w:eastAsia="Arial Unicode MS" w:hAnsi="Times New Roman" w:cs="Times New Roman"/>
            <w:sz w:val="24"/>
            <w:szCs w:val="24"/>
            <w:u w:val="single"/>
            <w:bdr w:val="nil"/>
            <w:lang w:val="en-US"/>
          </w:rPr>
          <w:t>The Disability Rights Commission Act 1999 (Commencement No. 2 and Transitional Provision) Order 2000</w:t>
        </w:r>
      </w:hyperlink>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37" w:history="1">
        <w:r w:rsidR="00AA0DBF" w:rsidRPr="004F77C3">
          <w:rPr>
            <w:rFonts w:ascii="Times New Roman" w:eastAsia="Arial Unicode MS" w:hAnsi="Times New Roman" w:cs="Times New Roman"/>
            <w:sz w:val="24"/>
            <w:szCs w:val="24"/>
            <w:u w:val="single"/>
            <w:bdr w:val="nil"/>
            <w:lang w:val="en-US"/>
          </w:rPr>
          <w:t>The Disability Rights Commission Act 1999 (Commencement No. 1 and Transitional Provision) Order 1999</w:t>
        </w:r>
      </w:hyperlink>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38" w:history="1">
        <w:r w:rsidR="00AA0DBF" w:rsidRPr="004F77C3">
          <w:rPr>
            <w:rFonts w:ascii="Times New Roman" w:eastAsia="Arial Unicode MS" w:hAnsi="Times New Roman" w:cs="Times New Roman"/>
            <w:sz w:val="24"/>
            <w:szCs w:val="24"/>
            <w:u w:val="single"/>
            <w:bdr w:val="nil"/>
            <w:lang w:val="en-US"/>
          </w:rPr>
          <w:t>Disability Rights Commission Act 1999(repealed)</w:t>
        </w:r>
      </w:hyperlink>
    </w:p>
    <w:p w:rsidR="00AA0DBF" w:rsidRPr="00AA0DBF" w:rsidRDefault="00AA0DBF"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 xml:space="preserve">Interesting approach: </w:t>
      </w:r>
      <w:r w:rsidRPr="00AA0DBF">
        <w:rPr>
          <w:rFonts w:ascii="Times New Roman" w:eastAsia="Arial Unicode MS" w:hAnsi="Times New Roman" w:cs="Times New Roman"/>
          <w:sz w:val="24"/>
          <w:szCs w:val="24"/>
          <w:bdr w:val="nil"/>
          <w:lang w:val="en-US"/>
        </w:rPr>
        <w:t>User testing has shown that users want an updated in force version of an act.</w:t>
      </w:r>
      <w:r w:rsidRPr="00AA0DBF">
        <w:rPr>
          <w:rFonts w:ascii="Times New Roman" w:eastAsia="Arial Unicode MS" w:hAnsi="Times New Roman" w:cs="Times New Roman"/>
          <w:b/>
          <w:sz w:val="24"/>
          <w:szCs w:val="24"/>
          <w:bdr w:val="nil"/>
          <w:lang w:val="en-US"/>
        </w:rPr>
        <w:t xml:space="preserve"> </w:t>
      </w:r>
    </w:p>
    <w:p w:rsidR="00AA0DBF" w:rsidRPr="00AA0DBF" w:rsidRDefault="00BD661E"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39" w:history="1">
        <w:r w:rsidR="00AA0DBF" w:rsidRPr="004F77C3">
          <w:rPr>
            <w:rFonts w:ascii="Times New Roman" w:eastAsia="Arial Unicode MS" w:hAnsi="Times New Roman" w:cs="Times New Roman"/>
            <w:sz w:val="24"/>
            <w:szCs w:val="24"/>
            <w:u w:val="single"/>
            <w:bdr w:val="nil"/>
            <w:lang w:val="en-US"/>
          </w:rPr>
          <w:t>http://www.legislation.gov.uk/ukpga/2002/30/schedule/7</w:t>
        </w:r>
      </w:hyperlink>
      <w:r w:rsidR="00AA0DBF" w:rsidRPr="00AA0DBF">
        <w:rPr>
          <w:rFonts w:ascii="Times New Roman" w:eastAsia="Arial Unicode MS" w:hAnsi="Times New Roman" w:cs="Times New Roman"/>
          <w:sz w:val="24"/>
          <w:szCs w:val="24"/>
          <w:bdr w:val="nil"/>
          <w:lang w:val="en-US"/>
        </w:rPr>
        <w:t xml:space="preserve">  redirects to the latest in force version</w:t>
      </w:r>
    </w:p>
    <w:p w:rsidR="00AA0DBF" w:rsidRPr="00AA0DBF" w:rsidRDefault="00BD661E"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40" w:history="1">
        <w:r w:rsidR="00AA0DBF" w:rsidRPr="004F77C3">
          <w:rPr>
            <w:rFonts w:ascii="Times New Roman" w:eastAsia="Arial Unicode MS" w:hAnsi="Times New Roman" w:cs="Times New Roman"/>
            <w:sz w:val="24"/>
            <w:szCs w:val="24"/>
            <w:u w:val="single"/>
            <w:bdr w:val="nil"/>
            <w:lang w:val="en-US"/>
          </w:rPr>
          <w:t>http://www.legislation.gov.uk/ukpga/2002/30/schedule/7?timeline=true</w:t>
        </w:r>
      </w:hyperlink>
      <w:r w:rsidR="00AA0DBF" w:rsidRPr="00AA0DBF">
        <w:rPr>
          <w:rFonts w:ascii="Times New Roman" w:eastAsia="Arial Unicode MS" w:hAnsi="Times New Roman" w:cs="Times New Roman"/>
          <w:sz w:val="24"/>
          <w:szCs w:val="24"/>
          <w:bdr w:val="nil"/>
          <w:lang w:val="en-US"/>
        </w:rPr>
        <w:t xml:space="preserve">  shows a timeline with different point in time versions </w:t>
      </w:r>
    </w:p>
    <w:p w:rsidR="00AA0DBF" w:rsidRPr="00AA0DBF" w:rsidRDefault="00F53FA3"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41" w:history="1">
        <w:r w:rsidR="00AA0DBF" w:rsidRPr="004F77C3">
          <w:rPr>
            <w:rFonts w:ascii="Times New Roman" w:eastAsia="Arial Unicode MS" w:hAnsi="Times New Roman" w:cs="Times New Roman"/>
            <w:sz w:val="24"/>
            <w:szCs w:val="24"/>
            <w:u w:val="single"/>
            <w:bdr w:val="nil"/>
            <w:lang w:val="en-US"/>
          </w:rPr>
          <w:t>http://www.legislation.gov.uk/ukpga/2002/30/schedule/7/</w:t>
        </w:r>
        <w:r w:rsidR="00AA0DBF" w:rsidRPr="004F77C3">
          <w:rPr>
            <w:rFonts w:ascii="Times New Roman" w:eastAsia="Arial Unicode MS" w:hAnsi="Times New Roman" w:cs="Times New Roman"/>
            <w:color w:val="FF0000"/>
            <w:sz w:val="24"/>
            <w:szCs w:val="24"/>
            <w:u w:val="single"/>
            <w:bdr w:val="nil"/>
            <w:lang w:val="en-US"/>
          </w:rPr>
          <w:t>2007-04-01</w:t>
        </w:r>
      </w:hyperlink>
      <w:r w:rsidR="00AA0DBF" w:rsidRPr="00AA0DBF">
        <w:rPr>
          <w:rFonts w:ascii="Times New Roman" w:eastAsia="Arial Unicode MS" w:hAnsi="Times New Roman" w:cs="Times New Roman"/>
          <w:sz w:val="24"/>
          <w:szCs w:val="24"/>
          <w:bdr w:val="nil"/>
          <w:lang w:val="en-US"/>
        </w:rPr>
        <w:t xml:space="preserve">   Same act with a point in time as 1 April 2007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UK example:</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F53FA3"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42" w:history="1">
        <w:r w:rsidR="00AA0DBF" w:rsidRPr="004F77C3">
          <w:rPr>
            <w:rFonts w:ascii="Times New Roman" w:eastAsia="Arial Unicode MS" w:hAnsi="Times New Roman" w:cs="Times New Roman"/>
            <w:sz w:val="24"/>
            <w:szCs w:val="24"/>
            <w:u w:val="single"/>
            <w:bdr w:val="nil"/>
            <w:lang w:val="en-US"/>
          </w:rPr>
          <w:t>http://www.legislation.gov.uk/ukpga/2002/30/schedule/7</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tbl>
      <w:tblPr>
        <w:tblStyle w:val="TableGrid1"/>
        <w:tblW w:w="0" w:type="auto"/>
        <w:tblLook w:val="04A0" w:firstRow="1" w:lastRow="0" w:firstColumn="1" w:lastColumn="0" w:noHBand="0" w:noVBand="1"/>
      </w:tblPr>
      <w:tblGrid>
        <w:gridCol w:w="6316"/>
        <w:gridCol w:w="2972"/>
      </w:tblGrid>
      <w:tr w:rsidR="00AA0DBF" w:rsidRPr="00014A78" w:rsidTr="004F77C3">
        <w:tc>
          <w:tcPr>
            <w:tcW w:w="4583" w:type="dxa"/>
          </w:tcPr>
          <w:p w:rsidR="00AA0DBF" w:rsidRPr="00AA0DBF" w:rsidRDefault="00BD661E"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hyperlink r:id="rId43" w:history="1">
              <w:r w:rsidR="00AA0DBF" w:rsidRPr="004F77C3">
                <w:rPr>
                  <w:rFonts w:ascii="Times New Roman" w:eastAsia="Arial Unicode MS" w:hAnsi="Times New Roman" w:cs="Times New Roman"/>
                  <w:sz w:val="24"/>
                  <w:szCs w:val="24"/>
                  <w:u w:val="single"/>
                  <w:bdr w:val="nil"/>
                  <w:lang w:val="en-US"/>
                </w:rPr>
                <w:t>http://www.legislation.gov.uk</w:t>
              </w:r>
            </w:hyperlink>
            <w:r w:rsidR="00AA0DBF" w:rsidRPr="00AA0DBF">
              <w:rPr>
                <w:rFonts w:ascii="Times New Roman" w:eastAsia="Arial Unicode MS" w:hAnsi="Times New Roman" w:cs="Times New Roman"/>
                <w:sz w:val="24"/>
                <w:szCs w:val="24"/>
                <w:bdr w:val="nil"/>
                <w:lang w:val="en-US"/>
              </w:rPr>
              <w:t xml:space="preserve"> </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Official site for UK legislation</w:t>
            </w:r>
          </w:p>
        </w:tc>
      </w:tr>
      <w:tr w:rsidR="00AA0DBF" w:rsidRPr="00014A78"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ukpga</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Document type: in this case </w:t>
            </w:r>
            <w:r w:rsidRPr="00AA0DBF">
              <w:rPr>
                <w:rFonts w:ascii="Times New Roman" w:eastAsia="Arial Unicode MS" w:hAnsi="Times New Roman" w:cs="Times New Roman"/>
                <w:sz w:val="24"/>
                <w:szCs w:val="24"/>
                <w:bdr w:val="nil"/>
                <w:lang w:val="en-US"/>
              </w:rPr>
              <w:tab/>
              <w:t>United Kingdom Public GeneralAct</w:t>
            </w:r>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2002</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Year: </w:t>
            </w:r>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30</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Chapter 30</w:t>
            </w:r>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Schedule</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Subdivision … like a paragraph </w:t>
            </w:r>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7</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Schedule number 7 </w:t>
            </w:r>
          </w:p>
        </w:tc>
      </w:tr>
      <w:tr w:rsidR="00AA0DBF" w:rsidRPr="00014A78" w:rsidTr="004F77C3">
        <w:tc>
          <w:tcPr>
            <w:tcW w:w="4583" w:type="dxa"/>
          </w:tcPr>
          <w:p w:rsidR="00AA0DBF" w:rsidRPr="00ED523D"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rPr>
            </w:pPr>
            <w:r w:rsidRPr="00ED523D">
              <w:rPr>
                <w:rFonts w:ascii="Times New Roman" w:eastAsia="Arial Unicode MS" w:hAnsi="Times New Roman" w:cs="Times New Roman"/>
                <w:sz w:val="24"/>
                <w:szCs w:val="24"/>
                <w:bdr w:val="nil"/>
              </w:rPr>
              <w:t>http://www.legislation.gov.uk/ukpga/2002/30/schedule/7/</w:t>
            </w:r>
            <w:r w:rsidRPr="00ED523D">
              <w:rPr>
                <w:rFonts w:ascii="Times New Roman" w:eastAsia="Arial Unicode MS" w:hAnsi="Times New Roman" w:cs="Times New Roman"/>
                <w:color w:val="FF0000"/>
                <w:sz w:val="24"/>
                <w:szCs w:val="24"/>
                <w:bdr w:val="nil"/>
              </w:rPr>
              <w:t>2007-04-01</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As in force on 1 April 2007</w:t>
            </w:r>
          </w:p>
        </w:tc>
      </w:tr>
    </w:tbl>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Default="00827E68" w:rsidP="00827E68">
      <w:pPr>
        <w:pStyle w:val="Heading3"/>
        <w:rPr>
          <w:rFonts w:eastAsia="Times New Roman"/>
          <w:u w:color="000000"/>
          <w:bdr w:val="nil"/>
          <w:lang w:val="en-US"/>
        </w:rPr>
      </w:pPr>
      <w:r>
        <w:rPr>
          <w:rFonts w:eastAsia="Times New Roman"/>
          <w:u w:color="000000"/>
          <w:bdr w:val="nil"/>
          <w:lang w:val="en-US"/>
        </w:rPr>
        <w:t>Office of Publication of the European Union</w:t>
      </w:r>
    </w:p>
    <w:p w:rsidR="00827E68" w:rsidRDefault="00827E68" w:rsidP="00827E68">
      <w:pPr>
        <w:rPr>
          <w:lang w:val="en-US"/>
        </w:rPr>
      </w:pPr>
    </w:p>
    <w:p w:rsidR="00827E68" w:rsidRDefault="00B27BE9" w:rsidP="00B27BE9">
      <w:pPr>
        <w:pStyle w:val="Heading3"/>
        <w:numPr>
          <w:ilvl w:val="0"/>
          <w:numId w:val="0"/>
        </w:numPr>
        <w:ind w:left="720" w:hanging="720"/>
        <w:rPr>
          <w:rFonts w:eastAsia="Times New Roman"/>
          <w:u w:color="000000"/>
          <w:bdr w:val="nil"/>
          <w:lang w:val="en-US"/>
        </w:rPr>
      </w:pPr>
      <w:r w:rsidRPr="00B27BE9">
        <w:rPr>
          <w:rFonts w:eastAsia="Times New Roman"/>
          <w:u w:color="000000"/>
          <w:bdr w:val="nil"/>
          <w:lang w:val="en-US"/>
        </w:rPr>
        <w:t xml:space="preserve">2.2.4 </w:t>
      </w:r>
      <w:r w:rsidRPr="00B27BE9">
        <w:rPr>
          <w:rFonts w:eastAsia="Times New Roman"/>
          <w:u w:color="000000"/>
          <w:bdr w:val="nil"/>
          <w:lang w:val="en-US"/>
        </w:rPr>
        <w:tab/>
        <w:t xml:space="preserve">United States </w:t>
      </w:r>
    </w:p>
    <w:p w:rsidR="00F53FA3"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F53FA3"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In the United States, the laws are not copyrighted—they are public property—but they have not always been easy to access due to lack </w:t>
      </w:r>
      <w:r w:rsidR="0084627F">
        <w:rPr>
          <w:rFonts w:ascii="Times New Roman" w:eastAsia="Arial Unicode MS" w:hAnsi="Times New Roman" w:cs="Times New Roman"/>
          <w:sz w:val="24"/>
          <w:szCs w:val="24"/>
          <w:bdr w:val="nil"/>
          <w:lang w:val="en-US"/>
        </w:rPr>
        <w:t xml:space="preserve">of </w:t>
      </w:r>
      <w:r>
        <w:rPr>
          <w:rFonts w:ascii="Times New Roman" w:eastAsia="Arial Unicode MS" w:hAnsi="Times New Roman" w:cs="Times New Roman"/>
          <w:sz w:val="24"/>
          <w:szCs w:val="24"/>
          <w:bdr w:val="nil"/>
          <w:lang w:val="en-US"/>
        </w:rPr>
        <w:t xml:space="preserve">publication. The government now publishes the law more consistently online; many commercial publishers publish the law online behind paywalls; and there is a strong open access movement, too. </w:t>
      </w:r>
      <w:r w:rsidR="009F0E86">
        <w:rPr>
          <w:rFonts w:ascii="Times New Roman" w:eastAsia="Arial Unicode MS" w:hAnsi="Times New Roman" w:cs="Times New Roman"/>
          <w:sz w:val="24"/>
          <w:szCs w:val="24"/>
          <w:bdr w:val="nil"/>
          <w:lang w:val="en-US"/>
        </w:rPr>
        <w:t>T</w:t>
      </w:r>
      <w:r>
        <w:rPr>
          <w:rFonts w:ascii="Times New Roman" w:eastAsia="Arial Unicode MS" w:hAnsi="Times New Roman" w:cs="Times New Roman"/>
          <w:sz w:val="24"/>
          <w:szCs w:val="24"/>
          <w:bdr w:val="nil"/>
          <w:lang w:val="en-US"/>
        </w:rPr>
        <w:t xml:space="preserve">he use cases </w:t>
      </w:r>
      <w:r w:rsidR="009F0E86">
        <w:rPr>
          <w:rFonts w:ascii="Times New Roman" w:eastAsia="Arial Unicode MS" w:hAnsi="Times New Roman" w:cs="Times New Roman"/>
          <w:sz w:val="24"/>
          <w:szCs w:val="24"/>
          <w:bdr w:val="nil"/>
          <w:lang w:val="en-US"/>
        </w:rPr>
        <w:t xml:space="preserve">presented here </w:t>
      </w:r>
      <w:r>
        <w:rPr>
          <w:rFonts w:ascii="Times New Roman" w:eastAsia="Arial Unicode MS" w:hAnsi="Times New Roman" w:cs="Times New Roman"/>
          <w:sz w:val="24"/>
          <w:szCs w:val="24"/>
          <w:bdr w:val="nil"/>
          <w:lang w:val="en-US"/>
        </w:rPr>
        <w:t xml:space="preserve">compare the same document published by two government sources: the Government Publishing Office (GPO), which uses public key </w:t>
      </w:r>
      <w:r w:rsidR="00214D90">
        <w:rPr>
          <w:rFonts w:ascii="Times New Roman" w:eastAsia="Arial Unicode MS" w:hAnsi="Times New Roman" w:cs="Times New Roman"/>
          <w:sz w:val="24"/>
          <w:szCs w:val="24"/>
          <w:bdr w:val="nil"/>
          <w:lang w:val="en-US"/>
        </w:rPr>
        <w:t xml:space="preserve">infrastructure (PKI) </w:t>
      </w:r>
      <w:r>
        <w:rPr>
          <w:rFonts w:ascii="Times New Roman" w:eastAsia="Arial Unicode MS" w:hAnsi="Times New Roman" w:cs="Times New Roman"/>
          <w:sz w:val="24"/>
          <w:szCs w:val="24"/>
          <w:bdr w:val="nil"/>
          <w:lang w:val="en-US"/>
        </w:rPr>
        <w:t xml:space="preserve">to authenticate the documents, and the House Office of the Law Revision </w:t>
      </w:r>
      <w:r w:rsidRPr="00F53FA3">
        <w:rPr>
          <w:rFonts w:ascii="Times New Roman" w:eastAsia="Arial Unicode MS" w:hAnsi="Times New Roman" w:cs="Times New Roman"/>
          <w:sz w:val="24"/>
          <w:szCs w:val="24"/>
          <w:bdr w:val="nil"/>
          <w:lang w:val="en-US"/>
        </w:rPr>
        <w:t>Counsel</w:t>
      </w:r>
      <w:r>
        <w:rPr>
          <w:rFonts w:ascii="Times New Roman" w:eastAsia="Arial Unicode MS" w:hAnsi="Times New Roman" w:cs="Times New Roman"/>
          <w:sz w:val="24"/>
          <w:szCs w:val="24"/>
          <w:bdr w:val="nil"/>
          <w:lang w:val="en-US"/>
        </w:rPr>
        <w:t>, which publishes the codified laws in XML format for easy access and use. Then, the same document is presented again from the Cornell LII, the U.S.A.’s leading open access legal publisher.</w:t>
      </w:r>
    </w:p>
    <w:p w:rsidR="009F0E86" w:rsidRDefault="009F0E86"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9F0E86" w:rsidRDefault="009F0E86"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As is evident, the URI format used varies greatly among just these three publishers, with the Cornell LII URI being the most human-readable.</w:t>
      </w:r>
    </w:p>
    <w:p w:rsidR="00F53FA3"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F53FA3"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Sources:</w:t>
      </w:r>
    </w:p>
    <w:p w:rsidR="00F53FA3"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F53FA3"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U.S. GPO: </w:t>
      </w:r>
      <w:hyperlink r:id="rId44" w:history="1">
        <w:r w:rsidRPr="00034699">
          <w:rPr>
            <w:rStyle w:val="Hyperlink"/>
            <w:rFonts w:ascii="Times New Roman" w:eastAsia="Arial Unicode MS" w:hAnsi="Times New Roman" w:cs="Times New Roman"/>
            <w:sz w:val="24"/>
            <w:szCs w:val="24"/>
            <w:bdr w:val="nil"/>
            <w:lang w:val="en-US"/>
          </w:rPr>
          <w:t>http://www.gpo.gov/fdsys/search/home.action</w:t>
        </w:r>
      </w:hyperlink>
      <w:r>
        <w:rPr>
          <w:rFonts w:ascii="Times New Roman" w:eastAsia="Arial Unicode MS" w:hAnsi="Times New Roman" w:cs="Times New Roman"/>
          <w:sz w:val="24"/>
          <w:szCs w:val="24"/>
          <w:bdr w:val="nil"/>
          <w:lang w:val="en-US"/>
        </w:rPr>
        <w:t xml:space="preserve"> </w:t>
      </w:r>
    </w:p>
    <w:p w:rsidR="00F53FA3"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House Office of the Law Revision Counsel: </w:t>
      </w:r>
      <w:hyperlink r:id="rId45" w:history="1">
        <w:r w:rsidRPr="00034699">
          <w:rPr>
            <w:rStyle w:val="Hyperlink"/>
            <w:rFonts w:ascii="Times New Roman" w:eastAsia="Arial Unicode MS" w:hAnsi="Times New Roman" w:cs="Times New Roman"/>
            <w:sz w:val="24"/>
            <w:szCs w:val="24"/>
            <w:bdr w:val="nil"/>
            <w:lang w:val="en-US"/>
          </w:rPr>
          <w:t>http://uscode.house.gov/</w:t>
        </w:r>
      </w:hyperlink>
      <w:r>
        <w:rPr>
          <w:rFonts w:ascii="Times New Roman" w:eastAsia="Arial Unicode MS" w:hAnsi="Times New Roman" w:cs="Times New Roman"/>
          <w:sz w:val="24"/>
          <w:szCs w:val="24"/>
          <w:bdr w:val="nil"/>
          <w:lang w:val="en-US"/>
        </w:rPr>
        <w:t xml:space="preserve"> </w:t>
      </w:r>
    </w:p>
    <w:p w:rsidR="00F53FA3" w:rsidRPr="00AA0DBF" w:rsidRDefault="00F53FA3" w:rsidP="00F53F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Cornell LII: </w:t>
      </w:r>
      <w:hyperlink r:id="rId46" w:history="1">
        <w:r w:rsidRPr="00034699">
          <w:rPr>
            <w:rStyle w:val="Hyperlink"/>
            <w:rFonts w:ascii="Times New Roman" w:eastAsia="Arial Unicode MS" w:hAnsi="Times New Roman" w:cs="Times New Roman"/>
            <w:sz w:val="24"/>
            <w:szCs w:val="24"/>
            <w:bdr w:val="nil"/>
            <w:lang w:val="en-US"/>
          </w:rPr>
          <w:t>http://www.law.cornell.edu/</w:t>
        </w:r>
      </w:hyperlink>
      <w:r>
        <w:rPr>
          <w:rFonts w:ascii="Times New Roman" w:eastAsia="Arial Unicode MS" w:hAnsi="Times New Roman" w:cs="Times New Roman"/>
          <w:sz w:val="24"/>
          <w:szCs w:val="24"/>
          <w:bdr w:val="nil"/>
          <w:lang w:val="en-US"/>
        </w:rPr>
        <w:t xml:space="preserve"> </w:t>
      </w:r>
    </w:p>
    <w:p w:rsidR="00827E68" w:rsidRDefault="00827E68" w:rsidP="00827E68">
      <w:pPr>
        <w:rPr>
          <w:lang w:val="en-US"/>
        </w:rPr>
      </w:pPr>
    </w:p>
    <w:p w:rsidR="00F53FA3" w:rsidRPr="003F2F81" w:rsidRDefault="00F53FA3" w:rsidP="00827E68">
      <w:pPr>
        <w:rPr>
          <w:rFonts w:asciiTheme="majorHAnsi" w:eastAsia="Times New Roman" w:hAnsiTheme="majorHAnsi" w:cstheme="majorBidi"/>
          <w:b/>
          <w:bCs/>
          <w:color w:val="4F81BD" w:themeColor="accent1"/>
          <w:u w:color="000000"/>
          <w:bdr w:val="nil"/>
          <w:lang w:val="en-US"/>
        </w:rPr>
      </w:pPr>
      <w:r w:rsidRPr="003F2F81">
        <w:rPr>
          <w:rFonts w:asciiTheme="majorHAnsi" w:eastAsia="Times New Roman" w:hAnsiTheme="majorHAnsi" w:cstheme="majorBidi"/>
          <w:b/>
          <w:bCs/>
          <w:color w:val="4F81BD" w:themeColor="accent1"/>
          <w:u w:color="000000"/>
          <w:bdr w:val="nil"/>
          <w:lang w:val="en-US"/>
        </w:rPr>
        <w:t>2.2.4.1</w:t>
      </w:r>
      <w:r w:rsidR="009F0E86">
        <w:rPr>
          <w:rFonts w:asciiTheme="majorHAnsi" w:eastAsia="Times New Roman" w:hAnsiTheme="majorHAnsi" w:cstheme="majorBidi"/>
          <w:b/>
          <w:bCs/>
          <w:color w:val="4F81BD" w:themeColor="accent1"/>
          <w:u w:color="000000"/>
          <w:bdr w:val="nil"/>
          <w:lang w:val="en-US"/>
        </w:rPr>
        <w:tab/>
        <w:t xml:space="preserve"> T</w:t>
      </w:r>
      <w:r w:rsidRPr="003F2F81">
        <w:rPr>
          <w:rFonts w:asciiTheme="majorHAnsi" w:eastAsia="Times New Roman" w:hAnsiTheme="majorHAnsi" w:cstheme="majorBidi"/>
          <w:b/>
          <w:bCs/>
          <w:color w:val="4F81BD" w:themeColor="accent1"/>
          <w:u w:color="000000"/>
          <w:bdr w:val="nil"/>
          <w:lang w:val="en-US"/>
        </w:rPr>
        <w:t>ypes of documents and their citation</w:t>
      </w:r>
    </w:p>
    <w:p w:rsidR="009F0E86" w:rsidRDefault="0084627F"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U.S. legal</w:t>
      </w:r>
      <w:r w:rsidR="009F0E86" w:rsidRPr="003F2F81">
        <w:rPr>
          <w:rFonts w:ascii="Times New Roman" w:eastAsia="Arial Unicode MS" w:hAnsi="Times New Roman" w:cs="Times New Roman"/>
          <w:sz w:val="24"/>
          <w:szCs w:val="24"/>
          <w:bdr w:val="nil"/>
          <w:lang w:val="en-US"/>
        </w:rPr>
        <w:t xml:space="preserve"> documents are cited according to several citation systems. The most common in legal practice </w:t>
      </w:r>
      <w:r w:rsidR="009F0E86">
        <w:rPr>
          <w:rFonts w:ascii="Times New Roman" w:eastAsia="Arial Unicode MS" w:hAnsi="Times New Roman" w:cs="Times New Roman"/>
          <w:sz w:val="24"/>
          <w:szCs w:val="24"/>
          <w:bdr w:val="nil"/>
          <w:lang w:val="en-US"/>
        </w:rPr>
        <w:t>is</w:t>
      </w:r>
      <w:r w:rsidR="009F0E86" w:rsidRPr="003F2F81">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i/>
          <w:sz w:val="24"/>
          <w:szCs w:val="24"/>
          <w:bdr w:val="nil"/>
          <w:lang w:val="en-US"/>
        </w:rPr>
        <w:t>T</w:t>
      </w:r>
      <w:r w:rsidR="009F0E86" w:rsidRPr="003F2F81">
        <w:rPr>
          <w:rFonts w:ascii="Times New Roman" w:eastAsia="Arial Unicode MS" w:hAnsi="Times New Roman" w:cs="Times New Roman"/>
          <w:i/>
          <w:sz w:val="24"/>
          <w:szCs w:val="24"/>
          <w:bdr w:val="nil"/>
          <w:lang w:val="en-US"/>
        </w:rPr>
        <w:t>he Bluebook: A Uniform System of Citation</w:t>
      </w:r>
      <w:r w:rsidR="009F0E86" w:rsidRPr="003F2F81">
        <w:rPr>
          <w:rFonts w:ascii="Times New Roman" w:eastAsia="Arial Unicode MS" w:hAnsi="Times New Roman" w:cs="Times New Roman"/>
          <w:sz w:val="24"/>
          <w:szCs w:val="24"/>
          <w:bdr w:val="nil"/>
          <w:lang w:val="en-US"/>
        </w:rPr>
        <w:t>, Nineteenth ed</w:t>
      </w:r>
      <w:r w:rsidR="009F0E86">
        <w:rPr>
          <w:rFonts w:ascii="Times New Roman" w:eastAsia="Arial Unicode MS" w:hAnsi="Times New Roman" w:cs="Times New Roman"/>
          <w:sz w:val="24"/>
          <w:szCs w:val="24"/>
          <w:bdr w:val="nil"/>
          <w:lang w:val="en-US"/>
        </w:rPr>
        <w:t>ition</w:t>
      </w:r>
      <w:r w:rsidR="009F0E86" w:rsidRPr="003F2F81">
        <w:rPr>
          <w:rFonts w:ascii="Times New Roman" w:eastAsia="Arial Unicode MS" w:hAnsi="Times New Roman" w:cs="Times New Roman"/>
          <w:sz w:val="24"/>
          <w:szCs w:val="24"/>
          <w:bdr w:val="nil"/>
          <w:lang w:val="en-US"/>
        </w:rPr>
        <w:t>, proprietary, published by the journal editors of the Harvard, Yale, Columbia</w:t>
      </w:r>
      <w:r w:rsidR="009F0E86">
        <w:rPr>
          <w:rFonts w:ascii="Times New Roman" w:eastAsia="Arial Unicode MS" w:hAnsi="Times New Roman" w:cs="Times New Roman"/>
          <w:sz w:val="24"/>
          <w:szCs w:val="24"/>
          <w:bdr w:val="nil"/>
          <w:lang w:val="en-US"/>
        </w:rPr>
        <w:t>, and the University of Pennsylvania</w:t>
      </w:r>
      <w:r w:rsidR="009F0E86" w:rsidRPr="003F2F81">
        <w:rPr>
          <w:rFonts w:ascii="Times New Roman" w:eastAsia="Arial Unicode MS" w:hAnsi="Times New Roman" w:cs="Times New Roman"/>
          <w:sz w:val="24"/>
          <w:szCs w:val="24"/>
          <w:bdr w:val="nil"/>
          <w:lang w:val="en-US"/>
        </w:rPr>
        <w:t xml:space="preserve"> Law </w:t>
      </w:r>
      <w:r w:rsidR="009F0E86">
        <w:rPr>
          <w:rFonts w:ascii="Times New Roman" w:eastAsia="Arial Unicode MS" w:hAnsi="Times New Roman" w:cs="Times New Roman"/>
          <w:sz w:val="24"/>
          <w:szCs w:val="24"/>
          <w:bdr w:val="nil"/>
          <w:lang w:val="en-US"/>
        </w:rPr>
        <w:t>j</w:t>
      </w:r>
      <w:r w:rsidR="009F0E86" w:rsidRPr="003F2F81">
        <w:rPr>
          <w:rFonts w:ascii="Times New Roman" w:eastAsia="Arial Unicode MS" w:hAnsi="Times New Roman" w:cs="Times New Roman"/>
          <w:sz w:val="24"/>
          <w:szCs w:val="24"/>
          <w:bdr w:val="nil"/>
          <w:lang w:val="en-US"/>
        </w:rPr>
        <w:t>ournals.</w:t>
      </w:r>
      <w:r w:rsidR="009F0E86">
        <w:rPr>
          <w:rFonts w:ascii="Times New Roman" w:eastAsia="Arial Unicode MS" w:hAnsi="Times New Roman" w:cs="Times New Roman"/>
          <w:sz w:val="24"/>
          <w:szCs w:val="24"/>
          <w:bdr w:val="nil"/>
          <w:lang w:val="en-US"/>
        </w:rPr>
        <w:t xml:space="preserve"> A typical citation is shown for each.</w:t>
      </w:r>
    </w:p>
    <w:p w:rsidR="00F53FA3" w:rsidRPr="00022815" w:rsidRDefault="00F53FA3"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 xml:space="preserve">The </w:t>
      </w:r>
      <w:r w:rsidR="003F2F81" w:rsidRPr="00022815">
        <w:rPr>
          <w:rFonts w:ascii="Times New Roman" w:eastAsia="Arial Unicode MS" w:hAnsi="Times New Roman" w:cs="Times New Roman"/>
          <w:b/>
          <w:sz w:val="24"/>
          <w:szCs w:val="24"/>
          <w:bdr w:val="nil"/>
          <w:lang w:val="en-US"/>
        </w:rPr>
        <w:t>primary</w:t>
      </w:r>
      <w:r w:rsidRPr="00022815">
        <w:rPr>
          <w:rFonts w:ascii="Times New Roman" w:eastAsia="Arial Unicode MS" w:hAnsi="Times New Roman" w:cs="Times New Roman"/>
          <w:b/>
          <w:sz w:val="24"/>
          <w:szCs w:val="24"/>
          <w:bdr w:val="nil"/>
          <w:lang w:val="en-US"/>
        </w:rPr>
        <w:t xml:space="preserve"> legislative documents </w:t>
      </w:r>
      <w:r w:rsidR="003F2F81" w:rsidRPr="00022815">
        <w:rPr>
          <w:rFonts w:ascii="Times New Roman" w:eastAsia="Arial Unicode MS" w:hAnsi="Times New Roman" w:cs="Times New Roman"/>
          <w:b/>
          <w:sz w:val="24"/>
          <w:szCs w:val="24"/>
          <w:bdr w:val="nil"/>
          <w:lang w:val="en-US"/>
        </w:rPr>
        <w:t>issued</w:t>
      </w:r>
      <w:r w:rsidRPr="00022815">
        <w:rPr>
          <w:rFonts w:ascii="Times New Roman" w:eastAsia="Arial Unicode MS" w:hAnsi="Times New Roman" w:cs="Times New Roman"/>
          <w:b/>
          <w:sz w:val="24"/>
          <w:szCs w:val="24"/>
          <w:bdr w:val="nil"/>
          <w:lang w:val="en-US"/>
        </w:rPr>
        <w:t xml:space="preserve"> by the federal legislature are:</w:t>
      </w:r>
    </w:p>
    <w:p w:rsidR="00BC0872" w:rsidRPr="00022815" w:rsidRDefault="00BC0872" w:rsidP="00022815">
      <w:pPr>
        <w:spacing w:after="0"/>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 xml:space="preserve">United States </w:t>
      </w:r>
      <w:r w:rsidR="009F0E86" w:rsidRPr="00022815">
        <w:rPr>
          <w:rFonts w:ascii="Times New Roman" w:eastAsia="Arial Unicode MS" w:hAnsi="Times New Roman" w:cs="Times New Roman"/>
          <w:b/>
          <w:sz w:val="24"/>
          <w:szCs w:val="24"/>
          <w:bdr w:val="nil"/>
          <w:lang w:val="en-US"/>
        </w:rPr>
        <w:t>Constitution</w:t>
      </w:r>
    </w:p>
    <w:p w:rsidR="00652C6E" w:rsidRDefault="00652C6E"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The U.S. Constitution is cited without a date. It is named, and the article, section, and clause are given. In the case of an amendment or the preamble, that is </w:t>
      </w:r>
      <w:r w:rsidR="0084627F">
        <w:rPr>
          <w:rFonts w:ascii="Times New Roman" w:eastAsia="Arial Unicode MS" w:hAnsi="Times New Roman" w:cs="Times New Roman"/>
          <w:sz w:val="24"/>
          <w:szCs w:val="24"/>
          <w:bdr w:val="nil"/>
          <w:lang w:val="en-US"/>
        </w:rPr>
        <w:t>stated (although by abbreviation)</w:t>
      </w:r>
      <w:r>
        <w:rPr>
          <w:rFonts w:ascii="Times New Roman" w:eastAsia="Arial Unicode MS" w:hAnsi="Times New Roman" w:cs="Times New Roman"/>
          <w:sz w:val="24"/>
          <w:szCs w:val="24"/>
          <w:bdr w:val="nil"/>
          <w:lang w:val="en-US"/>
        </w:rPr>
        <w:t xml:space="preserve">. </w:t>
      </w:r>
    </w:p>
    <w:p w:rsidR="00652C6E" w:rsidRDefault="00652C6E"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U.S. Const. art. I, § 9, cl. 2.</w:t>
      </w:r>
    </w:p>
    <w:p w:rsidR="00652C6E" w:rsidRDefault="00652C6E"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U.S. Const. amend. XIV, § 2.</w:t>
      </w:r>
    </w:p>
    <w:p w:rsidR="00652C6E" w:rsidRDefault="00652C6E"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U.S. Const. pmbl.</w:t>
      </w:r>
    </w:p>
    <w:p w:rsidR="00BC0872" w:rsidRPr="00022815" w:rsidRDefault="00BC0872" w:rsidP="00022815">
      <w:pPr>
        <w:spacing w:after="0"/>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United States Code</w:t>
      </w:r>
      <w:r w:rsidR="00652C6E" w:rsidRPr="00022815">
        <w:rPr>
          <w:rFonts w:ascii="Times New Roman" w:eastAsia="Arial Unicode MS" w:hAnsi="Times New Roman" w:cs="Times New Roman"/>
          <w:b/>
          <w:sz w:val="24"/>
          <w:szCs w:val="24"/>
          <w:bdr w:val="nil"/>
          <w:lang w:val="en-US"/>
        </w:rPr>
        <w:t xml:space="preserve"> (codified, current/in-force legislation)</w:t>
      </w:r>
    </w:p>
    <w:p w:rsidR="00652C6E" w:rsidRDefault="00652C6E" w:rsidP="00BC0872">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Title of the U.S. Code, U.S. Code, and the section number are the basic elements</w:t>
      </w:r>
      <w:r w:rsidR="0084627F">
        <w:rPr>
          <w:rFonts w:ascii="Times New Roman" w:eastAsia="Arial Unicode MS" w:hAnsi="Times New Roman" w:cs="Times New Roman"/>
          <w:sz w:val="24"/>
          <w:szCs w:val="24"/>
          <w:bdr w:val="nil"/>
          <w:lang w:val="en-US"/>
        </w:rPr>
        <w:t xml:space="preserve"> in a citation</w:t>
      </w:r>
      <w:r>
        <w:rPr>
          <w:rFonts w:ascii="Times New Roman" w:eastAsia="Arial Unicode MS" w:hAnsi="Times New Roman" w:cs="Times New Roman"/>
          <w:sz w:val="24"/>
          <w:szCs w:val="24"/>
          <w:bdr w:val="nil"/>
          <w:lang w:val="en-US"/>
        </w:rPr>
        <w:t>. It is presumed that the current version is being cited. Better citations include the popular name of the law and the year.</w:t>
      </w:r>
    </w:p>
    <w:p w:rsidR="00652C6E" w:rsidRDefault="00652C6E" w:rsidP="00BC0872">
      <w:pPr>
        <w:rPr>
          <w:rFonts w:ascii="Times New Roman" w:eastAsia="Arial Unicode MS" w:hAnsi="Times New Roman" w:cs="Times New Roman"/>
          <w:sz w:val="24"/>
          <w:szCs w:val="24"/>
          <w:bdr w:val="nil"/>
          <w:lang w:val="en-US"/>
        </w:rPr>
      </w:pPr>
      <w:r w:rsidRPr="0084627F">
        <w:rPr>
          <w:rFonts w:ascii="Times New Roman" w:eastAsia="Arial Unicode MS" w:hAnsi="Times New Roman" w:cs="Times New Roman"/>
          <w:b/>
          <w:sz w:val="24"/>
          <w:szCs w:val="24"/>
          <w:bdr w:val="nil"/>
          <w:lang w:val="en-US"/>
        </w:rPr>
        <w:t>Necessary:</w:t>
      </w:r>
      <w:r>
        <w:rPr>
          <w:rFonts w:ascii="Times New Roman" w:eastAsia="Arial Unicode MS" w:hAnsi="Times New Roman" w:cs="Times New Roman"/>
          <w:sz w:val="24"/>
          <w:szCs w:val="24"/>
          <w:bdr w:val="nil"/>
          <w:lang w:val="en-US"/>
        </w:rPr>
        <w:t xml:space="preserve"> 28 U.S.C. § 1291.</w:t>
      </w:r>
    </w:p>
    <w:p w:rsidR="00652C6E" w:rsidRDefault="00652C6E" w:rsidP="00BC0872">
      <w:pPr>
        <w:rPr>
          <w:rFonts w:ascii="Times New Roman" w:eastAsia="Arial Unicode MS" w:hAnsi="Times New Roman" w:cs="Times New Roman"/>
          <w:sz w:val="24"/>
          <w:szCs w:val="24"/>
          <w:bdr w:val="nil"/>
          <w:lang w:val="en-US"/>
        </w:rPr>
      </w:pPr>
      <w:r w:rsidRPr="0084627F">
        <w:rPr>
          <w:rFonts w:ascii="Times New Roman" w:eastAsia="Arial Unicode MS" w:hAnsi="Times New Roman" w:cs="Times New Roman"/>
          <w:b/>
          <w:sz w:val="24"/>
          <w:szCs w:val="24"/>
          <w:bdr w:val="nil"/>
          <w:lang w:val="en-US"/>
        </w:rPr>
        <w:t>Better:</w:t>
      </w:r>
      <w:r>
        <w:rPr>
          <w:rFonts w:ascii="Times New Roman" w:eastAsia="Arial Unicode MS" w:hAnsi="Times New Roman" w:cs="Times New Roman"/>
          <w:sz w:val="24"/>
          <w:szCs w:val="24"/>
          <w:bdr w:val="nil"/>
          <w:lang w:val="en-US"/>
        </w:rPr>
        <w:t xml:space="preserve"> Comprehensive Environmental Response, Compensation, and Liability Act, 42 U.S.C. §§ 9601-9675 (2006).</w:t>
      </w:r>
    </w:p>
    <w:p w:rsidR="00F53FA3" w:rsidRPr="00022815" w:rsidRDefault="00F53FA3" w:rsidP="00022815">
      <w:pPr>
        <w:spacing w:after="0"/>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Public Law</w:t>
      </w:r>
    </w:p>
    <w:p w:rsidR="00652C6E" w:rsidRDefault="00652C6E"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Public laws are typically referred to by Pu</w:t>
      </w:r>
      <w:r w:rsidR="006020DC">
        <w:rPr>
          <w:rFonts w:ascii="Times New Roman" w:eastAsia="Arial Unicode MS" w:hAnsi="Times New Roman" w:cs="Times New Roman"/>
          <w:sz w:val="24"/>
          <w:szCs w:val="24"/>
          <w:bdr w:val="nil"/>
          <w:lang w:val="en-US"/>
        </w:rPr>
        <w:t xml:space="preserve">blic Law + Congressional term + </w:t>
      </w:r>
      <w:r>
        <w:rPr>
          <w:rFonts w:ascii="Times New Roman" w:eastAsia="Arial Unicode MS" w:hAnsi="Times New Roman" w:cs="Times New Roman"/>
          <w:sz w:val="24"/>
          <w:szCs w:val="24"/>
          <w:bdr w:val="nil"/>
          <w:lang w:val="en-US"/>
        </w:rPr>
        <w:t xml:space="preserve">sequential number. </w:t>
      </w:r>
      <w:r w:rsidR="006020DC">
        <w:rPr>
          <w:rFonts w:ascii="Times New Roman" w:eastAsia="Arial Unicode MS" w:hAnsi="Times New Roman" w:cs="Times New Roman"/>
          <w:sz w:val="24"/>
          <w:szCs w:val="24"/>
          <w:bdr w:val="nil"/>
          <w:lang w:val="en-US"/>
        </w:rPr>
        <w:t xml:space="preserve">A year could be given, but is </w:t>
      </w:r>
      <w:r w:rsidR="0084627F">
        <w:rPr>
          <w:rFonts w:ascii="Times New Roman" w:eastAsia="Arial Unicode MS" w:hAnsi="Times New Roman" w:cs="Times New Roman"/>
          <w:sz w:val="24"/>
          <w:szCs w:val="24"/>
          <w:bdr w:val="nil"/>
          <w:lang w:val="en-US"/>
        </w:rPr>
        <w:t>redundant</w:t>
      </w:r>
      <w:r w:rsidR="006020DC">
        <w:rPr>
          <w:rFonts w:ascii="Times New Roman" w:eastAsia="Arial Unicode MS" w:hAnsi="Times New Roman" w:cs="Times New Roman"/>
          <w:sz w:val="24"/>
          <w:szCs w:val="24"/>
          <w:bdr w:val="nil"/>
          <w:lang w:val="en-US"/>
        </w:rPr>
        <w:t xml:space="preserve"> because of the inclusion of the congressional session.</w:t>
      </w:r>
    </w:p>
    <w:p w:rsidR="00652C6E" w:rsidRDefault="00652C6E"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Pub. L</w:t>
      </w:r>
      <w:r w:rsidR="006020DC">
        <w:rPr>
          <w:rFonts w:ascii="Times New Roman" w:eastAsia="Arial Unicode MS" w:hAnsi="Times New Roman" w:cs="Times New Roman"/>
          <w:sz w:val="24"/>
          <w:szCs w:val="24"/>
          <w:bdr w:val="nil"/>
          <w:lang w:val="en-US"/>
        </w:rPr>
        <w:t xml:space="preserve">. No. </w:t>
      </w:r>
      <w:r>
        <w:rPr>
          <w:rFonts w:ascii="Times New Roman" w:eastAsia="Arial Unicode MS" w:hAnsi="Times New Roman" w:cs="Times New Roman"/>
          <w:sz w:val="24"/>
          <w:szCs w:val="24"/>
          <w:bdr w:val="nil"/>
          <w:lang w:val="en-US"/>
        </w:rPr>
        <w:t>9</w:t>
      </w:r>
      <w:r w:rsidR="006020DC">
        <w:rPr>
          <w:rFonts w:ascii="Times New Roman" w:eastAsia="Arial Unicode MS" w:hAnsi="Times New Roman" w:cs="Times New Roman"/>
          <w:sz w:val="24"/>
          <w:szCs w:val="24"/>
          <w:bdr w:val="nil"/>
          <w:lang w:val="en-US"/>
        </w:rPr>
        <w:t>1</w:t>
      </w:r>
      <w:r>
        <w:rPr>
          <w:rFonts w:ascii="Times New Roman" w:eastAsia="Arial Unicode MS" w:hAnsi="Times New Roman" w:cs="Times New Roman"/>
          <w:sz w:val="24"/>
          <w:szCs w:val="24"/>
          <w:bdr w:val="nil"/>
          <w:lang w:val="en-US"/>
        </w:rPr>
        <w:t>-</w:t>
      </w:r>
      <w:r w:rsidR="006020DC">
        <w:rPr>
          <w:rFonts w:ascii="Times New Roman" w:eastAsia="Arial Unicode MS" w:hAnsi="Times New Roman" w:cs="Times New Roman"/>
          <w:sz w:val="24"/>
          <w:szCs w:val="24"/>
          <w:bdr w:val="nil"/>
          <w:lang w:val="en-US"/>
        </w:rPr>
        <w:t>190</w:t>
      </w:r>
    </w:p>
    <w:p w:rsidR="006020DC" w:rsidRDefault="006020D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Interestingly, however, these have historically been published in a set of books called </w:t>
      </w:r>
      <w:r w:rsidRPr="0084627F">
        <w:rPr>
          <w:rFonts w:ascii="Times New Roman" w:eastAsia="Arial Unicode MS" w:hAnsi="Times New Roman" w:cs="Times New Roman"/>
          <w:i/>
          <w:sz w:val="24"/>
          <w:szCs w:val="24"/>
          <w:bdr w:val="nil"/>
          <w:lang w:val="en-US"/>
        </w:rPr>
        <w:t>United States Statutes at Large</w:t>
      </w:r>
      <w:r>
        <w:rPr>
          <w:rFonts w:ascii="Times New Roman" w:eastAsia="Arial Unicode MS" w:hAnsi="Times New Roman" w:cs="Times New Roman"/>
          <w:sz w:val="24"/>
          <w:szCs w:val="24"/>
          <w:bdr w:val="nil"/>
          <w:lang w:val="en-US"/>
        </w:rPr>
        <w:t>, and many citations to a public law will be to that set instead of directly to the public law.</w:t>
      </w:r>
    </w:p>
    <w:p w:rsidR="006020DC" w:rsidRPr="003F2F81" w:rsidRDefault="006020D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Pub. L. No. 91-190, 83 Stat. 852.</w:t>
      </w:r>
    </w:p>
    <w:p w:rsidR="00F53FA3" w:rsidRPr="00022815" w:rsidRDefault="003F2F81"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Private Law</w:t>
      </w:r>
    </w:p>
    <w:p w:rsidR="006020DC" w:rsidRPr="003F2F81" w:rsidRDefault="006020D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Priv. L. No. 94-75, 90 Stat. 2985 (1976)</w:t>
      </w:r>
    </w:p>
    <w:p w:rsidR="0084627F" w:rsidRDefault="0084627F">
      <w:pPr>
        <w:rPr>
          <w:rFonts w:ascii="Times New Roman" w:eastAsia="Arial Unicode MS" w:hAnsi="Times New Roman" w:cs="Times New Roman"/>
          <w:b/>
          <w:sz w:val="24"/>
          <w:szCs w:val="24"/>
          <w:bdr w:val="nil"/>
          <w:lang w:val="en-US"/>
        </w:rPr>
      </w:pPr>
      <w:r>
        <w:rPr>
          <w:rFonts w:ascii="Times New Roman" w:eastAsia="Arial Unicode MS" w:hAnsi="Times New Roman" w:cs="Times New Roman"/>
          <w:b/>
          <w:sz w:val="24"/>
          <w:szCs w:val="24"/>
          <w:bdr w:val="nil"/>
          <w:lang w:val="en-US"/>
        </w:rPr>
        <w:br w:type="page"/>
      </w:r>
    </w:p>
    <w:p w:rsidR="003F2F81" w:rsidRPr="003F2F81" w:rsidRDefault="003F2F81" w:rsidP="00827E68">
      <w:pPr>
        <w:rPr>
          <w:rFonts w:ascii="Times New Roman" w:eastAsia="Arial Unicode MS" w:hAnsi="Times New Roman" w:cs="Times New Roman"/>
          <w:b/>
          <w:sz w:val="24"/>
          <w:szCs w:val="24"/>
          <w:bdr w:val="nil"/>
          <w:lang w:val="en-US"/>
        </w:rPr>
      </w:pPr>
      <w:r w:rsidRPr="003F2F81">
        <w:rPr>
          <w:rFonts w:ascii="Times New Roman" w:eastAsia="Arial Unicode MS" w:hAnsi="Times New Roman" w:cs="Times New Roman"/>
          <w:b/>
          <w:sz w:val="24"/>
          <w:szCs w:val="24"/>
          <w:bdr w:val="nil"/>
          <w:lang w:val="en-US"/>
        </w:rPr>
        <w:t xml:space="preserve">Secondary legislative documents </w:t>
      </w:r>
      <w:r>
        <w:rPr>
          <w:rFonts w:ascii="Times New Roman" w:eastAsia="Arial Unicode MS" w:hAnsi="Times New Roman" w:cs="Times New Roman"/>
          <w:b/>
          <w:sz w:val="24"/>
          <w:szCs w:val="24"/>
          <w:bdr w:val="nil"/>
          <w:lang w:val="en-US"/>
        </w:rPr>
        <w:t>issued</w:t>
      </w:r>
      <w:r w:rsidRPr="003F2F81">
        <w:rPr>
          <w:rFonts w:ascii="Times New Roman" w:eastAsia="Arial Unicode MS" w:hAnsi="Times New Roman" w:cs="Times New Roman"/>
          <w:b/>
          <w:sz w:val="24"/>
          <w:szCs w:val="24"/>
          <w:bdr w:val="nil"/>
          <w:lang w:val="en-US"/>
        </w:rPr>
        <w:t xml:space="preserve"> by the federal legislature are:</w:t>
      </w:r>
    </w:p>
    <w:p w:rsidR="003F2F81" w:rsidRPr="00022815" w:rsidRDefault="003F2F81" w:rsidP="00022815">
      <w:pPr>
        <w:spacing w:after="0"/>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Bill</w:t>
      </w:r>
    </w:p>
    <w:p w:rsidR="006020DC" w:rsidRDefault="006020D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 bill is an introduced piece of legislation which may or may not be eventually approved and issued as law. A bill is named by stating which of the two bodies (House or Senate) it originated + the congressional session + sequential number. A year may be provided, though it is redundant of the Congressional session.</w:t>
      </w:r>
    </w:p>
    <w:p w:rsidR="006020DC" w:rsidRDefault="006020D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S. 516, 105</w:t>
      </w:r>
      <w:r w:rsidRPr="006020DC">
        <w:rPr>
          <w:rFonts w:ascii="Times New Roman" w:eastAsia="Arial Unicode MS" w:hAnsi="Times New Roman" w:cs="Times New Roman"/>
          <w:sz w:val="24"/>
          <w:szCs w:val="24"/>
          <w:bdr w:val="nil"/>
          <w:lang w:val="en-US"/>
        </w:rPr>
        <w:t>th</w:t>
      </w:r>
      <w:r>
        <w:rPr>
          <w:rFonts w:ascii="Times New Roman" w:eastAsia="Arial Unicode MS" w:hAnsi="Times New Roman" w:cs="Times New Roman"/>
          <w:sz w:val="24"/>
          <w:szCs w:val="24"/>
          <w:bdr w:val="nil"/>
          <w:lang w:val="en-US"/>
        </w:rPr>
        <w:t xml:space="preserve"> Cong. (1997)</w:t>
      </w:r>
    </w:p>
    <w:p w:rsidR="006020DC" w:rsidRDefault="006020D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H.R. 422, 106</w:t>
      </w:r>
      <w:r w:rsidRPr="00911DDD">
        <w:rPr>
          <w:rFonts w:ascii="Times New Roman" w:eastAsia="Arial Unicode MS" w:hAnsi="Times New Roman" w:cs="Times New Roman"/>
          <w:sz w:val="24"/>
          <w:szCs w:val="24"/>
          <w:bdr w:val="nil"/>
          <w:lang w:val="en-US"/>
        </w:rPr>
        <w:t>th</w:t>
      </w:r>
      <w:r>
        <w:rPr>
          <w:rFonts w:ascii="Times New Roman" w:eastAsia="Arial Unicode MS" w:hAnsi="Times New Roman" w:cs="Times New Roman"/>
          <w:sz w:val="24"/>
          <w:szCs w:val="24"/>
          <w:bdr w:val="nil"/>
          <w:lang w:val="en-US"/>
        </w:rPr>
        <w:t xml:space="preserve"> Cong. (1999)</w:t>
      </w:r>
    </w:p>
    <w:p w:rsidR="009343FC" w:rsidRDefault="009343F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following documents are produced during the process of a bill moving through houses, committees, and to a final vote. Typically, the congressional session and sequential number are used to identify the document.</w:t>
      </w:r>
    </w:p>
    <w:p w:rsidR="003F2F81" w:rsidRPr="00022815" w:rsidRDefault="003F2F81"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Committee Report</w:t>
      </w:r>
    </w:p>
    <w:p w:rsidR="00911DDD" w:rsidRPr="003F2F81" w:rsidRDefault="009343F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H.R. Rep. No. 101-524 (1990)</w:t>
      </w:r>
    </w:p>
    <w:p w:rsidR="003F2F81" w:rsidRPr="00022815" w:rsidRDefault="003F2F81" w:rsidP="00022815">
      <w:pPr>
        <w:spacing w:after="0"/>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Committee Print</w:t>
      </w:r>
    </w:p>
    <w:p w:rsidR="009343FC" w:rsidRPr="003F2F81" w:rsidRDefault="007F7519"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These are cited by a very long, descriptive title and a year.</w:t>
      </w:r>
    </w:p>
    <w:p w:rsidR="003F2F81" w:rsidRPr="0084627F" w:rsidRDefault="003F2F81" w:rsidP="00827E68">
      <w:pPr>
        <w:rPr>
          <w:rFonts w:ascii="Times New Roman" w:eastAsia="Arial Unicode MS" w:hAnsi="Times New Roman" w:cs="Times New Roman"/>
          <w:b/>
          <w:sz w:val="24"/>
          <w:szCs w:val="24"/>
          <w:bdr w:val="nil"/>
          <w:lang w:val="en-US"/>
        </w:rPr>
      </w:pPr>
      <w:r w:rsidRPr="0084627F">
        <w:rPr>
          <w:rFonts w:ascii="Times New Roman" w:eastAsia="Arial Unicode MS" w:hAnsi="Times New Roman" w:cs="Times New Roman"/>
          <w:b/>
          <w:sz w:val="24"/>
          <w:szCs w:val="24"/>
          <w:bdr w:val="nil"/>
          <w:lang w:val="en-US"/>
        </w:rPr>
        <w:t>Legislative Debate</w:t>
      </w:r>
    </w:p>
    <w:p w:rsidR="009343FC" w:rsidRPr="003F2F81" w:rsidRDefault="009343FC"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123 Cong. Rec. 17,147 (1977)</w:t>
      </w:r>
    </w:p>
    <w:p w:rsidR="003F2F81" w:rsidRPr="00022815" w:rsidRDefault="003F2F81" w:rsidP="00022815">
      <w:pPr>
        <w:spacing w:after="0"/>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Hearing Transcript</w:t>
      </w:r>
    </w:p>
    <w:p w:rsidR="007F7519" w:rsidRPr="003F2F81" w:rsidRDefault="007F7519" w:rsidP="007F7519">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These are cited by a very long, descriptive title and a year.</w:t>
      </w:r>
    </w:p>
    <w:p w:rsidR="009343FC" w:rsidRPr="003F2F81" w:rsidRDefault="009343FC" w:rsidP="00827E68">
      <w:pPr>
        <w:rPr>
          <w:rFonts w:ascii="Times New Roman" w:eastAsia="Arial Unicode MS" w:hAnsi="Times New Roman" w:cs="Times New Roman"/>
          <w:sz w:val="24"/>
          <w:szCs w:val="24"/>
          <w:bdr w:val="nil"/>
          <w:lang w:val="en-US"/>
        </w:rPr>
      </w:pPr>
    </w:p>
    <w:p w:rsidR="00827E68" w:rsidRPr="00214D90" w:rsidRDefault="003F2F81" w:rsidP="00827E68">
      <w:pPr>
        <w:rPr>
          <w:rFonts w:asciiTheme="majorHAnsi" w:eastAsia="Times New Roman" w:hAnsiTheme="majorHAnsi" w:cstheme="majorBidi"/>
          <w:b/>
          <w:bCs/>
          <w:color w:val="4F81BD" w:themeColor="accent1"/>
          <w:u w:color="000000"/>
          <w:bdr w:val="nil"/>
          <w:lang w:val="en-US"/>
        </w:rPr>
      </w:pPr>
      <w:r w:rsidRPr="00214D90">
        <w:rPr>
          <w:rFonts w:asciiTheme="majorHAnsi" w:eastAsia="Times New Roman" w:hAnsiTheme="majorHAnsi" w:cstheme="majorBidi"/>
          <w:b/>
          <w:bCs/>
          <w:color w:val="4F81BD" w:themeColor="accent1"/>
          <w:u w:color="000000"/>
          <w:bdr w:val="nil"/>
          <w:lang w:val="en-US"/>
        </w:rPr>
        <w:t>2.2.4.2 Use case 1: United States Constitution</w:t>
      </w:r>
    </w:p>
    <w:p w:rsidR="009F0E86" w:rsidRDefault="00022815"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Here, we see that only Cornell LII builds a URL that matches a user’s expectation. The House and GPO build a URL that is </w:t>
      </w:r>
      <w:r w:rsidR="0084627F">
        <w:rPr>
          <w:rFonts w:ascii="Times New Roman" w:eastAsia="Arial Unicode MS" w:hAnsi="Times New Roman" w:cs="Times New Roman"/>
          <w:sz w:val="24"/>
          <w:szCs w:val="24"/>
          <w:bdr w:val="nil"/>
          <w:lang w:val="en-US"/>
        </w:rPr>
        <w:t>akin to</w:t>
      </w:r>
      <w:r>
        <w:rPr>
          <w:rFonts w:ascii="Times New Roman" w:eastAsia="Arial Unicode MS" w:hAnsi="Times New Roman" w:cs="Times New Roman"/>
          <w:sz w:val="24"/>
          <w:szCs w:val="24"/>
          <w:bdr w:val="nil"/>
          <w:lang w:val="en-US"/>
        </w:rPr>
        <w:t xml:space="preserve"> a roadmap of finding the document on their server</w:t>
      </w:r>
      <w:r w:rsidR="0084627F">
        <w:rPr>
          <w:rFonts w:ascii="Times New Roman" w:eastAsia="Arial Unicode MS" w:hAnsi="Times New Roman" w:cs="Times New Roman"/>
          <w:sz w:val="24"/>
          <w:szCs w:val="24"/>
          <w:bdr w:val="nil"/>
          <w:lang w:val="en-US"/>
        </w:rPr>
        <w:t>s</w:t>
      </w:r>
      <w:r>
        <w:rPr>
          <w:rFonts w:ascii="Times New Roman" w:eastAsia="Arial Unicode MS" w:hAnsi="Times New Roman" w:cs="Times New Roman"/>
          <w:sz w:val="24"/>
          <w:szCs w:val="24"/>
          <w:bdr w:val="nil"/>
          <w:lang w:val="en-US"/>
        </w:rPr>
        <w:t xml:space="preserve">. </w:t>
      </w:r>
    </w:p>
    <w:p w:rsidR="00214D90" w:rsidRPr="00022815" w:rsidRDefault="00214D90"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House Law Revision Counsel</w:t>
      </w:r>
    </w:p>
    <w:p w:rsidR="00214D90" w:rsidRPr="00022815" w:rsidRDefault="00214D90" w:rsidP="00827E68">
      <w:pPr>
        <w:rPr>
          <w:rFonts w:ascii="Times New Roman" w:eastAsia="Arial Unicode MS" w:hAnsi="Times New Roman" w:cs="Times New Roman"/>
          <w:sz w:val="24"/>
          <w:szCs w:val="24"/>
          <w:bdr w:val="nil"/>
          <w:lang w:val="en-US"/>
        </w:rPr>
      </w:pPr>
      <w:r w:rsidRPr="00022815">
        <w:rPr>
          <w:rFonts w:ascii="Times New Roman" w:eastAsia="Arial Unicode MS" w:hAnsi="Times New Roman" w:cs="Times New Roman"/>
          <w:sz w:val="24"/>
          <w:szCs w:val="24"/>
          <w:bdr w:val="nil"/>
          <w:lang w:val="en-US"/>
        </w:rPr>
        <w:t>http://uscode.house.gov/view.xhtml?path=/frontmatter/organiclaws/constitution&amp;edition=prelim</w:t>
      </w:r>
    </w:p>
    <w:p w:rsidR="00214D90" w:rsidRPr="00022815" w:rsidRDefault="00214D90"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GPO</w:t>
      </w:r>
    </w:p>
    <w:p w:rsidR="00214D90" w:rsidRPr="00022815" w:rsidRDefault="00214D90" w:rsidP="00827E68">
      <w:pPr>
        <w:rPr>
          <w:rFonts w:ascii="Times New Roman" w:eastAsia="Arial Unicode MS" w:hAnsi="Times New Roman" w:cs="Times New Roman"/>
          <w:sz w:val="24"/>
          <w:szCs w:val="24"/>
          <w:bdr w:val="nil"/>
          <w:lang w:val="en-US"/>
        </w:rPr>
      </w:pPr>
      <w:r w:rsidRPr="00022815">
        <w:rPr>
          <w:rFonts w:ascii="Times New Roman" w:eastAsia="Arial Unicode MS" w:hAnsi="Times New Roman" w:cs="Times New Roman"/>
          <w:sz w:val="24"/>
          <w:szCs w:val="24"/>
          <w:bdr w:val="nil"/>
          <w:lang w:val="en-US"/>
        </w:rPr>
        <w:t>http://www.gpo.gov/fdsys/browse/collection.action?collectionCode=GPO&amp;browsePath=Constitution+of+the+United+States+of+America%3A+Analysis+and+Interpretation&amp;isCollapsed=false&amp;leafLevelBrowse=false&amp;ycord=0</w:t>
      </w:r>
    </w:p>
    <w:p w:rsidR="00214D90" w:rsidRPr="00022815" w:rsidRDefault="00214D90"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Cornell LII</w:t>
      </w:r>
    </w:p>
    <w:p w:rsidR="00214D90" w:rsidRPr="00022815" w:rsidRDefault="00214D90" w:rsidP="00827E68">
      <w:pPr>
        <w:rPr>
          <w:rFonts w:ascii="Times New Roman" w:eastAsia="Arial Unicode MS" w:hAnsi="Times New Roman" w:cs="Times New Roman"/>
          <w:sz w:val="24"/>
          <w:szCs w:val="24"/>
          <w:bdr w:val="nil"/>
          <w:lang w:val="en-US"/>
        </w:rPr>
      </w:pPr>
      <w:r w:rsidRPr="00022815">
        <w:rPr>
          <w:rFonts w:ascii="Times New Roman" w:eastAsia="Arial Unicode MS" w:hAnsi="Times New Roman" w:cs="Times New Roman"/>
          <w:sz w:val="24"/>
          <w:szCs w:val="24"/>
          <w:bdr w:val="nil"/>
          <w:lang w:val="en-US"/>
        </w:rPr>
        <w:t>http://www.law.cornell.edu/constitution</w:t>
      </w:r>
    </w:p>
    <w:p w:rsidR="003F2F81" w:rsidRPr="00022815" w:rsidRDefault="003F2F81" w:rsidP="00827E68">
      <w:pPr>
        <w:rPr>
          <w:rFonts w:asciiTheme="majorHAnsi" w:eastAsia="Times New Roman" w:hAnsiTheme="majorHAnsi" w:cstheme="majorBidi"/>
          <w:b/>
          <w:bCs/>
          <w:color w:val="4F81BD" w:themeColor="accent1"/>
          <w:u w:color="000000"/>
          <w:bdr w:val="nil"/>
          <w:lang w:val="en-US"/>
        </w:rPr>
      </w:pPr>
      <w:r w:rsidRPr="00022815">
        <w:rPr>
          <w:rFonts w:asciiTheme="majorHAnsi" w:eastAsia="Times New Roman" w:hAnsiTheme="majorHAnsi" w:cstheme="majorBidi"/>
          <w:b/>
          <w:bCs/>
          <w:color w:val="4F81BD" w:themeColor="accent1"/>
          <w:u w:color="000000"/>
          <w:bdr w:val="nil"/>
          <w:lang w:val="en-US"/>
        </w:rPr>
        <w:t>2.2.4.3 Use case 2: United States Code</w:t>
      </w:r>
      <w:r w:rsidR="009F0E86" w:rsidRPr="00022815">
        <w:rPr>
          <w:rFonts w:asciiTheme="majorHAnsi" w:eastAsia="Times New Roman" w:hAnsiTheme="majorHAnsi" w:cstheme="majorBidi"/>
          <w:b/>
          <w:bCs/>
          <w:color w:val="4F81BD" w:themeColor="accent1"/>
          <w:u w:color="000000"/>
          <w:bdr w:val="nil"/>
          <w:lang w:val="en-US"/>
        </w:rPr>
        <w:t>, 18 U.S.C. § 924</w:t>
      </w:r>
    </w:p>
    <w:p w:rsidR="009F0E86" w:rsidRPr="00022815" w:rsidRDefault="009F0E86"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Preliminary information provided at the top of the text in GPO version:</w:t>
      </w:r>
    </w:p>
    <w:p w:rsidR="008E6502" w:rsidRDefault="009F0E86"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sz w:val="24"/>
          <w:szCs w:val="24"/>
          <w:bdr w:val="nil"/>
          <w:lang w:val="en-US"/>
        </w:rPr>
        <w:t xml:space="preserve">18 U.S.C. </w:t>
      </w:r>
      <w:r w:rsidRPr="00022815">
        <w:rPr>
          <w:rFonts w:ascii="Times New Roman" w:eastAsia="Arial Unicode MS" w:hAnsi="Times New Roman" w:cs="Times New Roman"/>
          <w:sz w:val="24"/>
          <w:szCs w:val="24"/>
          <w:bdr w:val="nil"/>
          <w:lang w:val="en-US"/>
        </w:rPr>
        <w:br/>
        <w:t>United States Code, 2012 Edition</w:t>
      </w:r>
      <w:r w:rsidRPr="00022815">
        <w:rPr>
          <w:rFonts w:ascii="Times New Roman" w:eastAsia="Arial Unicode MS" w:hAnsi="Times New Roman" w:cs="Times New Roman"/>
          <w:sz w:val="24"/>
          <w:szCs w:val="24"/>
          <w:bdr w:val="nil"/>
          <w:lang w:val="en-US"/>
        </w:rPr>
        <w:br/>
        <w:t>Title 18 - CRIMES AND CRIMINAL PROCEDURE</w:t>
      </w:r>
      <w:r w:rsidRPr="00022815">
        <w:rPr>
          <w:rFonts w:ascii="Times New Roman" w:eastAsia="Arial Unicode MS" w:hAnsi="Times New Roman" w:cs="Times New Roman"/>
          <w:sz w:val="24"/>
          <w:szCs w:val="24"/>
          <w:bdr w:val="nil"/>
          <w:lang w:val="en-US"/>
        </w:rPr>
        <w:br/>
        <w:t>PART I - CRIMES</w:t>
      </w:r>
      <w:r w:rsidRPr="00022815">
        <w:rPr>
          <w:rFonts w:ascii="Times New Roman" w:eastAsia="Arial Unicode MS" w:hAnsi="Times New Roman" w:cs="Times New Roman"/>
          <w:sz w:val="24"/>
          <w:szCs w:val="24"/>
          <w:bdr w:val="nil"/>
          <w:lang w:val="en-US"/>
        </w:rPr>
        <w:br/>
        <w:t>CHAPTER 44 - FIREARMS</w:t>
      </w:r>
      <w:r w:rsidRPr="00022815">
        <w:rPr>
          <w:rFonts w:ascii="Times New Roman" w:eastAsia="Arial Unicode MS" w:hAnsi="Times New Roman" w:cs="Times New Roman"/>
          <w:sz w:val="24"/>
          <w:szCs w:val="24"/>
          <w:bdr w:val="nil"/>
          <w:lang w:val="en-US"/>
        </w:rPr>
        <w:br/>
        <w:t>Sec. 924 - Penalties</w:t>
      </w:r>
      <w:r w:rsidRPr="00022815">
        <w:rPr>
          <w:rFonts w:ascii="Times New Roman" w:eastAsia="Arial Unicode MS" w:hAnsi="Times New Roman" w:cs="Times New Roman"/>
          <w:sz w:val="24"/>
          <w:szCs w:val="24"/>
          <w:bdr w:val="nil"/>
          <w:lang w:val="en-US"/>
        </w:rPr>
        <w:br/>
      </w:r>
    </w:p>
    <w:p w:rsidR="009F0E86" w:rsidRPr="00022815" w:rsidRDefault="009F0E86"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GPO</w:t>
      </w:r>
    </w:p>
    <w:p w:rsidR="009F0E86" w:rsidRDefault="009F0E86" w:rsidP="00827E68">
      <w:pPr>
        <w:rPr>
          <w:rFonts w:ascii="Times New Roman" w:eastAsia="Arial Unicode MS" w:hAnsi="Times New Roman" w:cs="Times New Roman"/>
          <w:sz w:val="24"/>
          <w:szCs w:val="24"/>
          <w:bdr w:val="nil"/>
          <w:lang w:val="en-US"/>
        </w:rPr>
      </w:pPr>
      <w:hyperlink r:id="rId47" w:history="1">
        <w:r w:rsidRPr="00022815">
          <w:rPr>
            <w:rFonts w:ascii="Times New Roman" w:eastAsia="Arial Unicode MS" w:hAnsi="Times New Roman" w:cs="Times New Roman"/>
            <w:sz w:val="24"/>
            <w:szCs w:val="24"/>
            <w:bdr w:val="nil"/>
            <w:lang w:val="en-US"/>
          </w:rPr>
          <w:t>http://www.gpo.gov/fdsys/pkg/USCODE-2012-title18/html/USCODE-2012-title18-partI-chap44-sec924.htm</w:t>
        </w:r>
      </w:hyperlink>
      <w:r w:rsidRPr="00022815">
        <w:rPr>
          <w:rFonts w:ascii="Times New Roman" w:eastAsia="Arial Unicode MS" w:hAnsi="Times New Roman" w:cs="Times New Roman"/>
          <w:sz w:val="24"/>
          <w:szCs w:val="24"/>
          <w:bdr w:val="nil"/>
          <w:lang w:val="en-US"/>
        </w:rPr>
        <w:t xml:space="preserve"> </w:t>
      </w:r>
    </w:p>
    <w:tbl>
      <w:tblPr>
        <w:tblStyle w:val="TableGrid1"/>
        <w:tblW w:w="0" w:type="auto"/>
        <w:tblLook w:val="04A0" w:firstRow="1" w:lastRow="0" w:firstColumn="1" w:lastColumn="0" w:noHBand="0" w:noVBand="1"/>
      </w:tblPr>
      <w:tblGrid>
        <w:gridCol w:w="4583"/>
        <w:gridCol w:w="4583"/>
      </w:tblGrid>
      <w:tr w:rsidR="00DA6C68" w:rsidRPr="00014A78" w:rsidTr="00FC3A6E">
        <w:tc>
          <w:tcPr>
            <w:tcW w:w="4583" w:type="dxa"/>
          </w:tcPr>
          <w:p w:rsidR="00DA6C68" w:rsidRPr="00AA0DBF" w:rsidRDefault="00DA6C68" w:rsidP="00DA6C68">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DA6C68">
              <w:rPr>
                <w:rFonts w:ascii="Times New Roman" w:eastAsia="Arial Unicode MS" w:hAnsi="Times New Roman" w:cs="Times New Roman"/>
                <w:sz w:val="24"/>
                <w:szCs w:val="24"/>
                <w:bdr w:val="nil"/>
                <w:lang w:val="en-US"/>
              </w:rPr>
              <w:t>http://www.gpo.gov/fdsys</w:t>
            </w:r>
            <w:r>
              <w:rPr>
                <w:rFonts w:ascii="Times New Roman" w:eastAsia="Arial Unicode MS" w:hAnsi="Times New Roman" w:cs="Times New Roman"/>
                <w:sz w:val="24"/>
                <w:szCs w:val="24"/>
                <w:bdr w:val="nil"/>
                <w:lang w:val="en-US"/>
              </w:rPr>
              <w:t xml:space="preserve"> </w:t>
            </w:r>
          </w:p>
        </w:tc>
        <w:tc>
          <w:tcPr>
            <w:tcW w:w="4583" w:type="dxa"/>
          </w:tcPr>
          <w:p w:rsidR="00DA6C68" w:rsidRPr="00AA0DBF" w:rsidRDefault="00DA6C68" w:rsidP="00DA6C68">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Official site for </w:t>
            </w:r>
            <w:r>
              <w:rPr>
                <w:rFonts w:ascii="Times New Roman" w:eastAsia="Arial Unicode MS" w:hAnsi="Times New Roman" w:cs="Times New Roman"/>
                <w:sz w:val="24"/>
                <w:szCs w:val="24"/>
                <w:bdr w:val="nil"/>
                <w:lang w:val="en-US"/>
              </w:rPr>
              <w:t xml:space="preserve">the GPO document repository </w:t>
            </w:r>
          </w:p>
        </w:tc>
      </w:tr>
      <w:tr w:rsidR="00DA6C68" w:rsidRPr="00014A78"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pkg</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I believe this tells us that the public key infrastructure is used to ensure authenticity</w:t>
            </w: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USCODE</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source we are using</w:t>
            </w:r>
            <w:r w:rsidRPr="00AA0DBF">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 (a part of a standard citation)</w:t>
            </w: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2012</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year</w:t>
            </w: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Title 18</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Title of the code (a part of a standard citation)</w:t>
            </w:r>
            <w:r w:rsidRPr="00AA0DBF">
              <w:rPr>
                <w:rFonts w:ascii="Times New Roman" w:eastAsia="Arial Unicode MS" w:hAnsi="Times New Roman" w:cs="Times New Roman"/>
                <w:sz w:val="24"/>
                <w:szCs w:val="24"/>
                <w:bdr w:val="nil"/>
                <w:lang w:val="en-US"/>
              </w:rPr>
              <w:t xml:space="preserve"> </w:t>
            </w: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html</w:t>
            </w:r>
          </w:p>
        </w:tc>
        <w:tc>
          <w:tcPr>
            <w:tcW w:w="4583" w:type="dxa"/>
          </w:tcPr>
          <w:p w:rsidR="00DA6C68" w:rsidRPr="00AA0DBF" w:rsidRDefault="00DA6C68" w:rsidP="00DA6C68">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FRBR manifestation</w:t>
            </w:r>
            <w:r w:rsidRPr="00AA0DBF">
              <w:rPr>
                <w:rFonts w:ascii="Times New Roman" w:eastAsia="Arial Unicode MS" w:hAnsi="Times New Roman" w:cs="Times New Roman"/>
                <w:sz w:val="24"/>
                <w:szCs w:val="24"/>
                <w:bdr w:val="nil"/>
                <w:lang w:val="en-US"/>
              </w:rPr>
              <w:t xml:space="preserve"> </w:t>
            </w:r>
          </w:p>
        </w:tc>
      </w:tr>
      <w:tr w:rsidR="00DA6C68" w:rsidRPr="00014A78" w:rsidTr="00FC3A6E">
        <w:tc>
          <w:tcPr>
            <w:tcW w:w="4583" w:type="dxa"/>
          </w:tcPr>
          <w:p w:rsidR="00DA6C68" w:rsidRPr="00ED523D"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rPr>
            </w:pPr>
            <w:r w:rsidRPr="00DA6C68">
              <w:rPr>
                <w:rFonts w:ascii="Times New Roman" w:eastAsia="Arial Unicode MS" w:hAnsi="Times New Roman" w:cs="Times New Roman"/>
                <w:sz w:val="24"/>
                <w:szCs w:val="24"/>
                <w:bdr w:val="nil"/>
              </w:rPr>
              <w:t>USCODE-2012-title18-</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Repeat of information already provided</w:t>
            </w:r>
          </w:p>
        </w:tc>
      </w:tr>
      <w:tr w:rsidR="00DA6C68" w:rsidRPr="00014A78" w:rsidTr="00FC3A6E">
        <w:tc>
          <w:tcPr>
            <w:tcW w:w="4583" w:type="dxa"/>
          </w:tcPr>
          <w:p w:rsidR="00DA6C68" w:rsidRPr="00DA6C68"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partI-chap44</w:t>
            </w:r>
          </w:p>
        </w:tc>
        <w:tc>
          <w:tcPr>
            <w:tcW w:w="4583" w:type="dxa"/>
          </w:tcPr>
          <w:p w:rsidR="00DA6C68"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Subdivisions of the work that are not used by users or in a citation</w:t>
            </w:r>
          </w:p>
        </w:tc>
      </w:tr>
      <w:tr w:rsidR="00DA6C68" w:rsidRPr="00014A78" w:rsidTr="00FC3A6E">
        <w:tc>
          <w:tcPr>
            <w:tcW w:w="4583" w:type="dxa"/>
          </w:tcPr>
          <w:p w:rsidR="00DA6C68" w:rsidRPr="00DA6C68"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Sec924</w:t>
            </w:r>
          </w:p>
        </w:tc>
        <w:tc>
          <w:tcPr>
            <w:tcW w:w="4583" w:type="dxa"/>
          </w:tcPr>
          <w:p w:rsidR="00DA6C68"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relevant section number (a part of a standard citation)</w:t>
            </w:r>
          </w:p>
        </w:tc>
      </w:tr>
    </w:tbl>
    <w:p w:rsidR="00DA6C68" w:rsidRDefault="00DA6C68" w:rsidP="00827E68">
      <w:pPr>
        <w:rPr>
          <w:rFonts w:ascii="Times New Roman" w:eastAsia="Arial Unicode MS" w:hAnsi="Times New Roman" w:cs="Times New Roman"/>
          <w:sz w:val="24"/>
          <w:szCs w:val="24"/>
          <w:bdr w:val="nil"/>
          <w:lang w:val="en-US"/>
        </w:rPr>
      </w:pPr>
    </w:p>
    <w:p w:rsidR="00DA6C68" w:rsidRPr="00022815" w:rsidRDefault="00DA6C68"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A more meaningful URI to a user would be: </w:t>
      </w:r>
      <w:r w:rsidRPr="00DA6C68">
        <w:rPr>
          <w:rFonts w:ascii="Times New Roman" w:eastAsia="Arial Unicode MS" w:hAnsi="Times New Roman" w:cs="Times New Roman"/>
          <w:sz w:val="24"/>
          <w:szCs w:val="24"/>
          <w:bdr w:val="nil"/>
          <w:lang w:val="en-US"/>
        </w:rPr>
        <w:t>http://www.gpo.gov/fdsys/pkg/USCODE-2012-title18-sec924.htm</w:t>
      </w:r>
    </w:p>
    <w:p w:rsidR="009F0E86" w:rsidRPr="00022815" w:rsidRDefault="009F0E86"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House</w:t>
      </w:r>
    </w:p>
    <w:p w:rsidR="009F0E86" w:rsidRDefault="009F0E86" w:rsidP="00827E68">
      <w:pPr>
        <w:rPr>
          <w:rFonts w:ascii="Times New Roman" w:eastAsia="Arial Unicode MS" w:hAnsi="Times New Roman" w:cs="Times New Roman"/>
          <w:sz w:val="24"/>
          <w:szCs w:val="24"/>
          <w:bdr w:val="nil"/>
          <w:lang w:val="en-US"/>
        </w:rPr>
      </w:pPr>
      <w:hyperlink r:id="rId48" w:history="1">
        <w:r w:rsidRPr="00022815">
          <w:rPr>
            <w:rFonts w:ascii="Times New Roman" w:eastAsia="Arial Unicode MS" w:hAnsi="Times New Roman" w:cs="Times New Roman"/>
            <w:sz w:val="24"/>
            <w:szCs w:val="24"/>
            <w:bdr w:val="nil"/>
            <w:lang w:val="en-US"/>
          </w:rPr>
          <w:t>http://uscode.house.gov/view.xhtml?req=granuleid:USC-prelim-title18-section924&amp;num=0&amp;edition=prelim</w:t>
        </w:r>
      </w:hyperlink>
      <w:r w:rsidRPr="00022815">
        <w:rPr>
          <w:rFonts w:ascii="Times New Roman" w:eastAsia="Arial Unicode MS" w:hAnsi="Times New Roman" w:cs="Times New Roman"/>
          <w:sz w:val="24"/>
          <w:szCs w:val="24"/>
          <w:bdr w:val="nil"/>
          <w:lang w:val="en-US"/>
        </w:rPr>
        <w:t xml:space="preserve"> </w:t>
      </w:r>
    </w:p>
    <w:tbl>
      <w:tblPr>
        <w:tblStyle w:val="TableGrid1"/>
        <w:tblW w:w="0" w:type="auto"/>
        <w:tblLook w:val="04A0" w:firstRow="1" w:lastRow="0" w:firstColumn="1" w:lastColumn="0" w:noHBand="0" w:noVBand="1"/>
      </w:tblPr>
      <w:tblGrid>
        <w:gridCol w:w="4583"/>
        <w:gridCol w:w="4583"/>
      </w:tblGrid>
      <w:tr w:rsidR="00DA6C68" w:rsidRPr="00014A78"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DA6C68">
              <w:rPr>
                <w:rFonts w:ascii="Times New Roman" w:eastAsia="Arial Unicode MS" w:hAnsi="Times New Roman" w:cs="Times New Roman"/>
                <w:sz w:val="24"/>
                <w:szCs w:val="24"/>
                <w:bdr w:val="nil"/>
                <w:lang w:val="en-US"/>
              </w:rPr>
              <w:t>http://uscode.house.gov/</w:t>
            </w:r>
          </w:p>
        </w:tc>
        <w:tc>
          <w:tcPr>
            <w:tcW w:w="4583" w:type="dxa"/>
          </w:tcPr>
          <w:p w:rsidR="00DA6C68" w:rsidRPr="00AA0DBF" w:rsidRDefault="00DA6C68" w:rsidP="00DA6C68">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Online source</w:t>
            </w:r>
            <w:r w:rsidRPr="00AA0DBF">
              <w:rPr>
                <w:rFonts w:ascii="Times New Roman" w:eastAsia="Arial Unicode MS" w:hAnsi="Times New Roman" w:cs="Times New Roman"/>
                <w:sz w:val="24"/>
                <w:szCs w:val="24"/>
                <w:bdr w:val="nil"/>
                <w:lang w:val="en-US"/>
              </w:rPr>
              <w:t xml:space="preserve"> for </w:t>
            </w:r>
            <w:r>
              <w:rPr>
                <w:rFonts w:ascii="Times New Roman" w:eastAsia="Arial Unicode MS" w:hAnsi="Times New Roman" w:cs="Times New Roman"/>
                <w:sz w:val="24"/>
                <w:szCs w:val="24"/>
                <w:bdr w:val="nil"/>
                <w:lang w:val="en-US"/>
              </w:rPr>
              <w:t xml:space="preserve">the </w:t>
            </w:r>
            <w:r>
              <w:rPr>
                <w:rFonts w:ascii="Times New Roman" w:eastAsia="Arial Unicode MS" w:hAnsi="Times New Roman" w:cs="Times New Roman"/>
                <w:sz w:val="24"/>
                <w:szCs w:val="24"/>
                <w:bdr w:val="nil"/>
                <w:lang w:val="en-US"/>
              </w:rPr>
              <w:t>U.S. Code</w:t>
            </w:r>
            <w:r>
              <w:rPr>
                <w:rFonts w:ascii="Times New Roman" w:eastAsia="Arial Unicode MS" w:hAnsi="Times New Roman" w:cs="Times New Roman"/>
                <w:sz w:val="24"/>
                <w:szCs w:val="24"/>
                <w:bdr w:val="nil"/>
                <w:lang w:val="en-US"/>
              </w:rPr>
              <w:t xml:space="preserve"> </w:t>
            </w:r>
          </w:p>
        </w:tc>
      </w:tr>
      <w:tr w:rsidR="00DA6C68" w:rsidRPr="00014A78"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DA6C68">
              <w:rPr>
                <w:rFonts w:ascii="Times New Roman" w:eastAsia="Arial Unicode MS" w:hAnsi="Times New Roman" w:cs="Times New Roman"/>
                <w:sz w:val="24"/>
                <w:szCs w:val="24"/>
                <w:bdr w:val="nil"/>
                <w:lang w:val="en-US"/>
              </w:rPr>
              <w:t>view.xhtml?req=granuleid:</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p>
        </w:tc>
      </w:tr>
      <w:tr w:rsidR="00DA6C68" w:rsidRPr="00AA0DBF" w:rsidTr="00FC3A6E">
        <w:tc>
          <w:tcPr>
            <w:tcW w:w="4583" w:type="dxa"/>
          </w:tcPr>
          <w:p w:rsidR="00DA6C68" w:rsidRPr="00AA0DBF" w:rsidRDefault="00DA6C68" w:rsidP="00DA6C68">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USC</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source we are using</w:t>
            </w:r>
            <w:r w:rsidRPr="00AA0DBF">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 (a part of a standard citation)</w:t>
            </w: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prelim</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w:t>
            </w:r>
            <w:r>
              <w:rPr>
                <w:rFonts w:ascii="Times New Roman" w:eastAsia="Arial Unicode MS" w:hAnsi="Times New Roman" w:cs="Times New Roman"/>
                <w:sz w:val="24"/>
                <w:szCs w:val="24"/>
                <w:bdr w:val="nil"/>
                <w:lang w:val="en-US"/>
              </w:rPr>
              <w:t>itle 18</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Title of the code (a part of a standard citation)</w:t>
            </w:r>
            <w:r w:rsidRPr="00AA0DBF">
              <w:rPr>
                <w:rFonts w:ascii="Times New Roman" w:eastAsia="Arial Unicode MS" w:hAnsi="Times New Roman" w:cs="Times New Roman"/>
                <w:sz w:val="24"/>
                <w:szCs w:val="24"/>
                <w:bdr w:val="nil"/>
                <w:lang w:val="en-US"/>
              </w:rPr>
              <w:t xml:space="preserve"> </w:t>
            </w:r>
          </w:p>
        </w:tc>
      </w:tr>
      <w:tr w:rsidR="00DA6C68" w:rsidRPr="00AA0DBF" w:rsidTr="00FC3A6E">
        <w:tc>
          <w:tcPr>
            <w:tcW w:w="4583" w:type="dxa"/>
          </w:tcPr>
          <w:p w:rsidR="00DA6C68"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Section924</w:t>
            </w:r>
          </w:p>
        </w:tc>
        <w:tc>
          <w:tcPr>
            <w:tcW w:w="4583" w:type="dxa"/>
          </w:tcPr>
          <w:p w:rsidR="00DA6C68"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relevant section number (a part of a standard citation)</w:t>
            </w: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DA6C68">
              <w:rPr>
                <w:rFonts w:ascii="Times New Roman" w:eastAsia="Arial Unicode MS" w:hAnsi="Times New Roman" w:cs="Times New Roman"/>
                <w:sz w:val="24"/>
                <w:szCs w:val="24"/>
                <w:bdr w:val="nil"/>
                <w:lang w:val="en-US"/>
              </w:rPr>
              <w:t>&amp;num=0&amp;edition=prelim</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p>
        </w:tc>
      </w:tr>
    </w:tbl>
    <w:p w:rsidR="00FC2CD2" w:rsidRDefault="00FC2CD2" w:rsidP="00827E68">
      <w:pPr>
        <w:rPr>
          <w:rFonts w:ascii="Times New Roman" w:eastAsia="Arial Unicode MS" w:hAnsi="Times New Roman" w:cs="Times New Roman"/>
          <w:sz w:val="24"/>
          <w:szCs w:val="24"/>
          <w:bdr w:val="nil"/>
          <w:lang w:val="en-US"/>
        </w:rPr>
      </w:pPr>
    </w:p>
    <w:p w:rsidR="009F0E86" w:rsidRPr="00022815" w:rsidRDefault="009F0E86" w:rsidP="00827E68">
      <w:pPr>
        <w:rPr>
          <w:rFonts w:ascii="Times New Roman" w:eastAsia="Arial Unicode MS" w:hAnsi="Times New Roman" w:cs="Times New Roman"/>
          <w:b/>
          <w:sz w:val="24"/>
          <w:szCs w:val="24"/>
          <w:bdr w:val="nil"/>
          <w:lang w:val="en-US"/>
        </w:rPr>
      </w:pPr>
      <w:r w:rsidRPr="00022815">
        <w:rPr>
          <w:rFonts w:ascii="Times New Roman" w:eastAsia="Arial Unicode MS" w:hAnsi="Times New Roman" w:cs="Times New Roman"/>
          <w:b/>
          <w:sz w:val="24"/>
          <w:szCs w:val="24"/>
          <w:bdr w:val="nil"/>
          <w:lang w:val="en-US"/>
        </w:rPr>
        <w:t>Cornell LII</w:t>
      </w:r>
    </w:p>
    <w:p w:rsidR="009F0E86" w:rsidRPr="00022815" w:rsidRDefault="009F0E86" w:rsidP="00827E68">
      <w:pPr>
        <w:rPr>
          <w:rFonts w:ascii="Times New Roman" w:eastAsia="Arial Unicode MS" w:hAnsi="Times New Roman" w:cs="Times New Roman"/>
          <w:sz w:val="24"/>
          <w:szCs w:val="24"/>
          <w:bdr w:val="nil"/>
          <w:lang w:val="en-US"/>
        </w:rPr>
      </w:pPr>
      <w:hyperlink r:id="rId49" w:history="1">
        <w:r w:rsidRPr="00022815">
          <w:rPr>
            <w:rFonts w:ascii="Times New Roman" w:eastAsia="Arial Unicode MS" w:hAnsi="Times New Roman" w:cs="Times New Roman"/>
            <w:sz w:val="24"/>
            <w:szCs w:val="24"/>
            <w:bdr w:val="nil"/>
            <w:lang w:val="en-US"/>
          </w:rPr>
          <w:t>http://www.law.cornell.edu/uscode/text/18/924</w:t>
        </w:r>
      </w:hyperlink>
      <w:r w:rsidRPr="00022815">
        <w:rPr>
          <w:rFonts w:ascii="Times New Roman" w:eastAsia="Arial Unicode MS" w:hAnsi="Times New Roman" w:cs="Times New Roman"/>
          <w:sz w:val="24"/>
          <w:szCs w:val="24"/>
          <w:bdr w:val="nil"/>
          <w:lang w:val="en-US"/>
        </w:rPr>
        <w:t xml:space="preserve"> </w:t>
      </w:r>
    </w:p>
    <w:tbl>
      <w:tblPr>
        <w:tblStyle w:val="TableGrid1"/>
        <w:tblW w:w="0" w:type="auto"/>
        <w:tblLook w:val="04A0" w:firstRow="1" w:lastRow="0" w:firstColumn="1" w:lastColumn="0" w:noHBand="0" w:noVBand="1"/>
      </w:tblPr>
      <w:tblGrid>
        <w:gridCol w:w="4583"/>
        <w:gridCol w:w="4583"/>
      </w:tblGrid>
      <w:tr w:rsidR="00DA6C68" w:rsidRPr="00014A78"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DA6C68">
              <w:rPr>
                <w:rFonts w:ascii="Times New Roman" w:eastAsia="Arial Unicode MS" w:hAnsi="Times New Roman" w:cs="Times New Roman"/>
                <w:sz w:val="24"/>
                <w:szCs w:val="24"/>
                <w:bdr w:val="nil"/>
                <w:lang w:val="en-US"/>
              </w:rPr>
              <w:t>http://www.law.cornell.edu</w:t>
            </w:r>
          </w:p>
        </w:tc>
        <w:tc>
          <w:tcPr>
            <w:tcW w:w="4583" w:type="dxa"/>
          </w:tcPr>
          <w:p w:rsidR="00DA6C68" w:rsidRPr="00AA0DBF" w:rsidRDefault="00DA6C68" w:rsidP="00DA6C68">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Online source</w:t>
            </w:r>
            <w:r w:rsidRPr="00AA0DBF">
              <w:rPr>
                <w:rFonts w:ascii="Times New Roman" w:eastAsia="Arial Unicode MS" w:hAnsi="Times New Roman" w:cs="Times New Roman"/>
                <w:sz w:val="24"/>
                <w:szCs w:val="24"/>
                <w:bdr w:val="nil"/>
                <w:lang w:val="en-US"/>
              </w:rPr>
              <w:t xml:space="preserve"> for </w:t>
            </w:r>
            <w:r>
              <w:rPr>
                <w:rFonts w:ascii="Times New Roman" w:eastAsia="Arial Unicode MS" w:hAnsi="Times New Roman" w:cs="Times New Roman"/>
                <w:sz w:val="24"/>
                <w:szCs w:val="24"/>
                <w:bdr w:val="nil"/>
                <w:lang w:val="en-US"/>
              </w:rPr>
              <w:t>th</w:t>
            </w:r>
            <w:r>
              <w:rPr>
                <w:rFonts w:ascii="Times New Roman" w:eastAsia="Arial Unicode MS" w:hAnsi="Times New Roman" w:cs="Times New Roman"/>
                <w:sz w:val="24"/>
                <w:szCs w:val="24"/>
                <w:bdr w:val="nil"/>
                <w:lang w:val="en-US"/>
              </w:rPr>
              <w:t>is free version of the</w:t>
            </w:r>
            <w:r>
              <w:rPr>
                <w:rFonts w:ascii="Times New Roman" w:eastAsia="Arial Unicode MS" w:hAnsi="Times New Roman" w:cs="Times New Roman"/>
                <w:sz w:val="24"/>
                <w:szCs w:val="24"/>
                <w:bdr w:val="nil"/>
                <w:lang w:val="en-US"/>
              </w:rPr>
              <w:t xml:space="preserve"> U.S. Code </w:t>
            </w:r>
          </w:p>
        </w:tc>
      </w:tr>
      <w:tr w:rsidR="00DA6C68" w:rsidRPr="00014A78" w:rsidTr="00FC3A6E">
        <w:tc>
          <w:tcPr>
            <w:tcW w:w="4583" w:type="dxa"/>
          </w:tcPr>
          <w:p w:rsidR="00DA6C68"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DA6C68">
              <w:rPr>
                <w:rFonts w:ascii="Times New Roman" w:eastAsia="Arial Unicode MS" w:hAnsi="Times New Roman" w:cs="Times New Roman"/>
                <w:sz w:val="24"/>
                <w:szCs w:val="24"/>
                <w:bdr w:val="nil"/>
                <w:lang w:val="en-US"/>
              </w:rPr>
              <w:t>uscode</w:t>
            </w:r>
          </w:p>
        </w:tc>
        <w:tc>
          <w:tcPr>
            <w:tcW w:w="4583" w:type="dxa"/>
          </w:tcPr>
          <w:p w:rsidR="00DA6C68" w:rsidRPr="00AA0DBF" w:rsidRDefault="00D3257A"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source we are using</w:t>
            </w:r>
            <w:r w:rsidRPr="00AA0DBF">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 (a part of a standard citation)</w:t>
            </w:r>
          </w:p>
        </w:tc>
      </w:tr>
      <w:tr w:rsidR="00DA6C68" w:rsidRPr="00014A78"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text</w:t>
            </w:r>
          </w:p>
        </w:tc>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p>
        </w:tc>
      </w:tr>
      <w:tr w:rsidR="00DA6C68" w:rsidRPr="00AA0DBF" w:rsidTr="00FC3A6E">
        <w:tc>
          <w:tcPr>
            <w:tcW w:w="4583" w:type="dxa"/>
          </w:tcPr>
          <w:p w:rsidR="00DA6C68" w:rsidRPr="00AA0DBF" w:rsidRDefault="00DA6C68"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18</w:t>
            </w:r>
          </w:p>
        </w:tc>
        <w:tc>
          <w:tcPr>
            <w:tcW w:w="4583" w:type="dxa"/>
          </w:tcPr>
          <w:p w:rsidR="00DA6C68" w:rsidRPr="00AA0DBF" w:rsidRDefault="00DA6C68" w:rsidP="00D3257A">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Title of the code (a part of a standard citation)</w:t>
            </w:r>
            <w:r w:rsidRPr="00AA0DBF">
              <w:rPr>
                <w:rFonts w:ascii="Times New Roman" w:eastAsia="Arial Unicode MS" w:hAnsi="Times New Roman" w:cs="Times New Roman"/>
                <w:sz w:val="24"/>
                <w:szCs w:val="24"/>
                <w:bdr w:val="nil"/>
                <w:lang w:val="en-US"/>
              </w:rPr>
              <w:t xml:space="preserve"> </w:t>
            </w:r>
          </w:p>
        </w:tc>
      </w:tr>
      <w:tr w:rsidR="00DA6C68" w:rsidRPr="00AA0DBF" w:rsidTr="00FC3A6E">
        <w:tc>
          <w:tcPr>
            <w:tcW w:w="4583" w:type="dxa"/>
          </w:tcPr>
          <w:p w:rsidR="00DA6C68" w:rsidRPr="00AA0DBF" w:rsidRDefault="00D3257A"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924</w:t>
            </w:r>
          </w:p>
        </w:tc>
        <w:tc>
          <w:tcPr>
            <w:tcW w:w="4583" w:type="dxa"/>
          </w:tcPr>
          <w:p w:rsidR="00DA6C68" w:rsidRPr="00AA0DBF" w:rsidRDefault="00D3257A" w:rsidP="00D3257A">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relevant section number (a part of a standard citation)</w:t>
            </w:r>
          </w:p>
        </w:tc>
      </w:tr>
    </w:tbl>
    <w:p w:rsidR="00214D90" w:rsidRPr="00022815" w:rsidRDefault="00214D90" w:rsidP="00827E68">
      <w:pPr>
        <w:rPr>
          <w:rFonts w:ascii="Times New Roman" w:eastAsia="Arial Unicode MS" w:hAnsi="Times New Roman" w:cs="Times New Roman"/>
          <w:sz w:val="24"/>
          <w:szCs w:val="24"/>
          <w:bdr w:val="nil"/>
          <w:lang w:val="en-US"/>
        </w:rPr>
      </w:pPr>
    </w:p>
    <w:p w:rsidR="003F2F81" w:rsidRPr="00FC2CD2" w:rsidRDefault="003F2F81" w:rsidP="00827E68">
      <w:pPr>
        <w:rPr>
          <w:rFonts w:asciiTheme="majorHAnsi" w:eastAsia="Times New Roman" w:hAnsiTheme="majorHAnsi" w:cstheme="majorBidi"/>
          <w:b/>
          <w:bCs/>
          <w:color w:val="4F81BD" w:themeColor="accent1"/>
          <w:u w:color="000000"/>
          <w:bdr w:val="nil"/>
          <w:lang w:val="en-US"/>
        </w:rPr>
      </w:pPr>
      <w:r w:rsidRPr="00FC2CD2">
        <w:rPr>
          <w:rFonts w:asciiTheme="majorHAnsi" w:eastAsia="Times New Roman" w:hAnsiTheme="majorHAnsi" w:cstheme="majorBidi"/>
          <w:b/>
          <w:bCs/>
          <w:color w:val="4F81BD" w:themeColor="accent1"/>
          <w:u w:color="000000"/>
          <w:bdr w:val="nil"/>
          <w:lang w:val="en-US"/>
        </w:rPr>
        <w:t>2.2.4.4 Use case 3: Public Law</w:t>
      </w:r>
      <w:r w:rsidR="00FC2CD2" w:rsidRPr="00FC2CD2">
        <w:rPr>
          <w:rFonts w:asciiTheme="majorHAnsi" w:eastAsia="Times New Roman" w:hAnsiTheme="majorHAnsi" w:cstheme="majorBidi"/>
          <w:b/>
          <w:bCs/>
          <w:color w:val="4F81BD" w:themeColor="accent1"/>
          <w:u w:color="000000"/>
          <w:bdr w:val="nil"/>
          <w:lang w:val="en-US"/>
        </w:rPr>
        <w:t>, Pub. L. No. 113-1</w:t>
      </w:r>
    </w:p>
    <w:p w:rsidR="00FC2CD2" w:rsidRDefault="00FC2CD2" w:rsidP="00827E68">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This is only available from the GPO, not the House or Cornell LII</w:t>
      </w:r>
    </w:p>
    <w:p w:rsidR="00FC2CD2" w:rsidRPr="00FC2CD2" w:rsidRDefault="00FC2CD2" w:rsidP="00827E68">
      <w:pPr>
        <w:rPr>
          <w:rFonts w:ascii="Times New Roman" w:eastAsia="Arial Unicode MS" w:hAnsi="Times New Roman" w:cs="Times New Roman"/>
          <w:b/>
          <w:sz w:val="24"/>
          <w:szCs w:val="24"/>
          <w:bdr w:val="nil"/>
          <w:lang w:val="en-US"/>
        </w:rPr>
      </w:pPr>
      <w:r w:rsidRPr="00FC2CD2">
        <w:rPr>
          <w:rFonts w:ascii="Times New Roman" w:eastAsia="Arial Unicode MS" w:hAnsi="Times New Roman" w:cs="Times New Roman"/>
          <w:b/>
          <w:sz w:val="24"/>
          <w:szCs w:val="24"/>
          <w:bdr w:val="nil"/>
          <w:lang w:val="en-US"/>
        </w:rPr>
        <w:t>GPO</w:t>
      </w:r>
    </w:p>
    <w:p w:rsidR="00FC2CD2" w:rsidRDefault="00FC2CD2" w:rsidP="00827E68">
      <w:pPr>
        <w:rPr>
          <w:rFonts w:ascii="Times New Roman" w:eastAsia="Arial Unicode MS" w:hAnsi="Times New Roman" w:cs="Times New Roman"/>
          <w:sz w:val="24"/>
          <w:szCs w:val="24"/>
          <w:bdr w:val="nil"/>
          <w:lang w:val="en-US"/>
        </w:rPr>
      </w:pPr>
      <w:r w:rsidRPr="00FC2CD2">
        <w:rPr>
          <w:rFonts w:ascii="Times New Roman" w:eastAsia="Arial Unicode MS" w:hAnsi="Times New Roman" w:cs="Times New Roman"/>
          <w:sz w:val="24"/>
          <w:szCs w:val="24"/>
          <w:bdr w:val="nil"/>
          <w:lang w:val="en-US"/>
        </w:rPr>
        <w:t>http://www.gpo.gov/fdsys/pkg/PLAW-113publ1/pdf/PLAW-113publ1.pdf</w:t>
      </w:r>
    </w:p>
    <w:p w:rsidR="00FC2CD2" w:rsidRDefault="00FC2CD2" w:rsidP="00827E68">
      <w:pPr>
        <w:rPr>
          <w:rFonts w:ascii="Times New Roman" w:eastAsia="Arial Unicode MS" w:hAnsi="Times New Roman" w:cs="Times New Roman"/>
          <w:sz w:val="24"/>
          <w:szCs w:val="24"/>
          <w:bdr w:val="nil"/>
          <w:lang w:val="en-US"/>
        </w:rPr>
      </w:pPr>
      <w:r w:rsidRPr="00FC2CD2">
        <w:rPr>
          <w:rFonts w:ascii="Times New Roman" w:eastAsia="Arial Unicode MS" w:hAnsi="Times New Roman" w:cs="Times New Roman"/>
          <w:sz w:val="24"/>
          <w:szCs w:val="24"/>
          <w:bdr w:val="nil"/>
          <w:lang w:val="en-US"/>
        </w:rPr>
        <w:t>http://www.gpo.gov/fdsys/pkg/PLAW-113publ1/html/PLAW-113publ1.htm</w:t>
      </w:r>
      <w:r>
        <w:rPr>
          <w:rFonts w:ascii="Times New Roman" w:eastAsia="Arial Unicode MS" w:hAnsi="Times New Roman" w:cs="Times New Roman"/>
          <w:sz w:val="24"/>
          <w:szCs w:val="24"/>
          <w:bdr w:val="nil"/>
          <w:lang w:val="en-US"/>
        </w:rPr>
        <w:t xml:space="preserve"> </w:t>
      </w:r>
    </w:p>
    <w:tbl>
      <w:tblPr>
        <w:tblStyle w:val="TableGrid1"/>
        <w:tblW w:w="0" w:type="auto"/>
        <w:tblLook w:val="04A0" w:firstRow="1" w:lastRow="0" w:firstColumn="1" w:lastColumn="0" w:noHBand="0" w:noVBand="1"/>
      </w:tblPr>
      <w:tblGrid>
        <w:gridCol w:w="4583"/>
        <w:gridCol w:w="4583"/>
      </w:tblGrid>
      <w:tr w:rsidR="00FC2CD2" w:rsidRPr="00014A78" w:rsidTr="00FC3A6E">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FC2CD2">
              <w:rPr>
                <w:rFonts w:ascii="Times New Roman" w:eastAsia="Arial Unicode MS" w:hAnsi="Times New Roman" w:cs="Times New Roman"/>
                <w:sz w:val="24"/>
                <w:szCs w:val="24"/>
                <w:bdr w:val="nil"/>
                <w:lang w:val="en-US"/>
              </w:rPr>
              <w:t>http://www.gpo.gov/fdsys/</w:t>
            </w:r>
          </w:p>
        </w:tc>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Official site for </w:t>
            </w:r>
            <w:r>
              <w:rPr>
                <w:rFonts w:ascii="Times New Roman" w:eastAsia="Arial Unicode MS" w:hAnsi="Times New Roman" w:cs="Times New Roman"/>
                <w:sz w:val="24"/>
                <w:szCs w:val="24"/>
                <w:bdr w:val="nil"/>
                <w:lang w:val="en-US"/>
              </w:rPr>
              <w:t>the GPO document repository</w:t>
            </w:r>
          </w:p>
        </w:tc>
      </w:tr>
      <w:tr w:rsidR="00FC2CD2" w:rsidRPr="00014A78" w:rsidTr="00FC3A6E">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pkg</w:t>
            </w:r>
          </w:p>
        </w:tc>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I believe this tells us that the public key infrastructure is used to ensure authenticity</w:t>
            </w:r>
          </w:p>
        </w:tc>
      </w:tr>
      <w:tr w:rsidR="00FC2CD2" w:rsidRPr="00014A78" w:rsidTr="00FC3A6E">
        <w:tc>
          <w:tcPr>
            <w:tcW w:w="4583" w:type="dxa"/>
          </w:tcPr>
          <w:p w:rsidR="00FC2CD2"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PLAW</w:t>
            </w:r>
          </w:p>
        </w:tc>
        <w:tc>
          <w:tcPr>
            <w:tcW w:w="4583" w:type="dxa"/>
          </w:tcPr>
          <w:p w:rsidR="00FC2CD2" w:rsidRPr="00AA0DBF" w:rsidRDefault="00FC2CD2" w:rsidP="005C779D">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Public law</w:t>
            </w:r>
            <w:r w:rsidRPr="00AA0DBF">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 (a part of a standard citation)</w:t>
            </w:r>
            <w:r w:rsidR="005C779D">
              <w:rPr>
                <w:rFonts w:ascii="Times New Roman" w:eastAsia="Arial Unicode MS" w:hAnsi="Times New Roman" w:cs="Times New Roman"/>
                <w:sz w:val="24"/>
                <w:szCs w:val="24"/>
                <w:bdr w:val="nil"/>
                <w:lang w:val="en-US"/>
              </w:rPr>
              <w:t xml:space="preserve"> </w:t>
            </w:r>
            <w:r w:rsidR="005C779D" w:rsidRPr="005C779D">
              <w:rPr>
                <w:rFonts w:ascii="Times New Roman" w:eastAsia="Arial Unicode MS" w:hAnsi="Times New Roman" w:cs="Times New Roman"/>
                <w:i/>
                <w:sz w:val="24"/>
                <w:szCs w:val="24"/>
                <w:bdr w:val="nil"/>
                <w:lang w:val="en-US"/>
              </w:rPr>
              <w:t xml:space="preserve">but ambiguous with </w:t>
            </w:r>
            <w:r w:rsidR="005C779D">
              <w:rPr>
                <w:rFonts w:ascii="Times New Roman" w:eastAsia="Arial Unicode MS" w:hAnsi="Times New Roman" w:cs="Times New Roman"/>
                <w:i/>
                <w:sz w:val="24"/>
                <w:szCs w:val="24"/>
                <w:bdr w:val="nil"/>
                <w:lang w:val="en-US"/>
              </w:rPr>
              <w:t>Private</w:t>
            </w:r>
            <w:r w:rsidR="005C779D" w:rsidRPr="005C779D">
              <w:rPr>
                <w:rFonts w:ascii="Times New Roman" w:eastAsia="Arial Unicode MS" w:hAnsi="Times New Roman" w:cs="Times New Roman"/>
                <w:i/>
                <w:sz w:val="24"/>
                <w:szCs w:val="24"/>
                <w:bdr w:val="nil"/>
                <w:lang w:val="en-US"/>
              </w:rPr>
              <w:t xml:space="preserve"> law</w:t>
            </w:r>
          </w:p>
        </w:tc>
      </w:tr>
      <w:tr w:rsidR="00FC2CD2" w:rsidRPr="00014A78" w:rsidTr="00FC3A6E">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113</w:t>
            </w:r>
          </w:p>
        </w:tc>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Congressional session (a part of a standard citation)</w:t>
            </w:r>
          </w:p>
        </w:tc>
      </w:tr>
      <w:tr w:rsidR="00FC2CD2" w:rsidRPr="00AA0DBF" w:rsidTr="00FC3A6E">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Publ1</w:t>
            </w:r>
          </w:p>
        </w:tc>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Sequential number of the public law (a part of a standard citation)</w:t>
            </w:r>
            <w:r w:rsidRPr="00AA0DBF">
              <w:rPr>
                <w:rFonts w:ascii="Times New Roman" w:eastAsia="Arial Unicode MS" w:hAnsi="Times New Roman" w:cs="Times New Roman"/>
                <w:sz w:val="24"/>
                <w:szCs w:val="24"/>
                <w:bdr w:val="nil"/>
                <w:lang w:val="en-US"/>
              </w:rPr>
              <w:t xml:space="preserve"> </w:t>
            </w:r>
          </w:p>
        </w:tc>
      </w:tr>
      <w:tr w:rsidR="00FC2CD2" w:rsidRPr="00AA0DBF" w:rsidTr="00FC3A6E">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pdf or html</w:t>
            </w:r>
          </w:p>
        </w:tc>
        <w:tc>
          <w:tcPr>
            <w:tcW w:w="4583" w:type="dxa"/>
          </w:tcPr>
          <w:p w:rsidR="00FC2CD2" w:rsidRPr="00AA0DBF"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FRBR manifestation</w:t>
            </w:r>
          </w:p>
        </w:tc>
      </w:tr>
      <w:tr w:rsidR="00FC2CD2" w:rsidRPr="00AA0DBF" w:rsidTr="00FC3A6E">
        <w:tc>
          <w:tcPr>
            <w:tcW w:w="4583" w:type="dxa"/>
          </w:tcPr>
          <w:p w:rsidR="00FC2CD2"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FC2CD2">
              <w:rPr>
                <w:rFonts w:ascii="Times New Roman" w:eastAsia="Arial Unicode MS" w:hAnsi="Times New Roman" w:cs="Times New Roman"/>
                <w:sz w:val="24"/>
                <w:szCs w:val="24"/>
                <w:bdr w:val="nil"/>
                <w:lang w:val="en-US"/>
              </w:rPr>
              <w:t>PLAW-113publ1.pdf</w:t>
            </w:r>
          </w:p>
        </w:tc>
        <w:tc>
          <w:tcPr>
            <w:tcW w:w="4583" w:type="dxa"/>
          </w:tcPr>
          <w:p w:rsidR="00FC2CD2" w:rsidRDefault="00FC2CD2"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Repeated information</w:t>
            </w:r>
          </w:p>
        </w:tc>
      </w:tr>
    </w:tbl>
    <w:p w:rsidR="00FC2CD2" w:rsidRDefault="00FC2CD2" w:rsidP="00827E68">
      <w:pPr>
        <w:rPr>
          <w:rFonts w:ascii="Times New Roman" w:eastAsia="Arial Unicode MS" w:hAnsi="Times New Roman" w:cs="Times New Roman"/>
          <w:sz w:val="24"/>
          <w:szCs w:val="24"/>
          <w:bdr w:val="nil"/>
          <w:lang w:val="en-US"/>
        </w:rPr>
      </w:pPr>
    </w:p>
    <w:p w:rsidR="00FC2CD2" w:rsidRDefault="00FC2CD2" w:rsidP="00FC2CD2">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A more user-friendly citation would be: </w:t>
      </w:r>
      <w:r w:rsidRPr="00FC2CD2">
        <w:rPr>
          <w:rFonts w:ascii="Times New Roman" w:eastAsia="Arial Unicode MS" w:hAnsi="Times New Roman" w:cs="Times New Roman"/>
          <w:sz w:val="24"/>
          <w:szCs w:val="24"/>
          <w:bdr w:val="nil"/>
          <w:lang w:val="en-US"/>
        </w:rPr>
        <w:t>http://www.gpo.gov/fdsys/pkg/P</w:t>
      </w:r>
      <w:r w:rsidR="005C779D">
        <w:rPr>
          <w:rFonts w:ascii="Times New Roman" w:eastAsia="Arial Unicode MS" w:hAnsi="Times New Roman" w:cs="Times New Roman"/>
          <w:sz w:val="24"/>
          <w:szCs w:val="24"/>
          <w:bdr w:val="nil"/>
          <w:lang w:val="en-US"/>
        </w:rPr>
        <w:t>ub-Law</w:t>
      </w:r>
      <w:r w:rsidRPr="00FC2CD2">
        <w:rPr>
          <w:rFonts w:ascii="Times New Roman" w:eastAsia="Arial Unicode MS" w:hAnsi="Times New Roman" w:cs="Times New Roman"/>
          <w:sz w:val="24"/>
          <w:szCs w:val="24"/>
          <w:bdr w:val="nil"/>
          <w:lang w:val="en-US"/>
        </w:rPr>
        <w:t>-113</w:t>
      </w:r>
      <w:r>
        <w:rPr>
          <w:rFonts w:ascii="Times New Roman" w:eastAsia="Arial Unicode MS" w:hAnsi="Times New Roman" w:cs="Times New Roman"/>
          <w:sz w:val="24"/>
          <w:szCs w:val="24"/>
          <w:bdr w:val="nil"/>
          <w:lang w:val="en-US"/>
        </w:rPr>
        <w:t>-</w:t>
      </w:r>
      <w:r w:rsidRPr="00FC2CD2">
        <w:rPr>
          <w:rFonts w:ascii="Times New Roman" w:eastAsia="Arial Unicode MS" w:hAnsi="Times New Roman" w:cs="Times New Roman"/>
          <w:sz w:val="24"/>
          <w:szCs w:val="24"/>
          <w:bdr w:val="nil"/>
          <w:lang w:val="en-US"/>
        </w:rPr>
        <w:t>1.pdf</w:t>
      </w:r>
    </w:p>
    <w:p w:rsidR="00FC2CD2" w:rsidRPr="00022815" w:rsidRDefault="00FC2CD2" w:rsidP="00827E68">
      <w:pPr>
        <w:rPr>
          <w:rFonts w:ascii="Times New Roman" w:eastAsia="Arial Unicode MS" w:hAnsi="Times New Roman" w:cs="Times New Roman"/>
          <w:sz w:val="24"/>
          <w:szCs w:val="24"/>
          <w:bdr w:val="nil"/>
          <w:lang w:val="en-US"/>
        </w:rPr>
      </w:pPr>
    </w:p>
    <w:p w:rsidR="00BC0872" w:rsidRDefault="00BC0872" w:rsidP="00827E68">
      <w:pPr>
        <w:rPr>
          <w:rFonts w:asciiTheme="majorHAnsi" w:eastAsia="Times New Roman" w:hAnsiTheme="majorHAnsi" w:cstheme="majorBidi"/>
          <w:b/>
          <w:bCs/>
          <w:color w:val="4F81BD" w:themeColor="accent1"/>
          <w:u w:color="000000"/>
          <w:bdr w:val="nil"/>
          <w:lang w:val="en-US"/>
        </w:rPr>
      </w:pPr>
      <w:r w:rsidRPr="00FC2CD2">
        <w:rPr>
          <w:rFonts w:asciiTheme="majorHAnsi" w:eastAsia="Times New Roman" w:hAnsiTheme="majorHAnsi" w:cstheme="majorBidi"/>
          <w:b/>
          <w:bCs/>
          <w:color w:val="4F81BD" w:themeColor="accent1"/>
          <w:u w:color="000000"/>
          <w:bdr w:val="nil"/>
          <w:lang w:val="en-US"/>
        </w:rPr>
        <w:t>2.2.4.5 Use case 4: Private Law</w:t>
      </w:r>
      <w:r w:rsidR="00FC2CD2">
        <w:rPr>
          <w:rFonts w:asciiTheme="majorHAnsi" w:eastAsia="Times New Roman" w:hAnsiTheme="majorHAnsi" w:cstheme="majorBidi"/>
          <w:b/>
          <w:bCs/>
          <w:color w:val="4F81BD" w:themeColor="accent1"/>
          <w:u w:color="000000"/>
          <w:bdr w:val="nil"/>
          <w:lang w:val="en-US"/>
        </w:rPr>
        <w:t>, Priv. L. No. 112-1</w:t>
      </w:r>
    </w:p>
    <w:p w:rsidR="00FC2CD2" w:rsidRDefault="00FC2CD2" w:rsidP="00FC2CD2">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This is only available from the GPO, not the House or Cornell LII</w:t>
      </w:r>
    </w:p>
    <w:p w:rsidR="00FC2CD2" w:rsidRPr="00FC2CD2" w:rsidRDefault="00FC2CD2" w:rsidP="00FC2CD2">
      <w:pPr>
        <w:rPr>
          <w:rFonts w:ascii="Times New Roman" w:eastAsia="Arial Unicode MS" w:hAnsi="Times New Roman" w:cs="Times New Roman"/>
          <w:b/>
          <w:sz w:val="24"/>
          <w:szCs w:val="24"/>
          <w:bdr w:val="nil"/>
          <w:lang w:val="en-US"/>
        </w:rPr>
      </w:pPr>
      <w:r w:rsidRPr="00FC2CD2">
        <w:rPr>
          <w:rFonts w:ascii="Times New Roman" w:eastAsia="Arial Unicode MS" w:hAnsi="Times New Roman" w:cs="Times New Roman"/>
          <w:b/>
          <w:sz w:val="24"/>
          <w:szCs w:val="24"/>
          <w:bdr w:val="nil"/>
          <w:lang w:val="en-US"/>
        </w:rPr>
        <w:t>GPO</w:t>
      </w:r>
    </w:p>
    <w:p w:rsidR="00FC2CD2" w:rsidRDefault="00FC2CD2" w:rsidP="00827E68">
      <w:pPr>
        <w:rPr>
          <w:rFonts w:ascii="Times New Roman" w:eastAsia="Arial Unicode MS" w:hAnsi="Times New Roman" w:cs="Times New Roman"/>
          <w:sz w:val="24"/>
          <w:szCs w:val="24"/>
          <w:bdr w:val="nil"/>
          <w:lang w:val="en-US"/>
        </w:rPr>
      </w:pPr>
      <w:r w:rsidRPr="008E6502">
        <w:rPr>
          <w:rFonts w:ascii="Times New Roman" w:eastAsia="Arial Unicode MS" w:hAnsi="Times New Roman" w:cs="Times New Roman"/>
          <w:sz w:val="24"/>
          <w:szCs w:val="24"/>
          <w:bdr w:val="nil"/>
          <w:lang w:val="en-US"/>
        </w:rPr>
        <w:t>http://www.gpo.gov/fdsys/pkg/PLAW-112pvtl1/pdf/PLAW-112pvtl1.pdf</w:t>
      </w:r>
    </w:p>
    <w:p w:rsidR="00FC2CD2" w:rsidRDefault="005C779D" w:rsidP="00827E68">
      <w:pPr>
        <w:rPr>
          <w:rFonts w:ascii="Times New Roman" w:eastAsia="Arial Unicode MS" w:hAnsi="Times New Roman" w:cs="Times New Roman"/>
          <w:sz w:val="24"/>
          <w:szCs w:val="24"/>
          <w:bdr w:val="nil"/>
          <w:lang w:val="en-US"/>
        </w:rPr>
      </w:pPr>
      <w:r w:rsidRPr="005C779D">
        <w:rPr>
          <w:rFonts w:ascii="Times New Roman" w:eastAsia="Arial Unicode MS" w:hAnsi="Times New Roman" w:cs="Times New Roman"/>
          <w:sz w:val="24"/>
          <w:szCs w:val="24"/>
          <w:bdr w:val="nil"/>
          <w:lang w:val="en-US"/>
        </w:rPr>
        <w:t>http://www.gpo.gov/fdsys/pkg/PLAW-112pvtl1/html/PLAW-112pvtl1.htm</w:t>
      </w:r>
    </w:p>
    <w:tbl>
      <w:tblPr>
        <w:tblStyle w:val="TableGrid1"/>
        <w:tblW w:w="0" w:type="auto"/>
        <w:tblLook w:val="04A0" w:firstRow="1" w:lastRow="0" w:firstColumn="1" w:lastColumn="0" w:noHBand="0" w:noVBand="1"/>
      </w:tblPr>
      <w:tblGrid>
        <w:gridCol w:w="4583"/>
        <w:gridCol w:w="4583"/>
      </w:tblGrid>
      <w:tr w:rsidR="005C779D" w:rsidRPr="00014A78" w:rsidTr="00FC3A6E">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FC2CD2">
              <w:rPr>
                <w:rFonts w:ascii="Times New Roman" w:eastAsia="Arial Unicode MS" w:hAnsi="Times New Roman" w:cs="Times New Roman"/>
                <w:sz w:val="24"/>
                <w:szCs w:val="24"/>
                <w:bdr w:val="nil"/>
                <w:lang w:val="en-US"/>
              </w:rPr>
              <w:t>http://www.gpo.gov/fdsys/</w:t>
            </w:r>
          </w:p>
        </w:tc>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Official site for </w:t>
            </w:r>
            <w:r>
              <w:rPr>
                <w:rFonts w:ascii="Times New Roman" w:eastAsia="Arial Unicode MS" w:hAnsi="Times New Roman" w:cs="Times New Roman"/>
                <w:sz w:val="24"/>
                <w:szCs w:val="24"/>
                <w:bdr w:val="nil"/>
                <w:lang w:val="en-US"/>
              </w:rPr>
              <w:t>the GPO document repository</w:t>
            </w:r>
          </w:p>
        </w:tc>
      </w:tr>
      <w:tr w:rsidR="005C779D" w:rsidRPr="00014A78" w:rsidTr="00FC3A6E">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pkg</w:t>
            </w:r>
          </w:p>
        </w:tc>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I believe this tells us that the public key infrastructure is used to ensure authenticity</w:t>
            </w:r>
          </w:p>
        </w:tc>
      </w:tr>
      <w:tr w:rsidR="005C779D" w:rsidRPr="00014A78" w:rsidTr="00FC3A6E">
        <w:tc>
          <w:tcPr>
            <w:tcW w:w="4583" w:type="dxa"/>
          </w:tcPr>
          <w:p w:rsidR="005C779D"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PLAW</w:t>
            </w:r>
          </w:p>
        </w:tc>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Private</w:t>
            </w:r>
            <w:r>
              <w:rPr>
                <w:rFonts w:ascii="Times New Roman" w:eastAsia="Arial Unicode MS" w:hAnsi="Times New Roman" w:cs="Times New Roman"/>
                <w:sz w:val="24"/>
                <w:szCs w:val="24"/>
                <w:bdr w:val="nil"/>
                <w:lang w:val="en-US"/>
              </w:rPr>
              <w:t xml:space="preserve"> law</w:t>
            </w:r>
            <w:r w:rsidRPr="00AA0DBF">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 (a part of a standard citation)</w:t>
            </w:r>
            <w:r>
              <w:rPr>
                <w:rFonts w:ascii="Times New Roman" w:eastAsia="Arial Unicode MS" w:hAnsi="Times New Roman" w:cs="Times New Roman"/>
                <w:sz w:val="24"/>
                <w:szCs w:val="24"/>
                <w:bdr w:val="nil"/>
                <w:lang w:val="en-US"/>
              </w:rPr>
              <w:t xml:space="preserve"> </w:t>
            </w:r>
            <w:r w:rsidRPr="005C779D">
              <w:rPr>
                <w:rFonts w:ascii="Times New Roman" w:eastAsia="Arial Unicode MS" w:hAnsi="Times New Roman" w:cs="Times New Roman"/>
                <w:i/>
                <w:sz w:val="24"/>
                <w:szCs w:val="24"/>
                <w:bdr w:val="nil"/>
                <w:lang w:val="en-US"/>
              </w:rPr>
              <w:t>but ambiguous with Public law</w:t>
            </w:r>
          </w:p>
        </w:tc>
      </w:tr>
      <w:tr w:rsidR="005C779D" w:rsidRPr="00014A78" w:rsidTr="00FC3A6E">
        <w:tc>
          <w:tcPr>
            <w:tcW w:w="4583" w:type="dxa"/>
          </w:tcPr>
          <w:p w:rsidR="005C779D" w:rsidRPr="00AA0DBF" w:rsidRDefault="005C779D" w:rsidP="005C779D">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11</w:t>
            </w:r>
            <w:r>
              <w:rPr>
                <w:rFonts w:ascii="Times New Roman" w:eastAsia="Arial Unicode MS" w:hAnsi="Times New Roman" w:cs="Times New Roman"/>
                <w:sz w:val="24"/>
                <w:szCs w:val="24"/>
                <w:bdr w:val="nil"/>
                <w:lang w:val="en-US"/>
              </w:rPr>
              <w:t>2</w:t>
            </w:r>
          </w:p>
        </w:tc>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Congressional session (a part of a standard citation)</w:t>
            </w:r>
          </w:p>
        </w:tc>
      </w:tr>
      <w:tr w:rsidR="005C779D" w:rsidRPr="00AA0DBF" w:rsidTr="00FC3A6E">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pvt</w:t>
            </w:r>
            <w:r>
              <w:rPr>
                <w:rFonts w:ascii="Times New Roman" w:eastAsia="Arial Unicode MS" w:hAnsi="Times New Roman" w:cs="Times New Roman"/>
                <w:sz w:val="24"/>
                <w:szCs w:val="24"/>
                <w:bdr w:val="nil"/>
                <w:lang w:val="en-US"/>
              </w:rPr>
              <w:t>l1</w:t>
            </w:r>
          </w:p>
        </w:tc>
        <w:tc>
          <w:tcPr>
            <w:tcW w:w="4583" w:type="dxa"/>
          </w:tcPr>
          <w:p w:rsidR="005C779D" w:rsidRPr="00AA0DBF" w:rsidRDefault="005C779D" w:rsidP="005C779D">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Sequential number of the </w:t>
            </w:r>
            <w:r>
              <w:rPr>
                <w:rFonts w:ascii="Times New Roman" w:eastAsia="Arial Unicode MS" w:hAnsi="Times New Roman" w:cs="Times New Roman"/>
                <w:sz w:val="24"/>
                <w:szCs w:val="24"/>
                <w:bdr w:val="nil"/>
                <w:lang w:val="en-US"/>
              </w:rPr>
              <w:t>private</w:t>
            </w:r>
            <w:r>
              <w:rPr>
                <w:rFonts w:ascii="Times New Roman" w:eastAsia="Arial Unicode MS" w:hAnsi="Times New Roman" w:cs="Times New Roman"/>
                <w:sz w:val="24"/>
                <w:szCs w:val="24"/>
                <w:bdr w:val="nil"/>
                <w:lang w:val="en-US"/>
              </w:rPr>
              <w:t xml:space="preserve"> law (a part of a standard citation)</w:t>
            </w:r>
            <w:r w:rsidRPr="00AA0DBF">
              <w:rPr>
                <w:rFonts w:ascii="Times New Roman" w:eastAsia="Arial Unicode MS" w:hAnsi="Times New Roman" w:cs="Times New Roman"/>
                <w:sz w:val="24"/>
                <w:szCs w:val="24"/>
                <w:bdr w:val="nil"/>
                <w:lang w:val="en-US"/>
              </w:rPr>
              <w:t xml:space="preserve"> </w:t>
            </w:r>
          </w:p>
        </w:tc>
      </w:tr>
      <w:tr w:rsidR="005C779D" w:rsidRPr="00AA0DBF" w:rsidTr="00FC3A6E">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pdf or html</w:t>
            </w:r>
          </w:p>
        </w:tc>
        <w:tc>
          <w:tcPr>
            <w:tcW w:w="4583" w:type="dxa"/>
          </w:tcPr>
          <w:p w:rsidR="005C779D" w:rsidRPr="00AA0DBF"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The FRBR manifestation</w:t>
            </w:r>
          </w:p>
        </w:tc>
      </w:tr>
      <w:tr w:rsidR="005C779D" w:rsidRPr="00AA0DBF" w:rsidTr="00FC3A6E">
        <w:tc>
          <w:tcPr>
            <w:tcW w:w="4583" w:type="dxa"/>
          </w:tcPr>
          <w:p w:rsidR="005C779D"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5C779D">
              <w:rPr>
                <w:rFonts w:ascii="Times New Roman" w:eastAsia="Arial Unicode MS" w:hAnsi="Times New Roman" w:cs="Times New Roman"/>
                <w:sz w:val="24"/>
                <w:szCs w:val="24"/>
                <w:bdr w:val="nil"/>
                <w:lang w:val="en-US"/>
              </w:rPr>
              <w:t>PLAW-112pvtl1.htm</w:t>
            </w:r>
          </w:p>
        </w:tc>
        <w:tc>
          <w:tcPr>
            <w:tcW w:w="4583" w:type="dxa"/>
          </w:tcPr>
          <w:p w:rsidR="005C779D" w:rsidRDefault="005C779D" w:rsidP="00FC3A6E">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Repeated information</w:t>
            </w:r>
          </w:p>
        </w:tc>
      </w:tr>
    </w:tbl>
    <w:p w:rsidR="005C779D" w:rsidRDefault="005C779D" w:rsidP="00827E68">
      <w:pPr>
        <w:rPr>
          <w:rFonts w:ascii="Times New Roman" w:eastAsia="Arial Unicode MS" w:hAnsi="Times New Roman" w:cs="Times New Roman"/>
          <w:sz w:val="24"/>
          <w:szCs w:val="24"/>
          <w:bdr w:val="nil"/>
          <w:lang w:val="en-US"/>
        </w:rPr>
      </w:pPr>
    </w:p>
    <w:p w:rsidR="005C779D" w:rsidRDefault="005C779D" w:rsidP="005C779D">
      <w:pPr>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A more user-friendly citation would be: </w:t>
      </w:r>
      <w:r w:rsidRPr="00FC2CD2">
        <w:rPr>
          <w:rFonts w:ascii="Times New Roman" w:eastAsia="Arial Unicode MS" w:hAnsi="Times New Roman" w:cs="Times New Roman"/>
          <w:sz w:val="24"/>
          <w:szCs w:val="24"/>
          <w:bdr w:val="nil"/>
          <w:lang w:val="en-US"/>
        </w:rPr>
        <w:t>http://www.gpo.gov/fdsys/pkg/P</w:t>
      </w:r>
      <w:r>
        <w:rPr>
          <w:rFonts w:ascii="Times New Roman" w:eastAsia="Arial Unicode MS" w:hAnsi="Times New Roman" w:cs="Times New Roman"/>
          <w:sz w:val="24"/>
          <w:szCs w:val="24"/>
          <w:bdr w:val="nil"/>
          <w:lang w:val="en-US"/>
        </w:rPr>
        <w:t>riv</w:t>
      </w:r>
      <w:r>
        <w:rPr>
          <w:rFonts w:ascii="Times New Roman" w:eastAsia="Arial Unicode MS" w:hAnsi="Times New Roman" w:cs="Times New Roman"/>
          <w:sz w:val="24"/>
          <w:szCs w:val="24"/>
          <w:bdr w:val="nil"/>
          <w:lang w:val="en-US"/>
        </w:rPr>
        <w:t>-Law</w:t>
      </w:r>
      <w:r w:rsidRPr="00FC2CD2">
        <w:rPr>
          <w:rFonts w:ascii="Times New Roman" w:eastAsia="Arial Unicode MS" w:hAnsi="Times New Roman" w:cs="Times New Roman"/>
          <w:sz w:val="24"/>
          <w:szCs w:val="24"/>
          <w:bdr w:val="nil"/>
          <w:lang w:val="en-US"/>
        </w:rPr>
        <w:t>-11</w:t>
      </w:r>
      <w:r>
        <w:rPr>
          <w:rFonts w:ascii="Times New Roman" w:eastAsia="Arial Unicode MS" w:hAnsi="Times New Roman" w:cs="Times New Roman"/>
          <w:sz w:val="24"/>
          <w:szCs w:val="24"/>
          <w:bdr w:val="nil"/>
          <w:lang w:val="en-US"/>
        </w:rPr>
        <w:t>2</w:t>
      </w:r>
      <w:r>
        <w:rPr>
          <w:rFonts w:ascii="Times New Roman" w:eastAsia="Arial Unicode MS" w:hAnsi="Times New Roman" w:cs="Times New Roman"/>
          <w:sz w:val="24"/>
          <w:szCs w:val="24"/>
          <w:bdr w:val="nil"/>
          <w:lang w:val="en-US"/>
        </w:rPr>
        <w:t>-</w:t>
      </w:r>
      <w:r w:rsidRPr="00FC2CD2">
        <w:rPr>
          <w:rFonts w:ascii="Times New Roman" w:eastAsia="Arial Unicode MS" w:hAnsi="Times New Roman" w:cs="Times New Roman"/>
          <w:sz w:val="24"/>
          <w:szCs w:val="24"/>
          <w:bdr w:val="nil"/>
          <w:lang w:val="en-US"/>
        </w:rPr>
        <w:t>1.</w:t>
      </w:r>
      <w:r>
        <w:rPr>
          <w:rFonts w:ascii="Times New Roman" w:eastAsia="Arial Unicode MS" w:hAnsi="Times New Roman" w:cs="Times New Roman"/>
          <w:sz w:val="24"/>
          <w:szCs w:val="24"/>
          <w:bdr w:val="nil"/>
          <w:lang w:val="en-US"/>
        </w:rPr>
        <w:t>htm</w:t>
      </w:r>
    </w:p>
    <w:p w:rsidR="00AA0DBF" w:rsidRPr="004F77C3" w:rsidRDefault="00AA0DBF" w:rsidP="00AA0DBF">
      <w:pPr>
        <w:pStyle w:val="Heading1"/>
        <w:rPr>
          <w:rFonts w:eastAsia="Arial Unicode MS"/>
          <w:bdr w:val="nil"/>
          <w:lang w:val="en-US"/>
        </w:rPr>
      </w:pPr>
      <w:r w:rsidRPr="004F77C3">
        <w:rPr>
          <w:rFonts w:eastAsia="Arial Unicode MS"/>
          <w:bdr w:val="nil"/>
          <w:lang w:val="en-US"/>
        </w:rPr>
        <w:t>METADATA</w:t>
      </w:r>
    </w:p>
    <w:p w:rsidR="00827E68"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p>
    <w:p w:rsidR="00827E68"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It should be stated that consistent metadata is very important. </w:t>
      </w:r>
    </w:p>
    <w:p w:rsidR="00AA0DBF" w:rsidRPr="00AA0DBF"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Even s simple URI Identifier, without a complicated FBER structure, with structured common </w:t>
      </w:r>
      <w:r w:rsidR="003A4E1F">
        <w:rPr>
          <w:rFonts w:ascii="Times New Roman" w:eastAsia="Arial Unicode MS" w:hAnsi="Arial Unicode MS" w:cs="Arial Unicode MS"/>
          <w:color w:val="000000"/>
          <w:sz w:val="24"/>
          <w:szCs w:val="24"/>
          <w:u w:color="000000"/>
          <w:bdr w:val="nil"/>
          <w:lang w:val="en-US"/>
        </w:rPr>
        <w:t xml:space="preserve">Metadata </w:t>
      </w:r>
      <w:r>
        <w:rPr>
          <w:rFonts w:ascii="Times New Roman" w:eastAsia="Arial Unicode MS" w:hAnsi="Arial Unicode MS" w:cs="Arial Unicode MS"/>
          <w:color w:val="000000"/>
          <w:sz w:val="24"/>
          <w:szCs w:val="24"/>
          <w:u w:color="000000"/>
          <w:bdr w:val="nil"/>
          <w:lang w:val="en-US"/>
        </w:rPr>
        <w:t>would be a big way forward.</w:t>
      </w:r>
    </w:p>
    <w:p w:rsidR="00AA0DBF"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Other Identifiers can be easily build out </w:t>
      </w:r>
      <w:r w:rsidR="00AA0DBF" w:rsidRPr="00AA0DBF">
        <w:rPr>
          <w:rFonts w:ascii="Times New Roman" w:eastAsia="Arial Unicode MS" w:hAnsi="Arial Unicode MS" w:cs="Arial Unicode MS"/>
          <w:color w:val="000000"/>
          <w:sz w:val="24"/>
          <w:szCs w:val="24"/>
          <w:u w:color="000000"/>
          <w:bdr w:val="nil"/>
          <w:lang w:val="en-US"/>
        </w:rPr>
        <w:t xml:space="preserve">other </w:t>
      </w:r>
      <w:r>
        <w:rPr>
          <w:rFonts w:ascii="Times New Roman" w:eastAsia="Arial Unicode MS" w:hAnsi="Arial Unicode MS" w:cs="Arial Unicode MS"/>
          <w:color w:val="000000"/>
          <w:sz w:val="24"/>
          <w:szCs w:val="24"/>
          <w:u w:color="000000"/>
          <w:bdr w:val="nil"/>
          <w:lang w:val="en-US"/>
        </w:rPr>
        <w:t>the metadata an added as additional services on top of existing solutions.</w:t>
      </w:r>
    </w:p>
    <w:p w:rsidR="00827E68" w:rsidRDefault="00827E68" w:rsidP="00827E68">
      <w:pPr>
        <w:pStyle w:val="Heading4"/>
        <w:rPr>
          <w:rFonts w:eastAsia="Arial Unicode MS"/>
          <w:u w:color="000000"/>
          <w:bdr w:val="nil"/>
          <w:lang w:val="en-US"/>
        </w:rPr>
      </w:pPr>
      <w:r>
        <w:rPr>
          <w:rFonts w:eastAsia="Arial Unicode MS"/>
          <w:u w:color="000000"/>
          <w:bdr w:val="nil"/>
          <w:lang w:val="en-US"/>
        </w:rPr>
        <w:t xml:space="preserve">List of Metadata </w:t>
      </w:r>
    </w:p>
    <w:p w:rsidR="00827E68" w:rsidRPr="00827E68" w:rsidRDefault="00827E68" w:rsidP="00827E68">
      <w:pPr>
        <w:rPr>
          <w:lang w:val="en-US"/>
        </w:rPr>
      </w:pPr>
    </w:p>
    <w:tbl>
      <w:tblPr>
        <w:tblW w:w="10160" w:type="dxa"/>
        <w:tblInd w:w="93" w:type="dxa"/>
        <w:tblLook w:val="04A0" w:firstRow="1" w:lastRow="0" w:firstColumn="1" w:lastColumn="0" w:noHBand="0" w:noVBand="1"/>
      </w:tblPr>
      <w:tblGrid>
        <w:gridCol w:w="2420"/>
        <w:gridCol w:w="7740"/>
      </w:tblGrid>
      <w:tr w:rsidR="002263D3" w:rsidRPr="00827E68" w:rsidTr="002263D3">
        <w:trPr>
          <w:trHeight w:val="255"/>
        </w:trPr>
        <w:tc>
          <w:tcPr>
            <w:tcW w:w="2420" w:type="dxa"/>
            <w:tcBorders>
              <w:top w:val="single" w:sz="4" w:space="0" w:color="auto"/>
              <w:left w:val="nil"/>
              <w:bottom w:val="single" w:sz="4" w:space="0" w:color="auto"/>
              <w:right w:val="nil"/>
            </w:tcBorders>
            <w:shd w:val="clear" w:color="000000" w:fill="C5D9F1"/>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 xml:space="preserve">Properties </w:t>
            </w:r>
          </w:p>
        </w:tc>
        <w:tc>
          <w:tcPr>
            <w:tcW w:w="7740" w:type="dxa"/>
            <w:tcBorders>
              <w:top w:val="single" w:sz="4" w:space="0" w:color="auto"/>
              <w:left w:val="nil"/>
              <w:bottom w:val="single" w:sz="4" w:space="0" w:color="auto"/>
              <w:right w:val="nil"/>
            </w:tcBorders>
            <w:shd w:val="clear" w:color="000000" w:fill="C5D9F1"/>
            <w:vAlign w:val="center"/>
            <w:hideMark/>
          </w:tcPr>
          <w:p w:rsidR="002263D3" w:rsidRPr="002263D3" w:rsidRDefault="002263D3" w:rsidP="002263D3">
            <w:pPr>
              <w:spacing w:after="0" w:line="240" w:lineRule="auto"/>
              <w:rPr>
                <w:rFonts w:ascii="Times New Roman" w:eastAsia="Times New Roman" w:hAnsi="Times New Roman" w:cs="Times New Roman"/>
                <w:i/>
                <w:iCs/>
                <w:color w:val="000000"/>
                <w:sz w:val="20"/>
                <w:szCs w:val="20"/>
                <w:lang w:val="en-US"/>
              </w:rPr>
            </w:pPr>
            <w:r w:rsidRPr="002263D3">
              <w:rPr>
                <w:rFonts w:ascii="Times New Roman" w:eastAsia="Times New Roman" w:hAnsi="Times New Roman" w:cs="Times New Roman"/>
                <w:i/>
                <w:iCs/>
                <w:color w:val="000000"/>
                <w:sz w:val="20"/>
                <w:szCs w:val="20"/>
                <w:lang w:val="en-US"/>
              </w:rPr>
              <w:t>Definitions</w:t>
            </w:r>
          </w:p>
        </w:tc>
      </w:tr>
      <w:tr w:rsidR="002263D3" w:rsidRPr="00014A78" w:rsidTr="002263D3">
        <w:trPr>
          <w:trHeight w:val="17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is_part_of</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related resource in which the described resource is physically or logically included (definition from Dublin Core). Cover the case of legal resources included in an Official Journal and the case of legal resources grouping other legal resources across time.</w:t>
            </w:r>
          </w:p>
        </w:tc>
      </w:tr>
      <w:tr w:rsidR="002263D3" w:rsidRPr="00014A78" w:rsidTr="002263D3">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has_part</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"is_part_of"</w:t>
            </w:r>
          </w:p>
        </w:tc>
      </w:tr>
      <w:tr w:rsidR="002263D3" w:rsidRPr="002263D3" w:rsidTr="002263D3">
        <w:trPr>
          <w:trHeight w:val="11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is_realized_by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Relates a legal resource to a legal expression of this resource in the form of a "sequence of signs" (typically alpha-numeric characters in a legal context). (definition adapted from RDA). Inverse of "realizes".</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realizes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Relates a legal expression to the legal resource realised through that expression. (definition adapted from RDA). Inverse of "is_realized_by".</w:t>
            </w:r>
          </w:p>
        </w:tc>
      </w:tr>
      <w:tr w:rsidR="002263D3" w:rsidRPr="002263D3" w:rsidTr="002263D3">
        <w:trPr>
          <w:trHeight w:val="11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is_embodied_by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Relates a legal expression to a physical format of that expression (definition adapted from RDA). Inverse of "embodies".</w:t>
            </w:r>
          </w:p>
        </w:tc>
      </w:tr>
      <w:tr w:rsidR="002263D3" w:rsidRPr="002263D3" w:rsidTr="002263D3">
        <w:trPr>
          <w:trHeight w:val="8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embodies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Relates a physical format to the legal expression embodied in that format (definition adapted from RDA). Inverse of "is_embodied_by".</w:t>
            </w:r>
          </w:p>
        </w:tc>
      </w:tr>
      <w:tr w:rsidR="002263D3" w:rsidRPr="00014A78"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uri_schema</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Schema describing the URI of an ELI instance. ELI uses URI template specifications (IETF RFC 6570). Schemes should be associated with member states and will be published in a registry.</w:t>
            </w:r>
          </w:p>
        </w:tc>
      </w:tr>
      <w:tr w:rsidR="002263D3" w:rsidRPr="00014A78"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id_local</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unique identifier used in a local reference system to maintain backwards compatibility. Examples include CELEX at EU level, or the NOR in France</w:t>
            </w:r>
          </w:p>
        </w:tc>
      </w:tr>
      <w:tr w:rsidR="002263D3" w:rsidRPr="00014A78" w:rsidTr="002263D3">
        <w:trPr>
          <w:trHeight w:val="19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type_document</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The type of a legal resource (e.g. "Directive", "Règlement grand ducal", "law", "règlement ministeriel", "draft proposition", "Parliamentary act", etc.). </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values in the corresponding concept scheme. EU Publications Office provides a list of values for EU resource types at http://publications.europa.eu/mdr/authority/resource-type</w:t>
            </w:r>
          </w:p>
        </w:tc>
      </w:tr>
      <w:tr w:rsidR="002263D3" w:rsidRPr="00014A78" w:rsidTr="002263D3">
        <w:trPr>
          <w:trHeight w:val="268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relevant_for</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Refers to a place or an area associated with the resource. This covers the notions of jurisdiction, sovereignty, applicability or administrative area. The place identifier should be based on ISO3166-2. See: https://www.iso.org/obp/ui/#search.</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values in the corresponding concept scheme. EU Publications Office provides a list of places at http://publications.europa.eu/mdr/authority/place</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The group notes the limitations of what can be said with a single property; member states can refine this notion by declaring specific sub properties.</w:t>
            </w:r>
          </w:p>
        </w:tc>
      </w:tr>
      <w:tr w:rsidR="002263D3" w:rsidRPr="00014A78" w:rsidTr="002263D3">
        <w:trPr>
          <w:trHeight w:val="17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passed_by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authority that originally passed or made the law. The relationship between current and any former law making body should be represented in the concept scheme.</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Agents. EU Publications Office provides a list of corporate bodies at http://publications.europa.eu/mdr/authority/corporate-body.</w:t>
            </w:r>
          </w:p>
        </w:tc>
      </w:tr>
      <w:tr w:rsidR="002263D3" w:rsidRPr="00014A78" w:rsidTr="002263D3">
        <w:trPr>
          <w:trHeight w:val="7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responsibility_of</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individual, organisational unit or organisation, that has some kind of responsibility for the legislation.</w:t>
            </w:r>
          </w:p>
        </w:tc>
      </w:tr>
      <w:tr w:rsidR="002263D3" w:rsidRPr="00014A78" w:rsidTr="002263D3">
        <w:trPr>
          <w:trHeight w:val="10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is_about</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subject for this legal resource. The use of Eurovoc (http://eurovoc.europa.eu) is encouraged to select values for this property. Member states are encouraged to align local values to Eurovoc.</w:t>
            </w:r>
          </w:p>
        </w:tc>
      </w:tr>
      <w:tr w:rsidR="002263D3" w:rsidRPr="00014A78" w:rsidTr="002263D3">
        <w:trPr>
          <w:trHeight w:val="4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date_document</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Date of adoption or signature (of the form yyyy-mm-dd)</w:t>
            </w:r>
          </w:p>
        </w:tc>
      </w:tr>
      <w:tr w:rsidR="002263D3" w:rsidRPr="00014A78" w:rsidTr="002263D3">
        <w:trPr>
          <w:trHeight w:val="12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date_publication</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Date of publication of the official version of the legislation, in hard copy or online, depending on what the official publication is, and when it was published. Publication dates at the level on legal expressions can be separately asserted, using standard Dublin Core properties.</w:t>
            </w:r>
          </w:p>
        </w:tc>
      </w:tr>
      <w:tr w:rsidR="002263D3" w:rsidRPr="00014A78" w:rsidTr="002263D3">
        <w:trPr>
          <w:trHeight w:val="14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in_force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value indicating whether a legal resource or a legal expression is currently in force, not in force, partially in force, etc.</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values in the corresponding concept scheme.</w:t>
            </w:r>
          </w:p>
        </w:tc>
      </w:tr>
      <w:tr w:rsidR="002263D3" w:rsidRPr="00014A78" w:rsidTr="002263D3">
        <w:trPr>
          <w:trHeight w:val="7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first_date_entry_in_force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first date any part of the legal resource or legal expression came into force (can be seen as the start date of a dc:valid range for this resource)</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date_no_longer_in_force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If the date is known, it is when the legal resource or legal expression is no longer in force (can be seen as the end date of a dc:valid range for this resource)</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related_to</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Indicates a somehow related other document, not necessarily a legal resource. Note that citation links should use the cites property.</w:t>
            </w:r>
          </w:p>
        </w:tc>
      </w:tr>
      <w:tr w:rsidR="002263D3" w:rsidRPr="00014A78" w:rsidTr="002263D3">
        <w:trPr>
          <w:trHeight w:val="15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changes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Legal resource changing (amending or replacing) another legal resource This may be a direct change (textual or non-textual amendment) or a consequential or indirect change. Note, the property is to be used to express the existence of a change relationship between two acts rather than the existence of a consolidated version of the text that shows the result of the change. For consolidation relationships, use the "consolidates" and "consolidated_by" properties.</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changed_by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"changes"</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basis_for</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Legal resource (typically constitution, treaty or enabling act) that empowers the creation of another legal resource (secondary legislation)</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based_on</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"basis_for"</w:t>
            </w:r>
          </w:p>
        </w:tc>
      </w:tr>
      <w:tr w:rsidR="002263D3" w:rsidRPr="002263D3"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cites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Citation in the text of the legislation. This may be at the legal resource or legal expression level, as required by the implementation context. This includes verbatim citation and citations in referrals.</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cited_by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"cites"</w:t>
            </w:r>
          </w:p>
        </w:tc>
      </w:tr>
      <w:tr w:rsidR="002263D3" w:rsidRPr="00014A78"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consolidates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Link between a consolidated version, which is the product of an editorial process that revises the legislation to include changes made by other acts, and the original or previous consolidated version and the legislation making the change.</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consolidated_by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"consolidates"</w:t>
            </w:r>
          </w:p>
        </w:tc>
      </w:tr>
      <w:tr w:rsidR="002263D3" w:rsidRPr="00014A78" w:rsidTr="002263D3">
        <w:trPr>
          <w:trHeight w:val="20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transposes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To be used for precise statements of transposition, at act or article level, from the original version of a national implementing measure to the legal resource Directive as published in the EU Official Journal. Can be used for transposition tables, once OPEU has introduced ELI support down to the article level.</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should point to the legal resource of the Directive itself, not to one of its language-specific legal expression.</w:t>
            </w:r>
          </w:p>
        </w:tc>
      </w:tr>
      <w:tr w:rsidR="002263D3" w:rsidRPr="00014A78" w:rsidTr="002263D3">
        <w:trPr>
          <w:trHeight w:val="11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transposed_by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"transposes".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property is expressed on a legal resource, not on one of its language-specific legal expression.</w:t>
            </w:r>
          </w:p>
        </w:tc>
      </w:tr>
      <w:tr w:rsidR="002263D3" w:rsidRPr="00014A78" w:rsidTr="002263D3">
        <w:trPr>
          <w:trHeight w:val="15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implements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To be used for more general statements about the relationship between domestic and EU legislation, e.g. between consolidated versions of national implementing measures and consolidated versions of Directives.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should point to the legal resource of the Directive itself, not to one of its language-specific legal expression.</w:t>
            </w:r>
          </w:p>
        </w:tc>
      </w:tr>
      <w:tr w:rsidR="002263D3" w:rsidRPr="00014A78" w:rsidTr="002263D3">
        <w:trPr>
          <w:trHeight w:val="10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implemented_by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"implements".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property is expressed on a legal resource, not on one of its language-specific legal expression.</w:t>
            </w:r>
          </w:p>
        </w:tc>
      </w:tr>
      <w:tr w:rsidR="002263D3" w:rsidRPr="00014A78" w:rsidTr="002263D3">
        <w:trPr>
          <w:trHeight w:val="22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language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language of an expression.</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EU Publications Office provides a list of languages at http://publications.europa.eu/mdr/authority/language. This list is large enough so that member states should not have to declare local values.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if needed, a language can also be stated on a legal resource using the Dublin Core "language" property.</w:t>
            </w:r>
          </w:p>
        </w:tc>
      </w:tr>
      <w:tr w:rsidR="002263D3" w:rsidRPr="00014A78" w:rsidTr="002263D3">
        <w:trPr>
          <w:trHeight w:val="16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title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The title, or name, of an expression. </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if needed, a title can also be stated on a legal resource using the Dublin Core "title" property.</w:t>
            </w:r>
          </w:p>
        </w:tc>
      </w:tr>
      <w:tr w:rsidR="002263D3" w:rsidRPr="00014A78" w:rsidTr="002263D3">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title_short</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Established short title of the expression (if any)</w:t>
            </w:r>
          </w:p>
        </w:tc>
      </w:tr>
      <w:tr w:rsidR="002263D3" w:rsidRPr="00014A78" w:rsidTr="002263D3">
        <w:trPr>
          <w:trHeight w:val="10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title_alternative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An alternative title of the expression (if any).</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if needed, an alternative title can also be stated on a legal resource using the Dublin Core "alternative" property.</w:t>
            </w:r>
          </w:p>
        </w:tc>
      </w:tr>
      <w:tr w:rsidR="002263D3" w:rsidRPr="00014A78" w:rsidTr="002263D3">
        <w:trPr>
          <w:trHeight w:val="780"/>
        </w:trPr>
        <w:tc>
          <w:tcPr>
            <w:tcW w:w="2420" w:type="dxa"/>
            <w:tcBorders>
              <w:top w:val="nil"/>
              <w:left w:val="single" w:sz="4" w:space="0" w:color="auto"/>
              <w:bottom w:val="nil"/>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published_in</w:t>
            </w:r>
          </w:p>
        </w:tc>
        <w:tc>
          <w:tcPr>
            <w:tcW w:w="7740" w:type="dxa"/>
            <w:tcBorders>
              <w:top w:val="nil"/>
              <w:left w:val="nil"/>
              <w:bottom w:val="nil"/>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Reference to the Official Journal or other publication in which the legal resource is published, identified by a suitable mechanism. Preferably to be expressed as a URI to a given resource, in the absence of such a URI as a descriptive string.</w:t>
            </w:r>
          </w:p>
        </w:tc>
      </w:tr>
      <w:tr w:rsidR="002263D3" w:rsidRPr="00014A78" w:rsidTr="002263D3">
        <w:trPr>
          <w:trHeight w:val="96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publishes</w:t>
            </w: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"published_in". Note this property does not link a publisher with a resource, but rather a specific Format of a resource with a specific Format of another resource, indicating that the subject Format publishes the object Format.</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description</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An account of the resource (definition from Dublin Core), e.g. a summary.</w:t>
            </w:r>
          </w:p>
        </w:tc>
      </w:tr>
      <w:tr w:rsidR="002263D3" w:rsidRPr="00014A78" w:rsidTr="002263D3">
        <w:trPr>
          <w:trHeight w:val="190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is_exemplified_by</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Link to a concrete file URL.</w:t>
            </w:r>
            <w:r w:rsidRPr="002263D3">
              <w:rPr>
                <w:rFonts w:ascii="Times New Roman" w:eastAsia="Times New Roman" w:hAnsi="Times New Roman" w:cs="Times New Roman"/>
                <w:color w:val="000000"/>
                <w:sz w:val="20"/>
                <w:szCs w:val="20"/>
                <w:lang w:val="en-US"/>
              </w:rPr>
              <w:br/>
              <w:t xml:space="preserve">Relates a format to a single exemplar or instance of that format (definition adapted from RDA). </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publisher</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An entity responsible for making the resource available (definition from Dublin Core)</w:t>
            </w:r>
          </w:p>
        </w:tc>
      </w:tr>
      <w:tr w:rsidR="002263D3" w:rsidRPr="00014A78" w:rsidTr="002263D3">
        <w:trPr>
          <w:trHeight w:val="19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format</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file format, physical medium, or dimensions of the resource (definition from Dublin Core).</w:t>
            </w:r>
            <w:r w:rsidRPr="002263D3">
              <w:rPr>
                <w:rFonts w:ascii="Times New Roman" w:eastAsia="Times New Roman" w:hAnsi="Times New Roman" w:cs="Times New Roman"/>
                <w:color w:val="000000"/>
                <w:sz w:val="20"/>
                <w:szCs w:val="20"/>
                <w:lang w:val="en-US"/>
              </w:rPr>
              <w:br/>
              <w:t>Possible URIs values should be taken from http://www.iana.org/assignments/media-types (e.g. http://www.iana.org/assignments/media-types/application/xml), and can serve as a basis for content negotiation for the server to return the appropriate file based on the client preference.</w:t>
            </w:r>
          </w:p>
        </w:tc>
      </w:tr>
      <w:tr w:rsidR="002263D3" w:rsidRPr="00014A78" w:rsidTr="002263D3">
        <w:trPr>
          <w:trHeight w:val="138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version</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version status for the resource. Member states are encouraged to make their own list of values in the Version concept scheme. Example of such values can be "Official Journal", "made", "consolidated", "proposed", "prospective", etc.</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version_date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date associated with the version.</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rights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Information about rights held in and over the resource (definition from Dublin Core)</w:t>
            </w:r>
          </w:p>
        </w:tc>
      </w:tr>
      <w:tr w:rsidR="002263D3" w:rsidRPr="00014A78" w:rsidTr="002263D3">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rightsholder</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person or organization owning or managing rights over the resource (definition from Dublin Core)</w:t>
            </w:r>
          </w:p>
        </w:tc>
      </w:tr>
      <w:tr w:rsidR="002263D3" w:rsidRPr="00014A78" w:rsidTr="002263D3">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licence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legal document giving official permission to do something with the resource (Definition from Dublin Core)</w:t>
            </w:r>
          </w:p>
        </w:tc>
      </w:tr>
      <w:tr w:rsidR="002263D3" w:rsidRPr="00014A78" w:rsidTr="002263D3">
        <w:trPr>
          <w:trHeight w:val="29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legal_value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legal value associated with a specific format of a resource. A set of values is defined by ELI in the corresponding concept scheme. These values are :</w:t>
            </w:r>
            <w:r w:rsidRPr="002263D3">
              <w:rPr>
                <w:rFonts w:ascii="Times New Roman" w:eastAsia="Times New Roman" w:hAnsi="Times New Roman" w:cs="Times New Roman"/>
                <w:color w:val="000000"/>
                <w:sz w:val="20"/>
                <w:szCs w:val="20"/>
                <w:lang w:val="en-US"/>
              </w:rPr>
              <w:br/>
              <w:t xml:space="preserve">  - unofficial : no particular or special standing;</w:t>
            </w:r>
            <w:r w:rsidRPr="002263D3">
              <w:rPr>
                <w:rFonts w:ascii="Times New Roman" w:eastAsia="Times New Roman" w:hAnsi="Times New Roman" w:cs="Times New Roman"/>
                <w:color w:val="000000"/>
                <w:sz w:val="20"/>
                <w:szCs w:val="20"/>
                <w:lang w:val="en-US"/>
              </w:rPr>
              <w:br/>
              <w:t xml:space="preserve">  - official : published by an organisation with the public task of making the information available (e.g. a consolidated version of a EU directive) ;</w:t>
            </w:r>
            <w:r w:rsidRPr="002263D3">
              <w:rPr>
                <w:rFonts w:ascii="Times New Roman" w:eastAsia="Times New Roman" w:hAnsi="Times New Roman" w:cs="Times New Roman"/>
                <w:color w:val="000000"/>
                <w:sz w:val="20"/>
                <w:szCs w:val="20"/>
                <w:lang w:val="en-US"/>
              </w:rPr>
              <w:br/>
              <w:t xml:space="preserve">  - authoritative : the publisher gives some special status to the publication (e.g. "the Queens Printer" version of an Act of Parliament, or the OJ version of a EU Directive);</w:t>
            </w:r>
            <w:r w:rsidRPr="002263D3">
              <w:rPr>
                <w:rFonts w:ascii="Times New Roman" w:eastAsia="Times New Roman" w:hAnsi="Times New Roman" w:cs="Times New Roman"/>
                <w:color w:val="000000"/>
                <w:sz w:val="20"/>
                <w:szCs w:val="20"/>
                <w:lang w:val="en-US"/>
              </w:rPr>
              <w:br/>
              <w:t xml:space="preserve">  - definitive : the text is conclusively what the law says, (e.g. the digitally signed version of an OJ).</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can extend this list with local values if needed.</w:t>
            </w:r>
          </w:p>
        </w:tc>
      </w:tr>
    </w:tbl>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A0DBF">
      <w:pPr>
        <w:keepNext/>
        <w:pBdr>
          <w:top w:val="nil"/>
          <w:left w:val="nil"/>
          <w:bottom w:val="nil"/>
          <w:right w:val="nil"/>
          <w:between w:val="nil"/>
          <w:bar w:val="nil"/>
        </w:pBdr>
        <w:spacing w:after="0" w:line="240" w:lineRule="auto"/>
        <w:outlineLvl w:val="1"/>
        <w:rPr>
          <w:rFonts w:ascii="Helvetica" w:eastAsia="Arial Unicode MS" w:hAnsi="Arial Unicode MS" w:cs="Arial Unicode MS"/>
          <w:b/>
          <w:bCs/>
          <w:color w:val="000000"/>
          <w:sz w:val="32"/>
          <w:szCs w:val="32"/>
          <w:bdr w:val="nil"/>
          <w:lang w:val="en-US"/>
        </w:rPr>
      </w:pPr>
      <w:r w:rsidRPr="00AA0DBF">
        <w:rPr>
          <w:rFonts w:ascii="Helvetica" w:eastAsia="Arial Unicode MS" w:hAnsi="Arial Unicode MS" w:cs="Arial Unicode MS"/>
          <w:b/>
          <w:bCs/>
          <w:color w:val="000000"/>
          <w:sz w:val="32"/>
          <w:szCs w:val="32"/>
          <w:bdr w:val="nil"/>
          <w:lang w:val="en-US"/>
        </w:rPr>
        <w:t>Ontology</w:t>
      </w:r>
    </w:p>
    <w:p w:rsidR="003A4E1F" w:rsidRDefault="003A4E1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3A4E1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Times New Roman" w:hAnsi="Times New Roman" w:cs="Times New Roman"/>
          <w:color w:val="000000"/>
          <w:sz w:val="24"/>
          <w:szCs w:val="24"/>
          <w:u w:color="000000"/>
          <w:bdr w:val="nil"/>
          <w:lang w:val="en-US"/>
        </w:rPr>
        <w:t>Even though</w:t>
      </w:r>
      <w:r w:rsidR="00E62A1F">
        <w:rPr>
          <w:rFonts w:ascii="Times New Roman" w:eastAsia="Times New Roman" w:hAnsi="Times New Roman" w:cs="Times New Roman"/>
          <w:color w:val="000000"/>
          <w:sz w:val="24"/>
          <w:szCs w:val="24"/>
          <w:u w:color="000000"/>
          <w:bdr w:val="nil"/>
          <w:lang w:val="en-US"/>
        </w:rPr>
        <w:t>,</w:t>
      </w:r>
      <w:r>
        <w:rPr>
          <w:rFonts w:ascii="Times New Roman" w:eastAsia="Times New Roman" w:hAnsi="Times New Roman" w:cs="Times New Roman"/>
          <w:color w:val="000000"/>
          <w:sz w:val="24"/>
          <w:szCs w:val="24"/>
          <w:u w:color="000000"/>
          <w:bdr w:val="nil"/>
          <w:lang w:val="en-US"/>
        </w:rPr>
        <w:t xml:space="preserve"> not all will implement </w:t>
      </w:r>
      <w:r w:rsidR="00E62A1F">
        <w:rPr>
          <w:rFonts w:ascii="Times New Roman" w:eastAsia="Times New Roman" w:hAnsi="Times New Roman" w:cs="Times New Roman"/>
          <w:color w:val="000000"/>
          <w:sz w:val="24"/>
          <w:szCs w:val="24"/>
          <w:u w:color="000000"/>
          <w:bdr w:val="nil"/>
          <w:lang w:val="en-US"/>
        </w:rPr>
        <w:t>an ontology</w:t>
      </w:r>
      <w:r>
        <w:rPr>
          <w:rFonts w:ascii="Times New Roman" w:eastAsia="Times New Roman" w:hAnsi="Times New Roman" w:cs="Times New Roman"/>
          <w:color w:val="000000"/>
          <w:sz w:val="24"/>
          <w:szCs w:val="24"/>
          <w:u w:color="000000"/>
          <w:bdr w:val="nil"/>
          <w:lang w:val="en-US"/>
        </w:rPr>
        <w:t xml:space="preserve"> </w:t>
      </w:r>
      <w:r w:rsidR="00E62A1F">
        <w:rPr>
          <w:rFonts w:ascii="Times New Roman" w:eastAsia="Times New Roman" w:hAnsi="Times New Roman" w:cs="Times New Roman"/>
          <w:color w:val="000000"/>
          <w:sz w:val="24"/>
          <w:szCs w:val="24"/>
          <w:u w:color="000000"/>
          <w:bdr w:val="nil"/>
          <w:lang w:val="en-US"/>
        </w:rPr>
        <w:t xml:space="preserve">or a </w:t>
      </w:r>
      <w:r>
        <w:rPr>
          <w:rFonts w:ascii="Times New Roman" w:eastAsia="Times New Roman" w:hAnsi="Times New Roman" w:cs="Times New Roman"/>
          <w:color w:val="000000"/>
          <w:sz w:val="24"/>
          <w:szCs w:val="24"/>
          <w:u w:color="000000"/>
          <w:bdr w:val="nil"/>
          <w:lang w:val="en-US"/>
        </w:rPr>
        <w:t>FBER based model, i</w:t>
      </w:r>
      <w:r w:rsidR="00E62A1F">
        <w:rPr>
          <w:rFonts w:ascii="Times New Roman" w:eastAsia="Times New Roman" w:hAnsi="Times New Roman" w:cs="Times New Roman"/>
          <w:color w:val="000000"/>
          <w:sz w:val="24"/>
          <w:szCs w:val="24"/>
          <w:u w:color="000000"/>
          <w:bdr w:val="nil"/>
          <w:lang w:val="en-US"/>
        </w:rPr>
        <w:t>t would be important to keep in mind a structure while building URI for your data. The Excel Sheet attached, and below the diagrams could give some examples for thought.</w:t>
      </w:r>
    </w:p>
    <w:p w:rsidR="00AA0DBF" w:rsidRPr="00AA0DBF" w:rsidRDefault="00ED523D"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Times New Roman" w:hAnsi="Times New Roman" w:cs="Times New Roman"/>
          <w:color w:val="000000"/>
          <w:sz w:val="24"/>
          <w:szCs w:val="24"/>
          <w:u w:color="000000"/>
          <w:bdr w:val="nil"/>
          <w:lang w:val="en-US"/>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44.25pt" o:ole="">
            <v:imagedata r:id="rId50" o:title=""/>
          </v:shape>
          <o:OLEObject Type="Embed" ProgID="PowerPoint.Slide.12" ShapeID="_x0000_i1025" DrawAspect="Content" ObjectID="_1479125880" r:id="rId51"/>
        </w:object>
      </w:r>
    </w:p>
    <w:p w:rsidR="00AA0DBF" w:rsidRPr="00AA0DBF" w:rsidRDefault="00E62A1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Times New Roman" w:hAnsi="Times New Roman" w:cs="Times New Roman"/>
          <w:color w:val="000000"/>
          <w:sz w:val="24"/>
          <w:szCs w:val="24"/>
          <w:u w:color="000000"/>
          <w:bdr w:val="nil"/>
          <w:lang w:val="en-US"/>
        </w:rPr>
        <w:object w:dxaOrig="7200" w:dyaOrig="5390">
          <v:shape id="_x0000_i1026" type="#_x0000_t75" style="width:398.25pt;height:298.5pt" o:ole="">
            <v:imagedata r:id="rId52" o:title=""/>
          </v:shape>
          <o:OLEObject Type="Embed" ProgID="PowerPoint.Slide.12" ShapeID="_x0000_i1026" DrawAspect="Content" ObjectID="_1479125881" r:id="rId53"/>
        </w:objec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Helvetica" w:eastAsia="Arial Unicode MS" w:hAnsi="Arial Unicode MS" w:cs="Arial Unicode MS"/>
          <w:color w:val="000000"/>
          <w:bdr w:val="nil"/>
          <w:lang w:val="en-US"/>
        </w:rPr>
      </w:pPr>
    </w:p>
    <w:p w:rsidR="00D3527D" w:rsidRDefault="00ED523D">
      <w:pPr>
        <w:rPr>
          <w:lang w:val="en-US"/>
        </w:rPr>
      </w:pPr>
      <w:r>
        <w:rPr>
          <w:lang w:val="en-US"/>
        </w:rPr>
        <w:object w:dxaOrig="7200" w:dyaOrig="5390">
          <v:shape id="_x0000_i1027" type="#_x0000_t75" style="width:442.5pt;height:331.5pt" o:ole="">
            <v:imagedata r:id="rId54" o:title=""/>
          </v:shape>
          <o:OLEObject Type="Embed" ProgID="PowerPoint.Slide.12" ShapeID="_x0000_i1027" DrawAspect="Content" ObjectID="_1479125882" r:id="rId55"/>
        </w:object>
      </w:r>
      <w:r>
        <w:rPr>
          <w:lang w:val="en-US"/>
        </w:rPr>
        <w:object w:dxaOrig="7200" w:dyaOrig="5390">
          <v:shape id="_x0000_i1028" type="#_x0000_t75" style="width:450pt;height:336.75pt" o:ole="">
            <v:imagedata r:id="rId56" o:title=""/>
          </v:shape>
          <o:OLEObject Type="Embed" ProgID="PowerPoint.Slide.12" ShapeID="_x0000_i1028" DrawAspect="Content" ObjectID="_1479125883" r:id="rId57"/>
        </w:object>
      </w:r>
    </w:p>
    <w:p w:rsidR="00ED523D" w:rsidRPr="004F77C3" w:rsidRDefault="00ED523D">
      <w:pPr>
        <w:rPr>
          <w:lang w:val="en-US"/>
        </w:rPr>
      </w:pPr>
      <w:r>
        <w:rPr>
          <w:lang w:val="en-US"/>
        </w:rPr>
        <w:object w:dxaOrig="7200" w:dyaOrig="5390">
          <v:shape id="_x0000_i1029" type="#_x0000_t75" style="width:6in;height:322.5pt" o:ole="">
            <v:imagedata r:id="rId58" o:title=""/>
          </v:shape>
          <o:OLEObject Type="Embed" ProgID="PowerPoint.Slide.12" ShapeID="_x0000_i1029" DrawAspect="Content" ObjectID="_1479125884" r:id="rId59"/>
        </w:object>
      </w:r>
      <w:r>
        <w:rPr>
          <w:lang w:val="en-US"/>
        </w:rPr>
        <w:object w:dxaOrig="7200" w:dyaOrig="5390">
          <v:shape id="_x0000_i1030" type="#_x0000_t75" style="width:457.5pt;height:342.75pt" o:ole="">
            <v:imagedata r:id="rId60" o:title=""/>
          </v:shape>
          <o:OLEObject Type="Embed" ProgID="PowerPoint.Slide.12" ShapeID="_x0000_i1030" DrawAspect="Content" ObjectID="_1479125885" r:id="rId61"/>
        </w:object>
      </w:r>
    </w:p>
    <w:sectPr w:rsidR="00ED523D" w:rsidRPr="004F77C3" w:rsidSect="004F77C3">
      <w:footerReference w:type="default" r:id="rId62"/>
      <w:pgSz w:w="11906" w:h="16838"/>
      <w:pgMar w:top="1134" w:right="1700"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C4" w:rsidRDefault="001F00C4">
      <w:pPr>
        <w:spacing w:after="0" w:line="240" w:lineRule="auto"/>
      </w:pPr>
      <w:r>
        <w:separator/>
      </w:r>
    </w:p>
  </w:endnote>
  <w:endnote w:type="continuationSeparator" w:id="0">
    <w:p w:rsidR="001F00C4" w:rsidRDefault="001F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509120"/>
      <w:docPartObj>
        <w:docPartGallery w:val="Page Numbers (Bottom of Page)"/>
        <w:docPartUnique/>
      </w:docPartObj>
    </w:sdtPr>
    <w:sdtEndPr>
      <w:rPr>
        <w:rFonts w:asciiTheme="majorHAnsi" w:hAnsiTheme="majorHAnsi"/>
        <w:noProof/>
        <w:color w:val="4F81BD" w:themeColor="accent1"/>
      </w:rPr>
    </w:sdtEndPr>
    <w:sdtContent>
      <w:p w:rsidR="009F0E86" w:rsidRPr="009F0E86" w:rsidRDefault="009F0E86">
        <w:pPr>
          <w:pStyle w:val="Footer"/>
          <w:jc w:val="right"/>
          <w:rPr>
            <w:rFonts w:asciiTheme="majorHAnsi" w:hAnsiTheme="majorHAnsi"/>
            <w:color w:val="4F81BD" w:themeColor="accent1"/>
          </w:rPr>
        </w:pPr>
        <w:r w:rsidRPr="009F0E86">
          <w:rPr>
            <w:rFonts w:asciiTheme="majorHAnsi" w:hAnsiTheme="majorHAnsi"/>
            <w:color w:val="4F81BD" w:themeColor="accent1"/>
          </w:rPr>
          <w:fldChar w:fldCharType="begin"/>
        </w:r>
        <w:r w:rsidRPr="009F0E86">
          <w:rPr>
            <w:rFonts w:asciiTheme="majorHAnsi" w:hAnsiTheme="majorHAnsi"/>
            <w:color w:val="4F81BD" w:themeColor="accent1"/>
          </w:rPr>
          <w:instrText xml:space="preserve"> PAGE   \* MERGEFORMAT </w:instrText>
        </w:r>
        <w:r w:rsidRPr="009F0E86">
          <w:rPr>
            <w:rFonts w:asciiTheme="majorHAnsi" w:hAnsiTheme="majorHAnsi"/>
            <w:color w:val="4F81BD" w:themeColor="accent1"/>
          </w:rPr>
          <w:fldChar w:fldCharType="separate"/>
        </w:r>
        <w:r w:rsidR="001C6C85">
          <w:rPr>
            <w:rFonts w:asciiTheme="majorHAnsi" w:hAnsiTheme="majorHAnsi"/>
            <w:noProof/>
            <w:color w:val="4F81BD" w:themeColor="accent1"/>
          </w:rPr>
          <w:t>16</w:t>
        </w:r>
        <w:r w:rsidRPr="009F0E86">
          <w:rPr>
            <w:rFonts w:asciiTheme="majorHAnsi" w:hAnsiTheme="majorHAnsi"/>
            <w:noProof/>
            <w:color w:val="4F81BD" w:themeColor="accent1"/>
          </w:rPr>
          <w:fldChar w:fldCharType="end"/>
        </w:r>
      </w:p>
    </w:sdtContent>
  </w:sdt>
  <w:p w:rsidR="009F0E86" w:rsidRDefault="009F0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C4" w:rsidRDefault="001F00C4">
      <w:pPr>
        <w:spacing w:after="0" w:line="240" w:lineRule="auto"/>
      </w:pPr>
      <w:r>
        <w:separator/>
      </w:r>
    </w:p>
  </w:footnote>
  <w:footnote w:type="continuationSeparator" w:id="0">
    <w:p w:rsidR="001F00C4" w:rsidRDefault="001F0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C98"/>
    <w:multiLevelType w:val="multilevel"/>
    <w:tmpl w:val="65C21BA6"/>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
    <w:nsid w:val="04D2296F"/>
    <w:multiLevelType w:val="multilevel"/>
    <w:tmpl w:val="9590296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3957298"/>
    <w:multiLevelType w:val="multilevel"/>
    <w:tmpl w:val="091CB24C"/>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
    <w:nsid w:val="154E0A7D"/>
    <w:multiLevelType w:val="multilevel"/>
    <w:tmpl w:val="0312342A"/>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1BEF6846"/>
    <w:multiLevelType w:val="multilevel"/>
    <w:tmpl w:val="35C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54924"/>
    <w:multiLevelType w:val="multilevel"/>
    <w:tmpl w:val="460A7350"/>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6">
    <w:nsid w:val="27871AAF"/>
    <w:multiLevelType w:val="hybridMultilevel"/>
    <w:tmpl w:val="FFDC1F8C"/>
    <w:lvl w:ilvl="0" w:tplc="59023580">
      <w:numFmt w:val="bullet"/>
      <w:lvlText w:val="-"/>
      <w:lvlJc w:val="left"/>
      <w:pPr>
        <w:ind w:left="1102" w:hanging="360"/>
      </w:pPr>
      <w:rPr>
        <w:rFonts w:ascii="Times New Roman" w:eastAsia="Arial Unicode MS" w:hAnsi="Times New Roman" w:cs="Times New Roman" w:hint="default"/>
        <w:sz w:val="24"/>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7">
    <w:nsid w:val="35AC5680"/>
    <w:multiLevelType w:val="multilevel"/>
    <w:tmpl w:val="4AB44002"/>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8">
    <w:nsid w:val="39466F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3EE437E"/>
    <w:multiLevelType w:val="multilevel"/>
    <w:tmpl w:val="D23606CE"/>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4882785B"/>
    <w:multiLevelType w:val="multilevel"/>
    <w:tmpl w:val="23BC4A6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4C756BF0"/>
    <w:multiLevelType w:val="multilevel"/>
    <w:tmpl w:val="6CC070E4"/>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2">
    <w:nsid w:val="52EA1DD8"/>
    <w:multiLevelType w:val="multilevel"/>
    <w:tmpl w:val="4C446290"/>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nsid w:val="5C95027B"/>
    <w:multiLevelType w:val="multilevel"/>
    <w:tmpl w:val="C066AFCA"/>
    <w:styleLink w:val="ImportWordListStyleDefinition21005651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6083555D"/>
    <w:multiLevelType w:val="multilevel"/>
    <w:tmpl w:val="355686AC"/>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5">
    <w:nsid w:val="69BA552B"/>
    <w:multiLevelType w:val="multilevel"/>
    <w:tmpl w:val="335A5B7E"/>
    <w:styleLink w:val="BulletBig"/>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6EF50C85"/>
    <w:multiLevelType w:val="hybridMultilevel"/>
    <w:tmpl w:val="BD364FD4"/>
    <w:lvl w:ilvl="0" w:tplc="6C6A80B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6268B"/>
    <w:multiLevelType w:val="multilevel"/>
    <w:tmpl w:val="CC6CDD56"/>
    <w:styleLink w:val="Dash"/>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8">
    <w:nsid w:val="7E374B1D"/>
    <w:multiLevelType w:val="multilevel"/>
    <w:tmpl w:val="DBA4AC5E"/>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num w:numId="1">
    <w:abstractNumId w:val="13"/>
  </w:num>
  <w:num w:numId="2">
    <w:abstractNumId w:val="9"/>
  </w:num>
  <w:num w:numId="3">
    <w:abstractNumId w:val="12"/>
  </w:num>
  <w:num w:numId="4">
    <w:abstractNumId w:val="11"/>
  </w:num>
  <w:num w:numId="5">
    <w:abstractNumId w:val="5"/>
  </w:num>
  <w:num w:numId="6">
    <w:abstractNumId w:val="3"/>
  </w:num>
  <w:num w:numId="7">
    <w:abstractNumId w:val="10"/>
  </w:num>
  <w:num w:numId="8">
    <w:abstractNumId w:val="1"/>
  </w:num>
  <w:num w:numId="9">
    <w:abstractNumId w:val="18"/>
  </w:num>
  <w:num w:numId="10">
    <w:abstractNumId w:val="2"/>
  </w:num>
  <w:num w:numId="11">
    <w:abstractNumId w:val="14"/>
  </w:num>
  <w:num w:numId="12">
    <w:abstractNumId w:val="15"/>
  </w:num>
  <w:num w:numId="13">
    <w:abstractNumId w:val="7"/>
  </w:num>
  <w:num w:numId="14">
    <w:abstractNumId w:val="0"/>
  </w:num>
  <w:num w:numId="15">
    <w:abstractNumId w:val="17"/>
  </w:num>
  <w:num w:numId="16">
    <w:abstractNumId w:val="4"/>
  </w:num>
  <w:num w:numId="17">
    <w:abstractNumId w:val="16"/>
  </w:num>
  <w:num w:numId="18">
    <w:abstractNumId w:val="8"/>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BF"/>
    <w:rsid w:val="00014A78"/>
    <w:rsid w:val="00022815"/>
    <w:rsid w:val="000A64C5"/>
    <w:rsid w:val="00173D2D"/>
    <w:rsid w:val="001C6C85"/>
    <w:rsid w:val="001F00C4"/>
    <w:rsid w:val="00214D90"/>
    <w:rsid w:val="002263D3"/>
    <w:rsid w:val="003A4E1F"/>
    <w:rsid w:val="003F2F81"/>
    <w:rsid w:val="004F77C3"/>
    <w:rsid w:val="005C0CF4"/>
    <w:rsid w:val="005C779D"/>
    <w:rsid w:val="006020DC"/>
    <w:rsid w:val="006244C0"/>
    <w:rsid w:val="00647178"/>
    <w:rsid w:val="00652C6E"/>
    <w:rsid w:val="006C547D"/>
    <w:rsid w:val="00732857"/>
    <w:rsid w:val="007F7519"/>
    <w:rsid w:val="00827E68"/>
    <w:rsid w:val="0084627F"/>
    <w:rsid w:val="008E6502"/>
    <w:rsid w:val="00907CBA"/>
    <w:rsid w:val="00911DDD"/>
    <w:rsid w:val="009343FC"/>
    <w:rsid w:val="009F0E86"/>
    <w:rsid w:val="00AA0DBF"/>
    <w:rsid w:val="00AF6071"/>
    <w:rsid w:val="00B27BE9"/>
    <w:rsid w:val="00B42E71"/>
    <w:rsid w:val="00BC0872"/>
    <w:rsid w:val="00BD661E"/>
    <w:rsid w:val="00D3257A"/>
    <w:rsid w:val="00D3527D"/>
    <w:rsid w:val="00D84150"/>
    <w:rsid w:val="00DA6C68"/>
    <w:rsid w:val="00DC7ED6"/>
    <w:rsid w:val="00E41D50"/>
    <w:rsid w:val="00E62A1F"/>
    <w:rsid w:val="00ED523D"/>
    <w:rsid w:val="00F05682"/>
    <w:rsid w:val="00F53FA3"/>
    <w:rsid w:val="00FC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AA0DBF"/>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DBF"/>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DBF"/>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BF"/>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DBF"/>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DBF"/>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DBF"/>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DBF"/>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DBF"/>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WordListStyleDefinition2100565122">
    <w:name w:val="Import Word List Style Definition 2100565122"/>
    <w:rsid w:val="00AA0DBF"/>
    <w:pPr>
      <w:numPr>
        <w:numId w:val="1"/>
      </w:numPr>
    </w:pPr>
  </w:style>
  <w:style w:type="numbering" w:customStyle="1" w:styleId="BulletBig">
    <w:name w:val="Bullet Big"/>
    <w:rsid w:val="00AA0DBF"/>
    <w:pPr>
      <w:numPr>
        <w:numId w:val="12"/>
      </w:numPr>
    </w:pPr>
  </w:style>
  <w:style w:type="numbering" w:customStyle="1" w:styleId="Dash">
    <w:name w:val="Dash"/>
    <w:rsid w:val="00AA0DBF"/>
    <w:pPr>
      <w:numPr>
        <w:numId w:val="15"/>
      </w:numPr>
    </w:pPr>
  </w:style>
  <w:style w:type="table" w:customStyle="1" w:styleId="TableGrid1">
    <w:name w:val="Table Grid1"/>
    <w:basedOn w:val="TableNormal"/>
    <w:next w:val="TableGrid"/>
    <w:uiPriority w:val="59"/>
    <w:rsid w:val="00AA0DB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DBF"/>
    <w:rPr>
      <w:rFonts w:asciiTheme="majorHAnsi" w:eastAsiaTheme="majorEastAsia" w:hAnsiTheme="majorHAnsi" w:cstheme="majorBidi"/>
      <w:b/>
      <w:bCs/>
      <w:color w:val="4F81BD" w:themeColor="accent1"/>
      <w:sz w:val="26"/>
      <w:szCs w:val="26"/>
      <w:lang w:val="fr-FR"/>
    </w:rPr>
  </w:style>
  <w:style w:type="character" w:customStyle="1" w:styleId="Heading1Char">
    <w:name w:val="Heading 1 Char"/>
    <w:basedOn w:val="DefaultParagraphFont"/>
    <w:link w:val="Heading1"/>
    <w:uiPriority w:val="9"/>
    <w:rsid w:val="00AA0DBF"/>
    <w:rPr>
      <w:rFonts w:asciiTheme="majorHAnsi" w:eastAsiaTheme="majorEastAsia" w:hAnsiTheme="majorHAnsi" w:cstheme="majorBidi"/>
      <w:b/>
      <w:bCs/>
      <w:color w:val="365F91" w:themeColor="accent1" w:themeShade="BF"/>
      <w:sz w:val="28"/>
      <w:szCs w:val="28"/>
      <w:lang w:val="fr-FR"/>
    </w:rPr>
  </w:style>
  <w:style w:type="character" w:customStyle="1" w:styleId="Heading3Char">
    <w:name w:val="Heading 3 Char"/>
    <w:basedOn w:val="DefaultParagraphFont"/>
    <w:link w:val="Heading3"/>
    <w:uiPriority w:val="9"/>
    <w:rsid w:val="00AA0DBF"/>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AA0DBF"/>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AA0DBF"/>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AA0DBF"/>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AA0DBF"/>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AA0DBF"/>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AA0DBF"/>
    <w:rPr>
      <w:rFonts w:asciiTheme="majorHAnsi" w:eastAsiaTheme="majorEastAsia" w:hAnsiTheme="majorHAnsi" w:cstheme="majorBidi"/>
      <w:i/>
      <w:iCs/>
      <w:color w:val="404040" w:themeColor="text1" w:themeTint="BF"/>
      <w:sz w:val="20"/>
      <w:szCs w:val="20"/>
      <w:lang w:val="fr-FR"/>
    </w:rPr>
  </w:style>
  <w:style w:type="paragraph" w:styleId="BalloonText">
    <w:name w:val="Balloon Text"/>
    <w:basedOn w:val="Normal"/>
    <w:link w:val="BalloonTextChar"/>
    <w:uiPriority w:val="99"/>
    <w:semiHidden/>
    <w:unhideWhenUsed/>
    <w:rsid w:val="00AA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BF"/>
    <w:rPr>
      <w:rFonts w:ascii="Tahoma" w:hAnsi="Tahoma" w:cs="Tahoma"/>
      <w:sz w:val="16"/>
      <w:szCs w:val="16"/>
      <w:lang w:val="fr-FR"/>
    </w:rPr>
  </w:style>
  <w:style w:type="paragraph" w:styleId="ListParagraph">
    <w:name w:val="List Paragraph"/>
    <w:basedOn w:val="Normal"/>
    <w:uiPriority w:val="34"/>
    <w:qFormat/>
    <w:rsid w:val="004F77C3"/>
    <w:pPr>
      <w:ind w:left="720"/>
      <w:contextualSpacing/>
    </w:pPr>
  </w:style>
  <w:style w:type="character" w:styleId="Hyperlink">
    <w:name w:val="Hyperlink"/>
    <w:basedOn w:val="DefaultParagraphFont"/>
    <w:uiPriority w:val="99"/>
    <w:unhideWhenUsed/>
    <w:rsid w:val="005C0CF4"/>
    <w:rPr>
      <w:color w:val="0000FF" w:themeColor="hyperlink"/>
      <w:u w:val="single"/>
    </w:rPr>
  </w:style>
  <w:style w:type="paragraph" w:styleId="Header">
    <w:name w:val="header"/>
    <w:basedOn w:val="Normal"/>
    <w:link w:val="HeaderChar"/>
    <w:uiPriority w:val="99"/>
    <w:unhideWhenUsed/>
    <w:rsid w:val="009F0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86"/>
    <w:rPr>
      <w:lang w:val="fr-FR"/>
    </w:rPr>
  </w:style>
  <w:style w:type="paragraph" w:styleId="Footer">
    <w:name w:val="footer"/>
    <w:basedOn w:val="Normal"/>
    <w:link w:val="FooterChar"/>
    <w:uiPriority w:val="99"/>
    <w:unhideWhenUsed/>
    <w:rsid w:val="009F0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86"/>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AA0DBF"/>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DBF"/>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DBF"/>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BF"/>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DBF"/>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DBF"/>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DBF"/>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DBF"/>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DBF"/>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WordListStyleDefinition2100565122">
    <w:name w:val="Import Word List Style Definition 2100565122"/>
    <w:rsid w:val="00AA0DBF"/>
    <w:pPr>
      <w:numPr>
        <w:numId w:val="1"/>
      </w:numPr>
    </w:pPr>
  </w:style>
  <w:style w:type="numbering" w:customStyle="1" w:styleId="BulletBig">
    <w:name w:val="Bullet Big"/>
    <w:rsid w:val="00AA0DBF"/>
    <w:pPr>
      <w:numPr>
        <w:numId w:val="12"/>
      </w:numPr>
    </w:pPr>
  </w:style>
  <w:style w:type="numbering" w:customStyle="1" w:styleId="Dash">
    <w:name w:val="Dash"/>
    <w:rsid w:val="00AA0DBF"/>
    <w:pPr>
      <w:numPr>
        <w:numId w:val="15"/>
      </w:numPr>
    </w:pPr>
  </w:style>
  <w:style w:type="table" w:customStyle="1" w:styleId="TableGrid1">
    <w:name w:val="Table Grid1"/>
    <w:basedOn w:val="TableNormal"/>
    <w:next w:val="TableGrid"/>
    <w:uiPriority w:val="59"/>
    <w:rsid w:val="00AA0DB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DBF"/>
    <w:rPr>
      <w:rFonts w:asciiTheme="majorHAnsi" w:eastAsiaTheme="majorEastAsia" w:hAnsiTheme="majorHAnsi" w:cstheme="majorBidi"/>
      <w:b/>
      <w:bCs/>
      <w:color w:val="4F81BD" w:themeColor="accent1"/>
      <w:sz w:val="26"/>
      <w:szCs w:val="26"/>
      <w:lang w:val="fr-FR"/>
    </w:rPr>
  </w:style>
  <w:style w:type="character" w:customStyle="1" w:styleId="Heading1Char">
    <w:name w:val="Heading 1 Char"/>
    <w:basedOn w:val="DefaultParagraphFont"/>
    <w:link w:val="Heading1"/>
    <w:uiPriority w:val="9"/>
    <w:rsid w:val="00AA0DBF"/>
    <w:rPr>
      <w:rFonts w:asciiTheme="majorHAnsi" w:eastAsiaTheme="majorEastAsia" w:hAnsiTheme="majorHAnsi" w:cstheme="majorBidi"/>
      <w:b/>
      <w:bCs/>
      <w:color w:val="365F91" w:themeColor="accent1" w:themeShade="BF"/>
      <w:sz w:val="28"/>
      <w:szCs w:val="28"/>
      <w:lang w:val="fr-FR"/>
    </w:rPr>
  </w:style>
  <w:style w:type="character" w:customStyle="1" w:styleId="Heading3Char">
    <w:name w:val="Heading 3 Char"/>
    <w:basedOn w:val="DefaultParagraphFont"/>
    <w:link w:val="Heading3"/>
    <w:uiPriority w:val="9"/>
    <w:rsid w:val="00AA0DBF"/>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AA0DBF"/>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AA0DBF"/>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AA0DBF"/>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AA0DBF"/>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AA0DBF"/>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AA0DBF"/>
    <w:rPr>
      <w:rFonts w:asciiTheme="majorHAnsi" w:eastAsiaTheme="majorEastAsia" w:hAnsiTheme="majorHAnsi" w:cstheme="majorBidi"/>
      <w:i/>
      <w:iCs/>
      <w:color w:val="404040" w:themeColor="text1" w:themeTint="BF"/>
      <w:sz w:val="20"/>
      <w:szCs w:val="20"/>
      <w:lang w:val="fr-FR"/>
    </w:rPr>
  </w:style>
  <w:style w:type="paragraph" w:styleId="BalloonText">
    <w:name w:val="Balloon Text"/>
    <w:basedOn w:val="Normal"/>
    <w:link w:val="BalloonTextChar"/>
    <w:uiPriority w:val="99"/>
    <w:semiHidden/>
    <w:unhideWhenUsed/>
    <w:rsid w:val="00AA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BF"/>
    <w:rPr>
      <w:rFonts w:ascii="Tahoma" w:hAnsi="Tahoma" w:cs="Tahoma"/>
      <w:sz w:val="16"/>
      <w:szCs w:val="16"/>
      <w:lang w:val="fr-FR"/>
    </w:rPr>
  </w:style>
  <w:style w:type="paragraph" w:styleId="ListParagraph">
    <w:name w:val="List Paragraph"/>
    <w:basedOn w:val="Normal"/>
    <w:uiPriority w:val="34"/>
    <w:qFormat/>
    <w:rsid w:val="004F77C3"/>
    <w:pPr>
      <w:ind w:left="720"/>
      <w:contextualSpacing/>
    </w:pPr>
  </w:style>
  <w:style w:type="character" w:styleId="Hyperlink">
    <w:name w:val="Hyperlink"/>
    <w:basedOn w:val="DefaultParagraphFont"/>
    <w:uiPriority w:val="99"/>
    <w:unhideWhenUsed/>
    <w:rsid w:val="005C0CF4"/>
    <w:rPr>
      <w:color w:val="0000FF" w:themeColor="hyperlink"/>
      <w:u w:val="single"/>
    </w:rPr>
  </w:style>
  <w:style w:type="paragraph" w:styleId="Header">
    <w:name w:val="header"/>
    <w:basedOn w:val="Normal"/>
    <w:link w:val="HeaderChar"/>
    <w:uiPriority w:val="99"/>
    <w:unhideWhenUsed/>
    <w:rsid w:val="009F0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86"/>
    <w:rPr>
      <w:lang w:val="fr-FR"/>
    </w:rPr>
  </w:style>
  <w:style w:type="paragraph" w:styleId="Footer">
    <w:name w:val="footer"/>
    <w:basedOn w:val="Normal"/>
    <w:link w:val="FooterChar"/>
    <w:uiPriority w:val="99"/>
    <w:unhideWhenUsed/>
    <w:rsid w:val="009F0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8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533">
      <w:bodyDiv w:val="1"/>
      <w:marLeft w:val="0"/>
      <w:marRight w:val="0"/>
      <w:marTop w:val="0"/>
      <w:marBottom w:val="0"/>
      <w:divBdr>
        <w:top w:val="none" w:sz="0" w:space="0" w:color="auto"/>
        <w:left w:val="none" w:sz="0" w:space="0" w:color="auto"/>
        <w:bottom w:val="none" w:sz="0" w:space="0" w:color="auto"/>
        <w:right w:val="none" w:sz="0" w:space="0" w:color="auto"/>
      </w:divBdr>
    </w:div>
    <w:div w:id="1523980295">
      <w:bodyDiv w:val="1"/>
      <w:marLeft w:val="0"/>
      <w:marRight w:val="0"/>
      <w:marTop w:val="0"/>
      <w:marBottom w:val="0"/>
      <w:divBdr>
        <w:top w:val="none" w:sz="0" w:space="0" w:color="auto"/>
        <w:left w:val="none" w:sz="0" w:space="0" w:color="auto"/>
        <w:bottom w:val="none" w:sz="0" w:space="0" w:color="auto"/>
        <w:right w:val="none" w:sz="0" w:space="0" w:color="auto"/>
      </w:divBdr>
    </w:div>
    <w:div w:id="1981301716">
      <w:bodyDiv w:val="1"/>
      <w:marLeft w:val="0"/>
      <w:marRight w:val="0"/>
      <w:marTop w:val="0"/>
      <w:marBottom w:val="0"/>
      <w:divBdr>
        <w:top w:val="none" w:sz="0" w:space="0" w:color="auto"/>
        <w:left w:val="none" w:sz="0" w:space="0" w:color="auto"/>
        <w:bottom w:val="none" w:sz="0" w:space="0" w:color="auto"/>
        <w:right w:val="none" w:sz="0" w:space="0" w:color="auto"/>
      </w:divBdr>
    </w:div>
    <w:div w:id="2046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legilux.public.lu/eli/etat/leg/loi/2011/" TargetMode="External"/><Relationship Id="rId18" Type="http://schemas.openxmlformats.org/officeDocument/2006/relationships/hyperlink" Target="http://eli.legilux.public.lu/eli/etat/leg/loi/2013/03" TargetMode="External"/><Relationship Id="rId26" Type="http://schemas.openxmlformats.org/officeDocument/2006/relationships/hyperlink" Target="http://www.legislation.gov.uk/pdfs/GuideToRevisedLegislation_Oct_2013.pdf" TargetMode="External"/><Relationship Id="rId39" Type="http://schemas.openxmlformats.org/officeDocument/2006/relationships/hyperlink" Target="http://www.legislation.gov.uk/ukpga/2002/30/schedule/7" TargetMode="External"/><Relationship Id="rId21" Type="http://schemas.openxmlformats.org/officeDocument/2006/relationships/hyperlink" Target="http://eli.legilux.public.lu/eli/etat/leg/acc/2013/07/12/n1" TargetMode="External"/><Relationship Id="rId34" Type="http://schemas.openxmlformats.org/officeDocument/2006/relationships/hyperlink" Target="http://www.legislation.gov.uk/id?title=Disability%20Rights%20Commission%20Act" TargetMode="External"/><Relationship Id="rId42" Type="http://schemas.openxmlformats.org/officeDocument/2006/relationships/hyperlink" Target="http://www.legislation.gov.uk/ukpga/2002/30/schedule/7" TargetMode="External"/><Relationship Id="rId47" Type="http://schemas.openxmlformats.org/officeDocument/2006/relationships/hyperlink" Target="http://www.gpo.gov/fdsys/pkg/USCODE-2012-title18/html/USCODE-2012-title18-partI-chap44-sec924.htm" TargetMode="External"/><Relationship Id="rId50" Type="http://schemas.openxmlformats.org/officeDocument/2006/relationships/image" Target="media/image5.emf"/><Relationship Id="rId55" Type="http://schemas.openxmlformats.org/officeDocument/2006/relationships/package" Target="embeddings/Microsoft_PowerPoint_Slide3.sldx"/><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eli.legilux.public.lu/eli/etat/leg/2013" TargetMode="External"/><Relationship Id="rId29" Type="http://schemas.openxmlformats.org/officeDocument/2006/relationships/hyperlink" Target="http://www.legislation.gov.uk/ukpga/2013/29/section/235" TargetMode="External"/><Relationship Id="rId41" Type="http://schemas.openxmlformats.org/officeDocument/2006/relationships/hyperlink" Target="http://www.legislation.gov.uk/ukpga/2002/30/schedule/7/2007-04-01" TargetMode="External"/><Relationship Id="rId54" Type="http://schemas.openxmlformats.org/officeDocument/2006/relationships/image" Target="media/image7.e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legislation.gov.uk/help" TargetMode="External"/><Relationship Id="rId32" Type="http://schemas.openxmlformats.org/officeDocument/2006/relationships/hyperlink" Target="http://www.legislation.gov.uk/developer/uris" TargetMode="External"/><Relationship Id="rId37" Type="http://schemas.openxmlformats.org/officeDocument/2006/relationships/hyperlink" Target="http://www.legislation.gov.uk/id/uksi/1999/2210" TargetMode="External"/><Relationship Id="rId40" Type="http://schemas.openxmlformats.org/officeDocument/2006/relationships/hyperlink" Target="http://www.legislation.gov.uk/ukpga/2002/30/schedule/7?timeline=true" TargetMode="External"/><Relationship Id="rId45" Type="http://schemas.openxmlformats.org/officeDocument/2006/relationships/hyperlink" Target="http://uscode.house.gov/" TargetMode="External"/><Relationship Id="rId53" Type="http://schemas.openxmlformats.org/officeDocument/2006/relationships/package" Target="embeddings/Microsoft_PowerPoint_Slide2.sldx"/><Relationship Id="rId58"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eli.legilux.public.lu/eli/etat/leg/loi/2011/04/08/" TargetMode="External"/><Relationship Id="rId23" Type="http://schemas.openxmlformats.org/officeDocument/2006/relationships/hyperlink" Target="http://eli.legilux.public.lu/eli/etat/leg/rgd/2009/12/10/n1/consolide/20130102" TargetMode="External"/><Relationship Id="rId28" Type="http://schemas.openxmlformats.org/officeDocument/2006/relationships/hyperlink" Target="http://www.legislation.gov.uk/uksi/2014/1229/article/2/made" TargetMode="External"/><Relationship Id="rId36" Type="http://schemas.openxmlformats.org/officeDocument/2006/relationships/hyperlink" Target="http://www.legislation.gov.uk/id/uksi/2000/880" TargetMode="External"/><Relationship Id="rId49" Type="http://schemas.openxmlformats.org/officeDocument/2006/relationships/hyperlink" Target="http://www.law.cornell.edu/uscode/text/18/924" TargetMode="External"/><Relationship Id="rId57" Type="http://schemas.openxmlformats.org/officeDocument/2006/relationships/package" Target="embeddings/Microsoft_PowerPoint_Slide4.sldx"/><Relationship Id="rId61" Type="http://schemas.openxmlformats.org/officeDocument/2006/relationships/package" Target="embeddings/Microsoft_PowerPoint_Slide6.sldx"/><Relationship Id="rId10" Type="http://schemas.openxmlformats.org/officeDocument/2006/relationships/hyperlink" Target="http://eli.legilux.public.lu/eli/etat/leg/loi/2014/04/02/n3/jo/references" TargetMode="External"/><Relationship Id="rId19" Type="http://schemas.openxmlformats.org/officeDocument/2006/relationships/hyperlink" Target="http://eli.legilux.public.lu/eli/etat/leg/loi/2013/03/29" TargetMode="External"/><Relationship Id="rId31" Type="http://schemas.openxmlformats.org/officeDocument/2006/relationships/hyperlink" Target="http://www.legislation.gov.uk/ukpga/2010/1/section/2" TargetMode="External"/><Relationship Id="rId44" Type="http://schemas.openxmlformats.org/officeDocument/2006/relationships/hyperlink" Target="http://www.gpo.gov/fdsys/search/home.action" TargetMode="External"/><Relationship Id="rId52" Type="http://schemas.openxmlformats.org/officeDocument/2006/relationships/image" Target="media/image6.emf"/><Relationship Id="rId6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li.legilux.public.lu/eli/etat/leg/loi/2011/04/" TargetMode="External"/><Relationship Id="rId22" Type="http://schemas.openxmlformats.org/officeDocument/2006/relationships/hyperlink" Target="http://eli.legilux.public.lu/eli/etat/leg/loi/1976/06/30/n1/jo" TargetMode="External"/><Relationship Id="rId27" Type="http://schemas.openxmlformats.org/officeDocument/2006/relationships/hyperlink" Target="http://en.wikipedia.org/wiki/Citation_of_United_Kingdom_legislation" TargetMode="External"/><Relationship Id="rId30" Type="http://schemas.openxmlformats.org/officeDocument/2006/relationships/hyperlink" Target="http://www.legislation.gov.uk/uksi/2014/1229/article/1/made" TargetMode="External"/><Relationship Id="rId35" Type="http://schemas.openxmlformats.org/officeDocument/2006/relationships/hyperlink" Target="http://www.legislation.gov.uk/id/uksi/2006/3189" TargetMode="External"/><Relationship Id="rId43" Type="http://schemas.openxmlformats.org/officeDocument/2006/relationships/hyperlink" Target="http://www.legislation.gov.uk" TargetMode="External"/><Relationship Id="rId48" Type="http://schemas.openxmlformats.org/officeDocument/2006/relationships/hyperlink" Target="http://uscode.house.gov/view.xhtml?req=granuleid:USC-prelim-title18-section924&amp;num=0&amp;edition=prelim" TargetMode="External"/><Relationship Id="rId56" Type="http://schemas.openxmlformats.org/officeDocument/2006/relationships/image" Target="media/image8.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package" Target="embeddings/Microsoft_PowerPoint_Slide1.sldx"/><Relationship Id="rId3" Type="http://schemas.microsoft.com/office/2007/relationships/stylesWithEffects" Target="stylesWithEffects.xml"/><Relationship Id="rId12" Type="http://schemas.openxmlformats.org/officeDocument/2006/relationships/hyperlink" Target="http://eli.legilux.public.lu/eli/etat/leg/loi/2013/03/29/n10" TargetMode="External"/><Relationship Id="rId17" Type="http://schemas.openxmlformats.org/officeDocument/2006/relationships/hyperlink" Target="http://eli.legilux.public.lu/eli/etat/leg/loi/2013" TargetMode="External"/><Relationship Id="rId25" Type="http://schemas.openxmlformats.org/officeDocument/2006/relationships/hyperlink" Target="http://www.legislation.gov.uk/developer/uris" TargetMode="External"/><Relationship Id="rId33" Type="http://schemas.openxmlformats.org/officeDocument/2006/relationships/hyperlink" Target="http://www.legislation.gov.uk/id/ukpga/1985/67" TargetMode="External"/><Relationship Id="rId38" Type="http://schemas.openxmlformats.org/officeDocument/2006/relationships/hyperlink" Target="http://www.legislation.gov.uk/id/ukpga/1999/17" TargetMode="External"/><Relationship Id="rId46" Type="http://schemas.openxmlformats.org/officeDocument/2006/relationships/hyperlink" Target="http://www.law.cornell.edu/" TargetMode="External"/><Relationship Id="rId59" Type="http://schemas.openxmlformats.org/officeDocument/2006/relationships/package" Target="embeddings/Microsoft_PowerPoint_Slide5.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6497</Words>
  <Characters>37035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Dann</dc:creator>
  <cp:lastModifiedBy>Melanie Oberlin Knapp</cp:lastModifiedBy>
  <cp:revision>7</cp:revision>
  <cp:lastPrinted>2014-12-03T20:19:00Z</cp:lastPrinted>
  <dcterms:created xsi:type="dcterms:W3CDTF">2014-12-03T16:11:00Z</dcterms:created>
  <dcterms:modified xsi:type="dcterms:W3CDTF">2014-12-03T20:31:00Z</dcterms:modified>
</cp:coreProperties>
</file>