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630B652" w:rsidR="00C71349" w:rsidRDefault="006A3586" w:rsidP="008C100C">
      <w:pPr>
        <w:pStyle w:val="Title"/>
      </w:pPr>
      <w:r w:rsidRPr="006A3586">
        <w:t>Bes</w:t>
      </w:r>
      <w:r>
        <w:t>t Practices for Meeting Minutes</w:t>
      </w:r>
    </w:p>
    <w:p w14:paraId="2A170032" w14:textId="6ACDB264" w:rsidR="00286EC7" w:rsidRDefault="006A3586" w:rsidP="008C100C">
      <w:pPr>
        <w:pStyle w:val="Subtitle"/>
      </w:pPr>
      <w:r>
        <w:t xml:space="preserve">26 July </w:t>
      </w:r>
      <w:r w:rsidR="00197607">
        <w:t>2017</w:t>
      </w:r>
    </w:p>
    <w:p w14:paraId="441BA7B8" w14:textId="2047E700" w:rsidR="00024C43" w:rsidRDefault="006A3586" w:rsidP="008C100C">
      <w:pPr>
        <w:pStyle w:val="Titlepageinfo"/>
      </w:pPr>
      <w:r>
        <w:t xml:space="preserve">OASIS </w:t>
      </w:r>
      <w:r w:rsidR="00024C43">
        <w:t xml:space="preserve">Technical </w:t>
      </w:r>
      <w:r>
        <w:t>Advisory Board</w:t>
      </w:r>
    </w:p>
    <w:p w14:paraId="112393E5" w14:textId="6951EE33" w:rsidR="00B809FD" w:rsidRDefault="006A3586" w:rsidP="008C100C">
      <w:pPr>
        <w:pStyle w:val="Contributor"/>
      </w:pPr>
      <w:r>
        <w:t>C</w:t>
      </w:r>
      <w:r w:rsidR="00937807">
        <w:t>hair: C</w:t>
      </w:r>
      <w:r>
        <w:t xml:space="preserve">het Ensign </w:t>
      </w:r>
      <w:r w:rsidR="00B809FD">
        <w:t>(</w:t>
      </w:r>
      <w:hyperlink r:id="rId11" w:history="1">
        <w:r>
          <w:rPr>
            <w:rStyle w:val="Hyperlink"/>
          </w:rPr>
          <w:t>chet.ensign@oasis-open.org</w:t>
        </w:r>
      </w:hyperlink>
      <w:r w:rsidR="00B809FD">
        <w:t xml:space="preserve">), </w:t>
      </w:r>
      <w:hyperlink r:id="rId12" w:history="1">
        <w:r>
          <w:rPr>
            <w:rStyle w:val="Hyperlink"/>
          </w:rPr>
          <w:t>OASIS Open</w:t>
        </w:r>
      </w:hyperlink>
    </w:p>
    <w:p w14:paraId="2EE34350" w14:textId="0BCE4005" w:rsidR="006A3586" w:rsidRDefault="006A3586" w:rsidP="006A3586">
      <w:pPr>
        <w:pStyle w:val="Contributor"/>
      </w:pPr>
      <w:r>
        <w:t>J</w:t>
      </w:r>
      <w:r w:rsidRPr="006A3586">
        <w:t>acques Durand</w:t>
      </w:r>
      <w:r>
        <w:t xml:space="preserve"> (</w:t>
      </w:r>
      <w:hyperlink r:id="rId13" w:history="1">
        <w:r>
          <w:rPr>
            <w:rStyle w:val="Hyperlink"/>
          </w:rPr>
          <w:t>jdurand@us.fujitsu.com</w:t>
        </w:r>
      </w:hyperlink>
      <w:r>
        <w:t xml:space="preserve">), </w:t>
      </w:r>
      <w:hyperlink r:id="rId14" w:history="1">
        <w:r>
          <w:rPr>
            <w:rStyle w:val="Hyperlink"/>
          </w:rPr>
          <w:t>Fujitsu</w:t>
        </w:r>
      </w:hyperlink>
    </w:p>
    <w:p w14:paraId="374BEAC3" w14:textId="6554E3E3" w:rsidR="006A3586" w:rsidRDefault="006A3586" w:rsidP="006A3586">
      <w:pPr>
        <w:pStyle w:val="Contributor"/>
      </w:pPr>
      <w:r w:rsidRPr="006A3586">
        <w:t>Patrick Durusau</w:t>
      </w:r>
      <w:r>
        <w:t xml:space="preserve"> (</w:t>
      </w:r>
      <w:hyperlink r:id="rId15" w:history="1">
        <w:r>
          <w:rPr>
            <w:rStyle w:val="Hyperlink"/>
          </w:rPr>
          <w:t>patrick@durusau.net</w:t>
        </w:r>
      </w:hyperlink>
      <w:r>
        <w:t>), Individual member</w:t>
      </w:r>
    </w:p>
    <w:p w14:paraId="420E24B0" w14:textId="15CE83D5" w:rsidR="006A3586" w:rsidRDefault="006A3586" w:rsidP="006A3586">
      <w:pPr>
        <w:pStyle w:val="Contributor"/>
      </w:pPr>
      <w:r>
        <w:t>Ashok Malhotra (</w:t>
      </w:r>
      <w:hyperlink r:id="rId16" w:history="1">
        <w:r>
          <w:rPr>
            <w:rStyle w:val="Hyperlink"/>
          </w:rPr>
          <w:t>malhotrasahib@gmail.com</w:t>
        </w:r>
      </w:hyperlink>
      <w:r>
        <w:t>), Individual member</w:t>
      </w:r>
    </w:p>
    <w:p w14:paraId="6E326460" w14:textId="645AD204" w:rsidR="00547E3B" w:rsidRDefault="006A3586" w:rsidP="006A3586">
      <w:pPr>
        <w:pStyle w:val="Contributor"/>
      </w:pPr>
      <w:r>
        <w:t>Kevin Mangold (</w:t>
      </w:r>
      <w:hyperlink r:id="rId17" w:history="1">
        <w:r>
          <w:rPr>
            <w:rStyle w:val="Hyperlink"/>
          </w:rPr>
          <w:t>kevin.mangold@nist.gov</w:t>
        </w:r>
      </w:hyperlink>
      <w:r>
        <w:t xml:space="preserve">), </w:t>
      </w:r>
      <w:hyperlink r:id="rId18" w:history="1">
        <w:r>
          <w:rPr>
            <w:rStyle w:val="Hyperlink"/>
          </w:rPr>
          <w:t>NIST</w:t>
        </w:r>
      </w:hyperlink>
    </w:p>
    <w:p w14:paraId="1E41A758" w14:textId="77777777" w:rsidR="009C7DCE" w:rsidRDefault="009C7DCE" w:rsidP="008C100C">
      <w:pPr>
        <w:pStyle w:val="Titlepageinfo"/>
      </w:pPr>
      <w:r>
        <w:t>Abstract:</w:t>
      </w:r>
    </w:p>
    <w:p w14:paraId="253F0BC1" w14:textId="44A0FCBC" w:rsidR="006A3586" w:rsidRPr="006A3586" w:rsidRDefault="006A3586" w:rsidP="006A3586">
      <w:pPr>
        <w:pStyle w:val="Abstract"/>
        <w:rPr>
          <w:lang w:val="en"/>
        </w:rPr>
      </w:pPr>
      <w:r>
        <w:t xml:space="preserve">This document </w:t>
      </w:r>
      <w:r w:rsidRPr="006A3586">
        <w:rPr>
          <w:lang w:val="en"/>
        </w:rPr>
        <w:t>recommends these best practices for preparing and rec</w:t>
      </w:r>
      <w:r>
        <w:rPr>
          <w:lang w:val="en"/>
        </w:rPr>
        <w:t>ording your meeting minutes.</w:t>
      </w:r>
    </w:p>
    <w:p w14:paraId="21C31269" w14:textId="77777777" w:rsidR="009C7DCE" w:rsidRDefault="009C7DCE" w:rsidP="008C100C">
      <w:pPr>
        <w:pStyle w:val="Titlepageinfo"/>
      </w:pPr>
      <w:r>
        <w:t>Status:</w:t>
      </w:r>
    </w:p>
    <w:p w14:paraId="59EA782A" w14:textId="4C044AB1" w:rsidR="006A3586" w:rsidRPr="006A3586" w:rsidRDefault="006F2371" w:rsidP="006A3586">
      <w:pPr>
        <w:pStyle w:val="Abstract"/>
      </w:pPr>
      <w:r>
        <w:t xml:space="preserve">This </w:t>
      </w:r>
      <w:r w:rsidR="00FC3563">
        <w:t>document</w:t>
      </w:r>
      <w:r>
        <w:t xml:space="preserve"> was </w:t>
      </w:r>
      <w:r w:rsidR="006A3586" w:rsidRPr="006A3586">
        <w:t xml:space="preserve">was approved by the TAB on </w:t>
      </w:r>
      <w:r w:rsidR="006A3586">
        <w:t>26 July</w:t>
      </w:r>
      <w:r w:rsidR="006A3586" w:rsidRPr="006A3586">
        <w:t xml:space="preserve"> 2017.</w:t>
      </w:r>
    </w:p>
    <w:p w14:paraId="1310CCD6" w14:textId="77777777" w:rsidR="006A3586" w:rsidRPr="006A3586" w:rsidRDefault="006A3586" w:rsidP="006A3586">
      <w:pPr>
        <w:pStyle w:val="Abstract"/>
      </w:pPr>
      <w:r w:rsidRPr="006A3586">
        <w:t>Interested parties can send questions or comments on this document to the TAB by sending email to </w:t>
      </w:r>
      <w:hyperlink r:id="rId19" w:history="1">
        <w:r w:rsidRPr="006A3586">
          <w:rPr>
            <w:rStyle w:val="Hyperlink"/>
          </w:rPr>
          <w:t>tab-askthetab@lists.oasis-open.org</w:t>
        </w:r>
      </w:hyperlink>
      <w:r w:rsidRPr="006A3586">
        <w:t>.</w:t>
      </w:r>
    </w:p>
    <w:p w14:paraId="774E8B22" w14:textId="77777777" w:rsidR="008677C6" w:rsidRDefault="00177DED" w:rsidP="008C100C">
      <w:pPr>
        <w:pStyle w:val="Notices"/>
      </w:pPr>
      <w:r>
        <w:lastRenderedPageBreak/>
        <w:t>Table of Contents</w:t>
      </w:r>
    </w:p>
    <w:p w14:paraId="2023FC79" w14:textId="77777777" w:rsidR="00B51770" w:rsidRDefault="00B51770">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9866625" w:history="1">
        <w:r w:rsidRPr="00CB18F1">
          <w:rPr>
            <w:rStyle w:val="Hyperlink"/>
            <w:noProof/>
          </w:rPr>
          <w:t>1</w:t>
        </w:r>
        <w:r>
          <w:rPr>
            <w:rFonts w:asciiTheme="minorHAnsi" w:eastAsiaTheme="minorEastAsia" w:hAnsiTheme="minorHAnsi" w:cstheme="minorBidi"/>
            <w:noProof/>
            <w:sz w:val="22"/>
            <w:szCs w:val="22"/>
          </w:rPr>
          <w:tab/>
        </w:r>
        <w:r w:rsidRPr="00CB18F1">
          <w:rPr>
            <w:rStyle w:val="Hyperlink"/>
            <w:noProof/>
          </w:rPr>
          <w:t>Goals of Minutes</w:t>
        </w:r>
        <w:r>
          <w:rPr>
            <w:noProof/>
            <w:webHidden/>
          </w:rPr>
          <w:tab/>
        </w:r>
        <w:r>
          <w:rPr>
            <w:noProof/>
            <w:webHidden/>
          </w:rPr>
          <w:fldChar w:fldCharType="begin"/>
        </w:r>
        <w:r>
          <w:rPr>
            <w:noProof/>
            <w:webHidden/>
          </w:rPr>
          <w:instrText xml:space="preserve"> PAGEREF _Toc489866625 \h </w:instrText>
        </w:r>
        <w:r>
          <w:rPr>
            <w:noProof/>
            <w:webHidden/>
          </w:rPr>
        </w:r>
        <w:r>
          <w:rPr>
            <w:noProof/>
            <w:webHidden/>
          </w:rPr>
          <w:fldChar w:fldCharType="separate"/>
        </w:r>
        <w:r>
          <w:rPr>
            <w:noProof/>
            <w:webHidden/>
          </w:rPr>
          <w:t>3</w:t>
        </w:r>
        <w:r>
          <w:rPr>
            <w:noProof/>
            <w:webHidden/>
          </w:rPr>
          <w:fldChar w:fldCharType="end"/>
        </w:r>
      </w:hyperlink>
    </w:p>
    <w:p w14:paraId="1F997943" w14:textId="77777777" w:rsidR="00B51770" w:rsidRDefault="00B51770">
      <w:pPr>
        <w:pStyle w:val="TOC1"/>
        <w:tabs>
          <w:tab w:val="left" w:pos="480"/>
          <w:tab w:val="right" w:leader="dot" w:pos="9350"/>
        </w:tabs>
        <w:rPr>
          <w:rFonts w:asciiTheme="minorHAnsi" w:eastAsiaTheme="minorEastAsia" w:hAnsiTheme="minorHAnsi" w:cstheme="minorBidi"/>
          <w:noProof/>
          <w:sz w:val="22"/>
          <w:szCs w:val="22"/>
        </w:rPr>
      </w:pPr>
      <w:hyperlink w:anchor="_Toc489866626" w:history="1">
        <w:r w:rsidRPr="00CB18F1">
          <w:rPr>
            <w:rStyle w:val="Hyperlink"/>
            <w:noProof/>
          </w:rPr>
          <w:t>2</w:t>
        </w:r>
        <w:r>
          <w:rPr>
            <w:rFonts w:asciiTheme="minorHAnsi" w:eastAsiaTheme="minorEastAsia" w:hAnsiTheme="minorHAnsi" w:cstheme="minorBidi"/>
            <w:noProof/>
            <w:sz w:val="22"/>
            <w:szCs w:val="22"/>
          </w:rPr>
          <w:tab/>
        </w:r>
        <w:r w:rsidRPr="00CB18F1">
          <w:rPr>
            <w:rStyle w:val="Hyperlink"/>
            <w:noProof/>
          </w:rPr>
          <w:t>Requirements of OASIS process</w:t>
        </w:r>
        <w:r>
          <w:rPr>
            <w:noProof/>
            <w:webHidden/>
          </w:rPr>
          <w:tab/>
        </w:r>
        <w:r>
          <w:rPr>
            <w:noProof/>
            <w:webHidden/>
          </w:rPr>
          <w:fldChar w:fldCharType="begin"/>
        </w:r>
        <w:r>
          <w:rPr>
            <w:noProof/>
            <w:webHidden/>
          </w:rPr>
          <w:instrText xml:space="preserve"> PAGEREF _Toc489866626 \h </w:instrText>
        </w:r>
        <w:r>
          <w:rPr>
            <w:noProof/>
            <w:webHidden/>
          </w:rPr>
        </w:r>
        <w:r>
          <w:rPr>
            <w:noProof/>
            <w:webHidden/>
          </w:rPr>
          <w:fldChar w:fldCharType="separate"/>
        </w:r>
        <w:r>
          <w:rPr>
            <w:noProof/>
            <w:webHidden/>
          </w:rPr>
          <w:t>3</w:t>
        </w:r>
        <w:r>
          <w:rPr>
            <w:noProof/>
            <w:webHidden/>
          </w:rPr>
          <w:fldChar w:fldCharType="end"/>
        </w:r>
      </w:hyperlink>
    </w:p>
    <w:p w14:paraId="5DCDC7DE" w14:textId="77777777" w:rsidR="00B51770" w:rsidRDefault="00B51770">
      <w:pPr>
        <w:pStyle w:val="TOC1"/>
        <w:tabs>
          <w:tab w:val="left" w:pos="480"/>
          <w:tab w:val="right" w:leader="dot" w:pos="9350"/>
        </w:tabs>
        <w:rPr>
          <w:rFonts w:asciiTheme="minorHAnsi" w:eastAsiaTheme="minorEastAsia" w:hAnsiTheme="minorHAnsi" w:cstheme="minorBidi"/>
          <w:noProof/>
          <w:sz w:val="22"/>
          <w:szCs w:val="22"/>
        </w:rPr>
      </w:pPr>
      <w:hyperlink w:anchor="_Toc489866627" w:history="1">
        <w:r w:rsidRPr="00CB18F1">
          <w:rPr>
            <w:rStyle w:val="Hyperlink"/>
            <w:noProof/>
          </w:rPr>
          <w:t>3</w:t>
        </w:r>
        <w:r>
          <w:rPr>
            <w:rFonts w:asciiTheme="minorHAnsi" w:eastAsiaTheme="minorEastAsia" w:hAnsiTheme="minorHAnsi" w:cstheme="minorBidi"/>
            <w:noProof/>
            <w:sz w:val="22"/>
            <w:szCs w:val="22"/>
          </w:rPr>
          <w:tab/>
        </w:r>
        <w:r w:rsidRPr="00CB18F1">
          <w:rPr>
            <w:rStyle w:val="Hyperlink"/>
            <w:noProof/>
          </w:rPr>
          <w:t>Recommendations for Meeting Minutes</w:t>
        </w:r>
        <w:r>
          <w:rPr>
            <w:noProof/>
            <w:webHidden/>
          </w:rPr>
          <w:tab/>
        </w:r>
        <w:r>
          <w:rPr>
            <w:noProof/>
            <w:webHidden/>
          </w:rPr>
          <w:fldChar w:fldCharType="begin"/>
        </w:r>
        <w:r>
          <w:rPr>
            <w:noProof/>
            <w:webHidden/>
          </w:rPr>
          <w:instrText xml:space="preserve"> PAGEREF _Toc489866627 \h </w:instrText>
        </w:r>
        <w:r>
          <w:rPr>
            <w:noProof/>
            <w:webHidden/>
          </w:rPr>
        </w:r>
        <w:r>
          <w:rPr>
            <w:noProof/>
            <w:webHidden/>
          </w:rPr>
          <w:fldChar w:fldCharType="separate"/>
        </w:r>
        <w:r>
          <w:rPr>
            <w:noProof/>
            <w:webHidden/>
          </w:rPr>
          <w:t>3</w:t>
        </w:r>
        <w:r>
          <w:rPr>
            <w:noProof/>
            <w:webHidden/>
          </w:rPr>
          <w:fldChar w:fldCharType="end"/>
        </w:r>
      </w:hyperlink>
    </w:p>
    <w:p w14:paraId="3A798942"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28" w:history="1">
        <w:r w:rsidRPr="00CB18F1">
          <w:rPr>
            <w:rStyle w:val="Hyperlink"/>
            <w:noProof/>
          </w:rPr>
          <w:t>Use the word “Minutes” in the subject line</w:t>
        </w:r>
        <w:r>
          <w:rPr>
            <w:noProof/>
            <w:webHidden/>
          </w:rPr>
          <w:tab/>
        </w:r>
        <w:r>
          <w:rPr>
            <w:noProof/>
            <w:webHidden/>
          </w:rPr>
          <w:fldChar w:fldCharType="begin"/>
        </w:r>
        <w:r>
          <w:rPr>
            <w:noProof/>
            <w:webHidden/>
          </w:rPr>
          <w:instrText xml:space="preserve"> PAGEREF _Toc489866628 \h </w:instrText>
        </w:r>
        <w:r>
          <w:rPr>
            <w:noProof/>
            <w:webHidden/>
          </w:rPr>
        </w:r>
        <w:r>
          <w:rPr>
            <w:noProof/>
            <w:webHidden/>
          </w:rPr>
          <w:fldChar w:fldCharType="separate"/>
        </w:r>
        <w:r>
          <w:rPr>
            <w:noProof/>
            <w:webHidden/>
          </w:rPr>
          <w:t>4</w:t>
        </w:r>
        <w:r>
          <w:rPr>
            <w:noProof/>
            <w:webHidden/>
          </w:rPr>
          <w:fldChar w:fldCharType="end"/>
        </w:r>
      </w:hyperlink>
    </w:p>
    <w:p w14:paraId="63937B3F"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29" w:history="1">
        <w:r w:rsidRPr="00CB18F1">
          <w:rPr>
            <w:rStyle w:val="Hyperlink"/>
            <w:noProof/>
          </w:rPr>
          <w:t>Put your minutes in the text of your email</w:t>
        </w:r>
        <w:r>
          <w:rPr>
            <w:noProof/>
            <w:webHidden/>
          </w:rPr>
          <w:tab/>
        </w:r>
        <w:r>
          <w:rPr>
            <w:noProof/>
            <w:webHidden/>
          </w:rPr>
          <w:fldChar w:fldCharType="begin"/>
        </w:r>
        <w:r>
          <w:rPr>
            <w:noProof/>
            <w:webHidden/>
          </w:rPr>
          <w:instrText xml:space="preserve"> PAGEREF _Toc489866629 \h </w:instrText>
        </w:r>
        <w:r>
          <w:rPr>
            <w:noProof/>
            <w:webHidden/>
          </w:rPr>
        </w:r>
        <w:r>
          <w:rPr>
            <w:noProof/>
            <w:webHidden/>
          </w:rPr>
          <w:fldChar w:fldCharType="separate"/>
        </w:r>
        <w:r>
          <w:rPr>
            <w:noProof/>
            <w:webHidden/>
          </w:rPr>
          <w:t>4</w:t>
        </w:r>
        <w:r>
          <w:rPr>
            <w:noProof/>
            <w:webHidden/>
          </w:rPr>
          <w:fldChar w:fldCharType="end"/>
        </w:r>
      </w:hyperlink>
    </w:p>
    <w:p w14:paraId="2BEC0AA9"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30" w:history="1">
        <w:r w:rsidRPr="00CB18F1">
          <w:rPr>
            <w:rStyle w:val="Hyperlink"/>
            <w:noProof/>
          </w:rPr>
          <w:t>List changes of TC status in the minutes</w:t>
        </w:r>
        <w:r>
          <w:rPr>
            <w:noProof/>
            <w:webHidden/>
          </w:rPr>
          <w:tab/>
        </w:r>
        <w:r>
          <w:rPr>
            <w:noProof/>
            <w:webHidden/>
          </w:rPr>
          <w:fldChar w:fldCharType="begin"/>
        </w:r>
        <w:r>
          <w:rPr>
            <w:noProof/>
            <w:webHidden/>
          </w:rPr>
          <w:instrText xml:space="preserve"> PAGEREF _Toc489866630 \h </w:instrText>
        </w:r>
        <w:r>
          <w:rPr>
            <w:noProof/>
            <w:webHidden/>
          </w:rPr>
        </w:r>
        <w:r>
          <w:rPr>
            <w:noProof/>
            <w:webHidden/>
          </w:rPr>
          <w:fldChar w:fldCharType="separate"/>
        </w:r>
        <w:r>
          <w:rPr>
            <w:noProof/>
            <w:webHidden/>
          </w:rPr>
          <w:t>4</w:t>
        </w:r>
        <w:r>
          <w:rPr>
            <w:noProof/>
            <w:webHidden/>
          </w:rPr>
          <w:fldChar w:fldCharType="end"/>
        </w:r>
      </w:hyperlink>
    </w:p>
    <w:p w14:paraId="1961C904"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31" w:history="1">
        <w:r w:rsidRPr="00CB18F1">
          <w:rPr>
            <w:rStyle w:val="Hyperlink"/>
            <w:noProof/>
          </w:rPr>
          <w:t>Draft minutes as soon after the meeting as possible</w:t>
        </w:r>
        <w:r>
          <w:rPr>
            <w:noProof/>
            <w:webHidden/>
          </w:rPr>
          <w:tab/>
        </w:r>
        <w:r>
          <w:rPr>
            <w:noProof/>
            <w:webHidden/>
          </w:rPr>
          <w:fldChar w:fldCharType="begin"/>
        </w:r>
        <w:r>
          <w:rPr>
            <w:noProof/>
            <w:webHidden/>
          </w:rPr>
          <w:instrText xml:space="preserve"> PAGEREF _Toc489866631 \h </w:instrText>
        </w:r>
        <w:r>
          <w:rPr>
            <w:noProof/>
            <w:webHidden/>
          </w:rPr>
        </w:r>
        <w:r>
          <w:rPr>
            <w:noProof/>
            <w:webHidden/>
          </w:rPr>
          <w:fldChar w:fldCharType="separate"/>
        </w:r>
        <w:r>
          <w:rPr>
            <w:noProof/>
            <w:webHidden/>
          </w:rPr>
          <w:t>5</w:t>
        </w:r>
        <w:r>
          <w:rPr>
            <w:noProof/>
            <w:webHidden/>
          </w:rPr>
          <w:fldChar w:fldCharType="end"/>
        </w:r>
      </w:hyperlink>
    </w:p>
    <w:p w14:paraId="57696D34"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32" w:history="1">
        <w:r w:rsidRPr="00CB18F1">
          <w:rPr>
            <w:rStyle w:val="Hyperlink"/>
            <w:noProof/>
          </w:rPr>
          <w:t>You don’t have to capture every detail in the minutes</w:t>
        </w:r>
        <w:r>
          <w:rPr>
            <w:noProof/>
            <w:webHidden/>
          </w:rPr>
          <w:tab/>
        </w:r>
        <w:r>
          <w:rPr>
            <w:noProof/>
            <w:webHidden/>
          </w:rPr>
          <w:fldChar w:fldCharType="begin"/>
        </w:r>
        <w:r>
          <w:rPr>
            <w:noProof/>
            <w:webHidden/>
          </w:rPr>
          <w:instrText xml:space="preserve"> PAGEREF _Toc489866632 \h </w:instrText>
        </w:r>
        <w:r>
          <w:rPr>
            <w:noProof/>
            <w:webHidden/>
          </w:rPr>
        </w:r>
        <w:r>
          <w:rPr>
            <w:noProof/>
            <w:webHidden/>
          </w:rPr>
          <w:fldChar w:fldCharType="separate"/>
        </w:r>
        <w:r>
          <w:rPr>
            <w:noProof/>
            <w:webHidden/>
          </w:rPr>
          <w:t>5</w:t>
        </w:r>
        <w:r>
          <w:rPr>
            <w:noProof/>
            <w:webHidden/>
          </w:rPr>
          <w:fldChar w:fldCharType="end"/>
        </w:r>
      </w:hyperlink>
    </w:p>
    <w:p w14:paraId="028F3A10"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33" w:history="1">
        <w:r w:rsidRPr="00CB18F1">
          <w:rPr>
            <w:rStyle w:val="Hyperlink"/>
            <w:noProof/>
          </w:rPr>
          <w:t>Include all decisions taken in your minutes</w:t>
        </w:r>
        <w:r>
          <w:rPr>
            <w:noProof/>
            <w:webHidden/>
          </w:rPr>
          <w:tab/>
        </w:r>
        <w:r>
          <w:rPr>
            <w:noProof/>
            <w:webHidden/>
          </w:rPr>
          <w:fldChar w:fldCharType="begin"/>
        </w:r>
        <w:r>
          <w:rPr>
            <w:noProof/>
            <w:webHidden/>
          </w:rPr>
          <w:instrText xml:space="preserve"> PAGEREF _Toc489866633 \h </w:instrText>
        </w:r>
        <w:r>
          <w:rPr>
            <w:noProof/>
            <w:webHidden/>
          </w:rPr>
        </w:r>
        <w:r>
          <w:rPr>
            <w:noProof/>
            <w:webHidden/>
          </w:rPr>
          <w:fldChar w:fldCharType="separate"/>
        </w:r>
        <w:r>
          <w:rPr>
            <w:noProof/>
            <w:webHidden/>
          </w:rPr>
          <w:t>5</w:t>
        </w:r>
        <w:r>
          <w:rPr>
            <w:noProof/>
            <w:webHidden/>
          </w:rPr>
          <w:fldChar w:fldCharType="end"/>
        </w:r>
      </w:hyperlink>
    </w:p>
    <w:p w14:paraId="4BB326F1" w14:textId="77777777" w:rsidR="00B51770" w:rsidRDefault="00B51770">
      <w:pPr>
        <w:pStyle w:val="TOC2"/>
        <w:tabs>
          <w:tab w:val="right" w:leader="dot" w:pos="9350"/>
        </w:tabs>
        <w:rPr>
          <w:rFonts w:asciiTheme="minorHAnsi" w:eastAsiaTheme="minorEastAsia" w:hAnsiTheme="minorHAnsi" w:cstheme="minorBidi"/>
          <w:noProof/>
          <w:sz w:val="22"/>
          <w:szCs w:val="22"/>
        </w:rPr>
      </w:pPr>
      <w:hyperlink w:anchor="_Toc489866634" w:history="1">
        <w:r w:rsidRPr="00CB18F1">
          <w:rPr>
            <w:rStyle w:val="Hyperlink"/>
            <w:noProof/>
          </w:rPr>
          <w:t>Minutes are draft until approved</w:t>
        </w:r>
        <w:r>
          <w:rPr>
            <w:noProof/>
            <w:webHidden/>
          </w:rPr>
          <w:tab/>
        </w:r>
        <w:r>
          <w:rPr>
            <w:noProof/>
            <w:webHidden/>
          </w:rPr>
          <w:fldChar w:fldCharType="begin"/>
        </w:r>
        <w:r>
          <w:rPr>
            <w:noProof/>
            <w:webHidden/>
          </w:rPr>
          <w:instrText xml:space="preserve"> PAGEREF _Toc489866634 \h </w:instrText>
        </w:r>
        <w:r>
          <w:rPr>
            <w:noProof/>
            <w:webHidden/>
          </w:rPr>
        </w:r>
        <w:r>
          <w:rPr>
            <w:noProof/>
            <w:webHidden/>
          </w:rPr>
          <w:fldChar w:fldCharType="separate"/>
        </w:r>
        <w:r>
          <w:rPr>
            <w:noProof/>
            <w:webHidden/>
          </w:rPr>
          <w:t>6</w:t>
        </w:r>
        <w:r>
          <w:rPr>
            <w:noProof/>
            <w:webHidden/>
          </w:rPr>
          <w:fldChar w:fldCharType="end"/>
        </w:r>
      </w:hyperlink>
    </w:p>
    <w:p w14:paraId="32E9CF0F" w14:textId="77777777" w:rsidR="00B51770" w:rsidRDefault="00B51770">
      <w:pPr>
        <w:pStyle w:val="TOC1"/>
        <w:tabs>
          <w:tab w:val="right" w:leader="dot" w:pos="9350"/>
        </w:tabs>
        <w:rPr>
          <w:rFonts w:asciiTheme="minorHAnsi" w:eastAsiaTheme="minorEastAsia" w:hAnsiTheme="minorHAnsi" w:cstheme="minorBidi"/>
          <w:noProof/>
          <w:sz w:val="22"/>
          <w:szCs w:val="22"/>
        </w:rPr>
      </w:pPr>
      <w:hyperlink w:anchor="_Toc489866635" w:history="1">
        <w:r w:rsidRPr="00CB18F1">
          <w:rPr>
            <w:rStyle w:val="Hyperlink"/>
            <w:noProof/>
          </w:rPr>
          <w:t>Appendix A. Meeting Minutes Template</w:t>
        </w:r>
        <w:r>
          <w:rPr>
            <w:noProof/>
            <w:webHidden/>
          </w:rPr>
          <w:tab/>
        </w:r>
        <w:r>
          <w:rPr>
            <w:noProof/>
            <w:webHidden/>
          </w:rPr>
          <w:fldChar w:fldCharType="begin"/>
        </w:r>
        <w:r>
          <w:rPr>
            <w:noProof/>
            <w:webHidden/>
          </w:rPr>
          <w:instrText xml:space="preserve"> PAGEREF _Toc489866635 \h </w:instrText>
        </w:r>
        <w:r>
          <w:rPr>
            <w:noProof/>
            <w:webHidden/>
          </w:rPr>
        </w:r>
        <w:r>
          <w:rPr>
            <w:noProof/>
            <w:webHidden/>
          </w:rPr>
          <w:fldChar w:fldCharType="separate"/>
        </w:r>
        <w:r>
          <w:rPr>
            <w:noProof/>
            <w:webHidden/>
          </w:rPr>
          <w:t>7</w:t>
        </w:r>
        <w:r>
          <w:rPr>
            <w:noProof/>
            <w:webHidden/>
          </w:rPr>
          <w:fldChar w:fldCharType="end"/>
        </w:r>
      </w:hyperlink>
    </w:p>
    <w:p w14:paraId="672B9E89" w14:textId="1F5EB819" w:rsidR="00177DED" w:rsidRDefault="00B51770" w:rsidP="008C100C">
      <w:pPr>
        <w:pStyle w:val="TextBody"/>
      </w:pPr>
      <w:r>
        <w:rPr>
          <w:szCs w:val="24"/>
        </w:rPr>
        <w:fldChar w:fldCharType="end"/>
      </w:r>
      <w:bookmarkStart w:id="0" w:name="_GoBack"/>
      <w:bookmarkEnd w:id="0"/>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20"/>
          <w:footerReference w:type="default" r:id="rId21"/>
          <w:footerReference w:type="first" r:id="rId22"/>
          <w:pgSz w:w="12240" w:h="15840" w:code="1"/>
          <w:pgMar w:top="1440" w:right="1440" w:bottom="720" w:left="1440" w:header="720" w:footer="720" w:gutter="0"/>
          <w:cols w:space="720"/>
          <w:docGrid w:linePitch="360"/>
        </w:sectPr>
      </w:pPr>
    </w:p>
    <w:p w14:paraId="73777EE1" w14:textId="77777777" w:rsidR="006A3586" w:rsidRDefault="006A3586" w:rsidP="006A3586">
      <w:pPr>
        <w:pStyle w:val="Heading1"/>
      </w:pPr>
      <w:bookmarkStart w:id="1" w:name="_Toc489866625"/>
      <w:r>
        <w:lastRenderedPageBreak/>
        <w:t>Goals of Minutes</w:t>
      </w:r>
      <w:bookmarkEnd w:id="1"/>
    </w:p>
    <w:p w14:paraId="4C849FCC" w14:textId="77777777" w:rsidR="006A3586" w:rsidRDefault="006A3586" w:rsidP="006A3586">
      <w:pPr>
        <w:pStyle w:val="Normal1"/>
      </w:pPr>
      <w:r>
        <w:t xml:space="preserve">The minutes of TC meetings are a key part of the group’s historical record. They are useful for members who miss a meeting or as a reminder of decisions made and pending business in preparation for an upcoming meeting. They memorialize attendance and quorum, document key decisions and milestones, and, in many cases, are needed when requesting support actions from OASIS staff. </w:t>
      </w:r>
    </w:p>
    <w:p w14:paraId="16F33E50" w14:textId="77777777" w:rsidR="006A3586" w:rsidRDefault="006A3586" w:rsidP="006A3586">
      <w:pPr>
        <w:pStyle w:val="Normal1"/>
      </w:pPr>
    </w:p>
    <w:p w14:paraId="0CAA3771" w14:textId="77777777" w:rsidR="006A3586" w:rsidRDefault="006A3586" w:rsidP="006A3586">
      <w:pPr>
        <w:pStyle w:val="Normal1"/>
      </w:pPr>
      <w:r>
        <w:t xml:space="preserve">To help meet OASIS’s principle of maximizing visibility into TC work, the TAB recommends these best practices for preparing and recording your minutes.  </w:t>
      </w:r>
    </w:p>
    <w:p w14:paraId="791D9C40" w14:textId="77777777" w:rsidR="006A3586" w:rsidRDefault="006A3586" w:rsidP="006A3586">
      <w:pPr>
        <w:pStyle w:val="Normal1"/>
      </w:pPr>
    </w:p>
    <w:p w14:paraId="000037EB" w14:textId="77777777" w:rsidR="006A3586" w:rsidRDefault="006A3586" w:rsidP="00E60BA5">
      <w:pPr>
        <w:pStyle w:val="Heading1"/>
        <w:pageBreakBefore w:val="0"/>
      </w:pPr>
      <w:bookmarkStart w:id="2" w:name="_Toc489866626"/>
      <w:r>
        <w:t>Requirements of OASIS process</w:t>
      </w:r>
      <w:bookmarkEnd w:id="2"/>
    </w:p>
    <w:p w14:paraId="236DDECE" w14:textId="77777777" w:rsidR="006A3586" w:rsidRDefault="006A3586" w:rsidP="006A3586">
      <w:pPr>
        <w:pStyle w:val="Normal1"/>
      </w:pPr>
    </w:p>
    <w:p w14:paraId="490953A9" w14:textId="77777777" w:rsidR="006A3586" w:rsidRDefault="006A3586" w:rsidP="006A3586">
      <w:pPr>
        <w:pStyle w:val="Normal1"/>
      </w:pPr>
      <w:r>
        <w:t xml:space="preserve">The OASIS requirements  for meeting minutes are deliberately minimal in order to provide committees with the maximum amount of flexibility in how they are handled. The OASIS TC Process and the Committee Operations Process documents only require that: </w:t>
      </w:r>
    </w:p>
    <w:p w14:paraId="05DB6552" w14:textId="77777777" w:rsidR="006A3586" w:rsidRDefault="006A3586" w:rsidP="006A3586">
      <w:pPr>
        <w:pStyle w:val="Normal1"/>
      </w:pPr>
    </w:p>
    <w:p w14:paraId="4CCAB5FB" w14:textId="77777777" w:rsidR="006A3586" w:rsidRDefault="006A3586" w:rsidP="000C7F1E">
      <w:pPr>
        <w:pStyle w:val="Normal1"/>
        <w:numPr>
          <w:ilvl w:val="0"/>
          <w:numId w:val="8"/>
        </w:numPr>
        <w:contextualSpacing/>
      </w:pPr>
      <w:r>
        <w:t>Minutes be posted to the committee’s primary mailing list; and</w:t>
      </w:r>
    </w:p>
    <w:p w14:paraId="17B44B0F" w14:textId="77777777" w:rsidR="006A3586" w:rsidRDefault="006A3586" w:rsidP="000C7F1E">
      <w:pPr>
        <w:pStyle w:val="Normal1"/>
        <w:numPr>
          <w:ilvl w:val="0"/>
          <w:numId w:val="8"/>
        </w:numPr>
        <w:contextualSpacing/>
      </w:pPr>
      <w:r>
        <w:t xml:space="preserve">Minutes record individual attendance at the meeting. </w:t>
      </w:r>
    </w:p>
    <w:p w14:paraId="7AB02F00" w14:textId="77777777" w:rsidR="006A3586" w:rsidRDefault="006A3586" w:rsidP="006A3586">
      <w:pPr>
        <w:pStyle w:val="Normal1"/>
      </w:pPr>
    </w:p>
    <w:p w14:paraId="540807D0" w14:textId="77777777" w:rsidR="006A3586" w:rsidRDefault="006A3586" w:rsidP="006A3586">
      <w:pPr>
        <w:pStyle w:val="Normal1"/>
      </w:pPr>
      <w:r>
        <w:t xml:space="preserve">Regarding the second requirement, TC Administration has interpreted the requirement to mean that the names of attendees must be listed in the minutes and the minutes must indicate whether or not quorum (51% of Voting Members) was achieved. Although it seems convenient to link to the attendance page of a calendar entry for the attendees, that record is not authoritative. It can be changed after the fact or even deleted. You can use that page to copy and paste the names into your minutes. However, the names must be in the document itself. </w:t>
      </w:r>
    </w:p>
    <w:p w14:paraId="5320974B" w14:textId="77777777" w:rsidR="006A3586" w:rsidRDefault="006A3586" w:rsidP="006A3586">
      <w:pPr>
        <w:pStyle w:val="Normal1"/>
      </w:pPr>
    </w:p>
    <w:p w14:paraId="24590532" w14:textId="77777777" w:rsidR="006A3586" w:rsidRDefault="006A3586" w:rsidP="006A3586">
      <w:pPr>
        <w:pStyle w:val="Normal1"/>
      </w:pPr>
      <w:r>
        <w:t xml:space="preserve">While the requirements are minimal, the TAB recommends the following practices as most likely to result in concise, accurate minutes that will be as useful in the future as they are today. </w:t>
      </w:r>
    </w:p>
    <w:p w14:paraId="062906B1" w14:textId="77777777" w:rsidR="006A3586" w:rsidRDefault="006A3586" w:rsidP="006A3586">
      <w:pPr>
        <w:pStyle w:val="Normal1"/>
      </w:pPr>
    </w:p>
    <w:p w14:paraId="6EF25844" w14:textId="1D1775A9" w:rsidR="006A3586" w:rsidRDefault="006A3586" w:rsidP="00E60BA5">
      <w:pPr>
        <w:pStyle w:val="Heading1"/>
        <w:pageBreakBefore w:val="0"/>
      </w:pPr>
      <w:bookmarkStart w:id="3" w:name="_Toc489866627"/>
      <w:r>
        <w:t>Recommendations for Meeting Minutes</w:t>
      </w:r>
      <w:bookmarkEnd w:id="3"/>
      <w:r>
        <w:t xml:space="preserve"> </w:t>
      </w:r>
    </w:p>
    <w:p w14:paraId="623109BC" w14:textId="77777777" w:rsidR="006A3586" w:rsidRDefault="006A3586" w:rsidP="006A3586">
      <w:pPr>
        <w:pStyle w:val="Normal1"/>
      </w:pPr>
    </w:p>
    <w:p w14:paraId="0E4F53D5" w14:textId="77777777" w:rsidR="006A3586" w:rsidRDefault="006A3586" w:rsidP="006A3586">
      <w:pPr>
        <w:pStyle w:val="Normal1"/>
      </w:pPr>
      <w:r>
        <w:t>Here are our recommendations on how to take and publish TC minutes.</w:t>
      </w:r>
    </w:p>
    <w:p w14:paraId="144FC063" w14:textId="77777777" w:rsidR="006A3586" w:rsidRDefault="006A3586" w:rsidP="006A3586">
      <w:pPr>
        <w:pStyle w:val="Normal1"/>
      </w:pPr>
    </w:p>
    <w:p w14:paraId="31777460" w14:textId="199FC41F" w:rsidR="00E60BA5" w:rsidRDefault="00E60BA5" w:rsidP="00E60BA5">
      <w:pPr>
        <w:pStyle w:val="Heading2"/>
        <w:numPr>
          <w:ilvl w:val="0"/>
          <w:numId w:val="0"/>
        </w:numPr>
      </w:pPr>
      <w:bookmarkStart w:id="4" w:name="_Toc489866628"/>
      <w:r>
        <w:lastRenderedPageBreak/>
        <w:t>Use the word “Minutes” in the subject line</w:t>
      </w:r>
      <w:bookmarkEnd w:id="4"/>
    </w:p>
    <w:p w14:paraId="52945DAC" w14:textId="77777777" w:rsidR="006A3586" w:rsidRDefault="006A3586" w:rsidP="00E60BA5">
      <w:pPr>
        <w:pStyle w:val="Normal1"/>
        <w:ind w:left="360"/>
        <w:contextualSpacing/>
      </w:pPr>
      <w:r>
        <w:t>Use the word “Minutes” and the meeting date in the subject line of the email. For example, “Draft minutes for &lt;tc-name&gt; 2017-07-24.”</w:t>
      </w:r>
    </w:p>
    <w:p w14:paraId="20DA62CF" w14:textId="77777777" w:rsidR="006A3586" w:rsidRDefault="006A3586" w:rsidP="00E60BA5">
      <w:pPr>
        <w:pStyle w:val="Normal1"/>
        <w:ind w:left="360"/>
      </w:pPr>
    </w:p>
    <w:p w14:paraId="750D5213" w14:textId="77777777" w:rsidR="006A3586" w:rsidRDefault="006A3586" w:rsidP="00E60BA5">
      <w:pPr>
        <w:pStyle w:val="Normal1"/>
        <w:ind w:left="360"/>
      </w:pPr>
      <w:r>
        <w:t xml:space="preserve">This seems obvious but from time to time people forget to do it. For someone trying to find a record of your prior meetings, it is very frustrating to search the archive for the word “minutes” and finding nothing. </w:t>
      </w:r>
    </w:p>
    <w:p w14:paraId="1B12898F" w14:textId="77777777" w:rsidR="006A3586" w:rsidRDefault="006A3586" w:rsidP="00E60BA5">
      <w:pPr>
        <w:pStyle w:val="Normal1"/>
        <w:ind w:left="360"/>
      </w:pPr>
      <w:r>
        <w:t xml:space="preserve"> </w:t>
      </w:r>
    </w:p>
    <w:p w14:paraId="3133E0BB" w14:textId="77777777" w:rsidR="006A3586" w:rsidRDefault="006A3586" w:rsidP="00E60BA5">
      <w:pPr>
        <w:pStyle w:val="Normal1"/>
        <w:ind w:left="360"/>
      </w:pPr>
      <w:r>
        <w:t xml:space="preserve">Similarly, if you write the minutes in a word processing file and load it to your document repository, use “Minutes” and the meeting date in the title of the document. This will ensure that the word appears in the automatically generated email sent from the repository.  </w:t>
      </w:r>
    </w:p>
    <w:p w14:paraId="2E413F1A" w14:textId="77777777" w:rsidR="006A3586" w:rsidRDefault="006A3586" w:rsidP="00E60BA5">
      <w:pPr>
        <w:pStyle w:val="Normal1"/>
        <w:ind w:left="360"/>
      </w:pPr>
    </w:p>
    <w:p w14:paraId="20EAFBC7" w14:textId="71C9BD15" w:rsidR="00E60BA5" w:rsidRDefault="00E60BA5" w:rsidP="00E60BA5">
      <w:pPr>
        <w:pStyle w:val="Heading2"/>
        <w:numPr>
          <w:ilvl w:val="0"/>
          <w:numId w:val="0"/>
        </w:numPr>
      </w:pPr>
      <w:bookmarkStart w:id="5" w:name="_Toc489866629"/>
      <w:r>
        <w:t>Put your minutes in the text of your email</w:t>
      </w:r>
      <w:bookmarkEnd w:id="5"/>
    </w:p>
    <w:p w14:paraId="181E81C5" w14:textId="77777777" w:rsidR="006A3586" w:rsidRDefault="006A3586" w:rsidP="00E60BA5">
      <w:pPr>
        <w:pStyle w:val="Normal1"/>
        <w:ind w:left="360"/>
        <w:contextualSpacing/>
      </w:pPr>
      <w:r>
        <w:t xml:space="preserve">We recommend putting your minutes directly into the text of the email message to the committee’s mailing list. That is the most convenient format for searching and linking. You are welcome, of course, to keep minutes in a stand-alone document like OpenOffice, MS Office, or PDF so long as they are stored in the committee’s document repository and an email including the link to the document is sent to the mailing list. This should happen automatically when you upload the file. </w:t>
      </w:r>
    </w:p>
    <w:p w14:paraId="65651451" w14:textId="77777777" w:rsidR="006A3586" w:rsidRDefault="006A3586" w:rsidP="00E60BA5">
      <w:pPr>
        <w:pStyle w:val="Normal1"/>
      </w:pPr>
    </w:p>
    <w:p w14:paraId="71C958A4" w14:textId="77777777" w:rsidR="006A3586" w:rsidRDefault="006A3586" w:rsidP="00E60BA5">
      <w:pPr>
        <w:pStyle w:val="Normal1"/>
        <w:ind w:left="360"/>
      </w:pPr>
      <w:r>
        <w:t>Note that you can keep draft minutes in a mutable format such as a wiki or a Google Doc. However, you should treat these as scratch pad formats - e.g. for drafting live minutes during a meeting. The final, approved form must be fixed and immutable. (A word processing document qualifies once it is loaded into your document repository.) Note that TC Administration will not act on motions documented in wikis or other mutable formats.</w:t>
      </w:r>
    </w:p>
    <w:p w14:paraId="545A7706" w14:textId="77777777" w:rsidR="006A3586" w:rsidRDefault="006A3586" w:rsidP="006A3586">
      <w:pPr>
        <w:pStyle w:val="Normal1"/>
        <w:ind w:left="720"/>
      </w:pPr>
    </w:p>
    <w:p w14:paraId="093774B5" w14:textId="2F84FE6D" w:rsidR="000C7F1E" w:rsidRDefault="000C7F1E" w:rsidP="000C7F1E">
      <w:pPr>
        <w:pStyle w:val="Heading2"/>
        <w:numPr>
          <w:ilvl w:val="0"/>
          <w:numId w:val="0"/>
        </w:numPr>
      </w:pPr>
      <w:bookmarkStart w:id="6" w:name="_Toc489866630"/>
      <w:r>
        <w:t>List changes of TC status in the minutes</w:t>
      </w:r>
      <w:bookmarkEnd w:id="6"/>
    </w:p>
    <w:p w14:paraId="2D950D4D" w14:textId="77777777" w:rsidR="006A3586" w:rsidRDefault="006A3586" w:rsidP="000C7F1E">
      <w:pPr>
        <w:pStyle w:val="Normal1"/>
        <w:ind w:left="360"/>
        <w:contextualSpacing/>
      </w:pPr>
      <w:r>
        <w:t xml:space="preserve">One helpful addition to TC minutes is a statement of who gained or lost voting rights as of the last meeting and other changes in status such as Leaves of Absence. For example: </w:t>
      </w:r>
    </w:p>
    <w:p w14:paraId="19F84220" w14:textId="77777777" w:rsidR="006A3586" w:rsidRDefault="006A3586" w:rsidP="006A3586">
      <w:pPr>
        <w:pStyle w:val="Normal1"/>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8"/>
        <w:gridCol w:w="2407"/>
        <w:gridCol w:w="3345"/>
        <w:gridCol w:w="1200"/>
      </w:tblGrid>
      <w:tr w:rsidR="006A3586" w14:paraId="6B15E0CB" w14:textId="77777777" w:rsidTr="006A3586">
        <w:tc>
          <w:tcPr>
            <w:tcW w:w="2407" w:type="dxa"/>
            <w:shd w:val="clear" w:color="auto" w:fill="434343"/>
            <w:tcMar>
              <w:top w:w="100" w:type="dxa"/>
              <w:left w:w="100" w:type="dxa"/>
              <w:bottom w:w="100" w:type="dxa"/>
              <w:right w:w="100" w:type="dxa"/>
            </w:tcMar>
          </w:tcPr>
          <w:p w14:paraId="640D7C2C" w14:textId="77777777" w:rsidR="006A3586" w:rsidRDefault="006A3586" w:rsidP="006A3586">
            <w:pPr>
              <w:pStyle w:val="Normal1"/>
              <w:widowControl w:val="0"/>
            </w:pPr>
            <w:r>
              <w:rPr>
                <w:b/>
                <w:color w:val="FFFFFF"/>
                <w:sz w:val="24"/>
                <w:szCs w:val="24"/>
                <w:shd w:val="clear" w:color="auto" w:fill="434343"/>
              </w:rPr>
              <w:t>Name</w:t>
            </w:r>
          </w:p>
        </w:tc>
        <w:tc>
          <w:tcPr>
            <w:tcW w:w="2407" w:type="dxa"/>
            <w:shd w:val="clear" w:color="auto" w:fill="434343"/>
            <w:tcMar>
              <w:top w:w="100" w:type="dxa"/>
              <w:left w:w="100" w:type="dxa"/>
              <w:bottom w:w="100" w:type="dxa"/>
              <w:right w:w="100" w:type="dxa"/>
            </w:tcMar>
          </w:tcPr>
          <w:p w14:paraId="746186D0" w14:textId="77777777" w:rsidR="006A3586" w:rsidRDefault="006A3586" w:rsidP="006A3586">
            <w:pPr>
              <w:pStyle w:val="Normal1"/>
              <w:widowControl w:val="0"/>
            </w:pPr>
            <w:r>
              <w:rPr>
                <w:b/>
                <w:color w:val="FFFFFF"/>
                <w:sz w:val="24"/>
                <w:szCs w:val="24"/>
                <w:shd w:val="clear" w:color="auto" w:fill="434343"/>
              </w:rPr>
              <w:t>Affiliation</w:t>
            </w:r>
          </w:p>
        </w:tc>
        <w:tc>
          <w:tcPr>
            <w:tcW w:w="3345" w:type="dxa"/>
            <w:shd w:val="clear" w:color="auto" w:fill="434343"/>
            <w:tcMar>
              <w:top w:w="100" w:type="dxa"/>
              <w:left w:w="100" w:type="dxa"/>
              <w:bottom w:w="100" w:type="dxa"/>
              <w:right w:w="100" w:type="dxa"/>
            </w:tcMar>
          </w:tcPr>
          <w:p w14:paraId="5C7DC9CE" w14:textId="77777777" w:rsidR="006A3586" w:rsidRDefault="006A3586" w:rsidP="006A3586">
            <w:pPr>
              <w:pStyle w:val="Normal1"/>
              <w:widowControl w:val="0"/>
            </w:pPr>
            <w:r>
              <w:rPr>
                <w:b/>
                <w:color w:val="FFFFFF"/>
                <w:sz w:val="24"/>
                <w:szCs w:val="24"/>
                <w:shd w:val="clear" w:color="auto" w:fill="434343"/>
              </w:rPr>
              <w:t>Role</w:t>
            </w:r>
          </w:p>
        </w:tc>
        <w:tc>
          <w:tcPr>
            <w:tcW w:w="1200" w:type="dxa"/>
            <w:shd w:val="clear" w:color="auto" w:fill="434343"/>
            <w:tcMar>
              <w:top w:w="100" w:type="dxa"/>
              <w:left w:w="100" w:type="dxa"/>
              <w:bottom w:w="100" w:type="dxa"/>
              <w:right w:w="100" w:type="dxa"/>
            </w:tcMar>
          </w:tcPr>
          <w:p w14:paraId="60B3C192" w14:textId="77777777" w:rsidR="006A3586" w:rsidRDefault="006A3586" w:rsidP="006A3586">
            <w:pPr>
              <w:pStyle w:val="Normal1"/>
              <w:widowControl w:val="0"/>
            </w:pPr>
            <w:r>
              <w:rPr>
                <w:b/>
                <w:color w:val="FFFFFF"/>
                <w:sz w:val="24"/>
                <w:szCs w:val="24"/>
                <w:shd w:val="clear" w:color="auto" w:fill="434343"/>
              </w:rPr>
              <w:t>Present</w:t>
            </w:r>
          </w:p>
        </w:tc>
      </w:tr>
      <w:tr w:rsidR="006A3586" w14:paraId="11E17661" w14:textId="77777777" w:rsidTr="006A3586">
        <w:tc>
          <w:tcPr>
            <w:tcW w:w="2407" w:type="dxa"/>
            <w:tcMar>
              <w:top w:w="100" w:type="dxa"/>
              <w:left w:w="100" w:type="dxa"/>
              <w:bottom w:w="100" w:type="dxa"/>
              <w:right w:w="100" w:type="dxa"/>
            </w:tcMar>
          </w:tcPr>
          <w:p w14:paraId="415DB505" w14:textId="77777777" w:rsidR="006A3586" w:rsidRDefault="006A3586" w:rsidP="006A3586">
            <w:pPr>
              <w:pStyle w:val="Normal1"/>
              <w:widowControl w:val="0"/>
              <w:spacing w:line="240" w:lineRule="auto"/>
            </w:pPr>
            <w:r>
              <w:t>Kevin Mangold (KM)</w:t>
            </w:r>
          </w:p>
        </w:tc>
        <w:tc>
          <w:tcPr>
            <w:tcW w:w="2407" w:type="dxa"/>
            <w:tcMar>
              <w:top w:w="100" w:type="dxa"/>
              <w:left w:w="100" w:type="dxa"/>
              <w:bottom w:w="100" w:type="dxa"/>
              <w:right w:w="100" w:type="dxa"/>
            </w:tcMar>
          </w:tcPr>
          <w:p w14:paraId="42F66299" w14:textId="77777777" w:rsidR="006A3586" w:rsidRDefault="006A3586" w:rsidP="006A3586">
            <w:pPr>
              <w:pStyle w:val="Normal1"/>
              <w:widowControl w:val="0"/>
              <w:spacing w:line="240" w:lineRule="auto"/>
            </w:pPr>
            <w:r>
              <w:t>US National Institute of Standards and Technology</w:t>
            </w:r>
          </w:p>
        </w:tc>
        <w:tc>
          <w:tcPr>
            <w:tcW w:w="3345" w:type="dxa"/>
            <w:tcMar>
              <w:top w:w="100" w:type="dxa"/>
              <w:left w:w="100" w:type="dxa"/>
              <w:bottom w:w="100" w:type="dxa"/>
              <w:right w:w="100" w:type="dxa"/>
            </w:tcMar>
          </w:tcPr>
          <w:p w14:paraId="01316300" w14:textId="77777777" w:rsidR="006A3586" w:rsidRDefault="006A3586" w:rsidP="006A3586">
            <w:pPr>
              <w:pStyle w:val="Normal1"/>
              <w:widowControl w:val="0"/>
              <w:spacing w:line="240" w:lineRule="auto"/>
              <w:rPr>
                <w:b/>
                <w:color w:val="0000FF"/>
              </w:rPr>
            </w:pPr>
            <w:r>
              <w:t xml:space="preserve">Chair, </w:t>
            </w:r>
            <w:r>
              <w:rPr>
                <w:b/>
                <w:color w:val="0000FF"/>
              </w:rPr>
              <w:t>Voting Member</w:t>
            </w:r>
          </w:p>
        </w:tc>
        <w:tc>
          <w:tcPr>
            <w:tcW w:w="1200" w:type="dxa"/>
            <w:tcMar>
              <w:top w:w="100" w:type="dxa"/>
              <w:left w:w="100" w:type="dxa"/>
              <w:bottom w:w="100" w:type="dxa"/>
              <w:right w:w="100" w:type="dxa"/>
            </w:tcMar>
          </w:tcPr>
          <w:p w14:paraId="5EAF9B30" w14:textId="77777777" w:rsidR="006A3586" w:rsidRDefault="006A3586" w:rsidP="006A3586">
            <w:pPr>
              <w:pStyle w:val="Normal1"/>
              <w:widowControl w:val="0"/>
              <w:spacing w:line="240" w:lineRule="auto"/>
            </w:pPr>
            <w:r>
              <w:t>Yes</w:t>
            </w:r>
          </w:p>
        </w:tc>
      </w:tr>
      <w:tr w:rsidR="006A3586" w14:paraId="5077661B" w14:textId="77777777" w:rsidTr="006A3586">
        <w:tc>
          <w:tcPr>
            <w:tcW w:w="2407" w:type="dxa"/>
            <w:tcMar>
              <w:top w:w="100" w:type="dxa"/>
              <w:left w:w="100" w:type="dxa"/>
              <w:bottom w:w="100" w:type="dxa"/>
              <w:right w:w="100" w:type="dxa"/>
            </w:tcMar>
          </w:tcPr>
          <w:p w14:paraId="1187226F" w14:textId="77777777" w:rsidR="006A3586" w:rsidRDefault="006A3586" w:rsidP="006A3586">
            <w:pPr>
              <w:pStyle w:val="Normal1"/>
              <w:widowControl w:val="0"/>
              <w:spacing w:line="240" w:lineRule="auto"/>
            </w:pPr>
            <w:r>
              <w:t>Ross Micheals (RM)</w:t>
            </w:r>
          </w:p>
        </w:tc>
        <w:tc>
          <w:tcPr>
            <w:tcW w:w="2407" w:type="dxa"/>
            <w:tcMar>
              <w:top w:w="100" w:type="dxa"/>
              <w:left w:w="100" w:type="dxa"/>
              <w:bottom w:w="100" w:type="dxa"/>
              <w:right w:w="100" w:type="dxa"/>
            </w:tcMar>
          </w:tcPr>
          <w:p w14:paraId="0840C2D6" w14:textId="77777777" w:rsidR="006A3586" w:rsidRDefault="006A3586" w:rsidP="006A3586">
            <w:pPr>
              <w:pStyle w:val="Normal1"/>
              <w:widowControl w:val="0"/>
              <w:spacing w:line="240" w:lineRule="auto"/>
            </w:pPr>
            <w:r>
              <w:t>US National Institute of Standards and Technology</w:t>
            </w:r>
          </w:p>
        </w:tc>
        <w:tc>
          <w:tcPr>
            <w:tcW w:w="3345" w:type="dxa"/>
            <w:tcMar>
              <w:top w:w="100" w:type="dxa"/>
              <w:left w:w="100" w:type="dxa"/>
              <w:bottom w:w="100" w:type="dxa"/>
              <w:right w:w="100" w:type="dxa"/>
            </w:tcMar>
          </w:tcPr>
          <w:p w14:paraId="377F3C4C" w14:textId="77777777" w:rsidR="006A3586" w:rsidRDefault="006A3586" w:rsidP="006A3586">
            <w:pPr>
              <w:pStyle w:val="Normal1"/>
              <w:widowControl w:val="0"/>
              <w:spacing w:line="240" w:lineRule="auto"/>
              <w:rPr>
                <w:b/>
                <w:color w:val="0000FF"/>
              </w:rPr>
            </w:pPr>
            <w:r>
              <w:t xml:space="preserve">Secretary, </w:t>
            </w:r>
            <w:r>
              <w:rPr>
                <w:b/>
                <w:color w:val="0000FF"/>
              </w:rPr>
              <w:t>Voting Member</w:t>
            </w:r>
          </w:p>
        </w:tc>
        <w:tc>
          <w:tcPr>
            <w:tcW w:w="1200" w:type="dxa"/>
            <w:tcMar>
              <w:top w:w="100" w:type="dxa"/>
              <w:left w:w="100" w:type="dxa"/>
              <w:bottom w:w="100" w:type="dxa"/>
              <w:right w:w="100" w:type="dxa"/>
            </w:tcMar>
          </w:tcPr>
          <w:p w14:paraId="2738FE10" w14:textId="77777777" w:rsidR="006A3586" w:rsidRDefault="006A3586" w:rsidP="006A3586">
            <w:pPr>
              <w:pStyle w:val="Normal1"/>
              <w:widowControl w:val="0"/>
              <w:spacing w:line="240" w:lineRule="auto"/>
            </w:pPr>
            <w:r>
              <w:t>Yes</w:t>
            </w:r>
          </w:p>
        </w:tc>
      </w:tr>
      <w:tr w:rsidR="006A3586" w14:paraId="507F4CFF" w14:textId="77777777" w:rsidTr="006A3586">
        <w:tc>
          <w:tcPr>
            <w:tcW w:w="2407" w:type="dxa"/>
            <w:tcMar>
              <w:top w:w="100" w:type="dxa"/>
              <w:left w:w="100" w:type="dxa"/>
              <w:bottom w:w="100" w:type="dxa"/>
              <w:right w:w="100" w:type="dxa"/>
            </w:tcMar>
          </w:tcPr>
          <w:p w14:paraId="0F94FFCA" w14:textId="77777777" w:rsidR="006A3586" w:rsidRDefault="006A3586" w:rsidP="006A3586">
            <w:pPr>
              <w:pStyle w:val="Normal1"/>
              <w:widowControl w:val="0"/>
              <w:spacing w:line="240" w:lineRule="auto"/>
            </w:pPr>
            <w:r>
              <w:t>Anne Wang (AW)</w:t>
            </w:r>
          </w:p>
        </w:tc>
        <w:tc>
          <w:tcPr>
            <w:tcW w:w="2407" w:type="dxa"/>
            <w:tcMar>
              <w:top w:w="100" w:type="dxa"/>
              <w:left w:w="100" w:type="dxa"/>
              <w:bottom w:w="100" w:type="dxa"/>
              <w:right w:w="100" w:type="dxa"/>
            </w:tcMar>
          </w:tcPr>
          <w:p w14:paraId="6225A406" w14:textId="77777777" w:rsidR="006A3586" w:rsidRDefault="006A3586" w:rsidP="006A3586">
            <w:pPr>
              <w:pStyle w:val="Normal1"/>
              <w:widowControl w:val="0"/>
              <w:spacing w:line="240" w:lineRule="auto"/>
            </w:pPr>
            <w:r>
              <w:t>3M HIS (Cogent)</w:t>
            </w:r>
          </w:p>
        </w:tc>
        <w:tc>
          <w:tcPr>
            <w:tcW w:w="3345" w:type="dxa"/>
            <w:tcMar>
              <w:top w:w="100" w:type="dxa"/>
              <w:left w:w="100" w:type="dxa"/>
              <w:bottom w:w="100" w:type="dxa"/>
              <w:right w:w="100" w:type="dxa"/>
            </w:tcMar>
          </w:tcPr>
          <w:p w14:paraId="59126A7F" w14:textId="77777777" w:rsidR="006A3586" w:rsidRDefault="006A3586" w:rsidP="006A3586">
            <w:pPr>
              <w:pStyle w:val="Normal1"/>
              <w:widowControl w:val="0"/>
              <w:spacing w:line="240" w:lineRule="auto"/>
              <w:rPr>
                <w:b/>
                <w:color w:val="0000FF"/>
              </w:rPr>
            </w:pPr>
            <w:r>
              <w:rPr>
                <w:b/>
                <w:color w:val="0000FF"/>
              </w:rPr>
              <w:t>Voting Member</w:t>
            </w:r>
          </w:p>
        </w:tc>
        <w:tc>
          <w:tcPr>
            <w:tcW w:w="1200" w:type="dxa"/>
            <w:tcMar>
              <w:top w:w="100" w:type="dxa"/>
              <w:left w:w="100" w:type="dxa"/>
              <w:bottom w:w="100" w:type="dxa"/>
              <w:right w:w="100" w:type="dxa"/>
            </w:tcMar>
          </w:tcPr>
          <w:p w14:paraId="328C6EB1" w14:textId="77777777" w:rsidR="006A3586" w:rsidRDefault="006A3586" w:rsidP="006A3586">
            <w:pPr>
              <w:pStyle w:val="Normal1"/>
              <w:widowControl w:val="0"/>
              <w:spacing w:line="240" w:lineRule="auto"/>
            </w:pPr>
          </w:p>
        </w:tc>
      </w:tr>
      <w:tr w:rsidR="006A3586" w14:paraId="1643017E" w14:textId="77777777" w:rsidTr="006A3586">
        <w:tc>
          <w:tcPr>
            <w:tcW w:w="2407" w:type="dxa"/>
            <w:tcMar>
              <w:top w:w="100" w:type="dxa"/>
              <w:left w:w="100" w:type="dxa"/>
              <w:bottom w:w="100" w:type="dxa"/>
              <w:right w:w="100" w:type="dxa"/>
            </w:tcMar>
          </w:tcPr>
          <w:p w14:paraId="3EB9C487" w14:textId="77777777" w:rsidR="006A3586" w:rsidRDefault="006A3586" w:rsidP="006A3586">
            <w:pPr>
              <w:pStyle w:val="Normal1"/>
              <w:widowControl w:val="0"/>
              <w:spacing w:line="240" w:lineRule="auto"/>
            </w:pPr>
            <w:r>
              <w:t>Cathy Tilton (CT)</w:t>
            </w:r>
          </w:p>
        </w:tc>
        <w:tc>
          <w:tcPr>
            <w:tcW w:w="2407" w:type="dxa"/>
            <w:tcMar>
              <w:top w:w="100" w:type="dxa"/>
              <w:left w:w="100" w:type="dxa"/>
              <w:bottom w:w="100" w:type="dxa"/>
              <w:right w:w="100" w:type="dxa"/>
            </w:tcMar>
          </w:tcPr>
          <w:p w14:paraId="77B54C7A" w14:textId="77777777" w:rsidR="006A3586" w:rsidRDefault="006A3586" w:rsidP="006A3586">
            <w:pPr>
              <w:pStyle w:val="Normal1"/>
              <w:widowControl w:val="0"/>
              <w:spacing w:line="240" w:lineRule="auto"/>
            </w:pPr>
            <w:r>
              <w:t>Daon</w:t>
            </w:r>
          </w:p>
        </w:tc>
        <w:tc>
          <w:tcPr>
            <w:tcW w:w="3345" w:type="dxa"/>
            <w:tcMar>
              <w:top w:w="100" w:type="dxa"/>
              <w:left w:w="100" w:type="dxa"/>
              <w:bottom w:w="100" w:type="dxa"/>
              <w:right w:w="100" w:type="dxa"/>
            </w:tcMar>
          </w:tcPr>
          <w:p w14:paraId="0143D192" w14:textId="77777777" w:rsidR="006A3586" w:rsidRDefault="006A3586" w:rsidP="006A3586">
            <w:pPr>
              <w:pStyle w:val="Normal1"/>
              <w:widowControl w:val="0"/>
              <w:spacing w:line="240" w:lineRule="auto"/>
            </w:pPr>
            <w:r>
              <w:t xml:space="preserve">Member (may vote </w:t>
            </w:r>
            <w:r>
              <w:rPr>
                <w:i/>
              </w:rPr>
              <w:t xml:space="preserve">after </w:t>
            </w:r>
            <w:r>
              <w:t xml:space="preserve">the end </w:t>
            </w:r>
            <w:r>
              <w:lastRenderedPageBreak/>
              <w:t xml:space="preserve">of </w:t>
            </w:r>
            <w:r>
              <w:rPr>
                <w:i/>
              </w:rPr>
              <w:t xml:space="preserve">this </w:t>
            </w:r>
            <w:r>
              <w:t>meeting)</w:t>
            </w:r>
          </w:p>
        </w:tc>
        <w:tc>
          <w:tcPr>
            <w:tcW w:w="1200" w:type="dxa"/>
            <w:tcMar>
              <w:top w:w="100" w:type="dxa"/>
              <w:left w:w="100" w:type="dxa"/>
              <w:bottom w:w="100" w:type="dxa"/>
              <w:right w:w="100" w:type="dxa"/>
            </w:tcMar>
          </w:tcPr>
          <w:p w14:paraId="21CB7B39" w14:textId="77777777" w:rsidR="006A3586" w:rsidRDefault="006A3586" w:rsidP="006A3586">
            <w:pPr>
              <w:pStyle w:val="Normal1"/>
              <w:widowControl w:val="0"/>
              <w:spacing w:line="240" w:lineRule="auto"/>
            </w:pPr>
            <w:r>
              <w:lastRenderedPageBreak/>
              <w:t>Yes</w:t>
            </w:r>
          </w:p>
        </w:tc>
      </w:tr>
      <w:tr w:rsidR="006A3586" w14:paraId="6225743C" w14:textId="77777777" w:rsidTr="006A3586">
        <w:tc>
          <w:tcPr>
            <w:tcW w:w="2407" w:type="dxa"/>
            <w:tcMar>
              <w:top w:w="100" w:type="dxa"/>
              <w:left w:w="100" w:type="dxa"/>
              <w:bottom w:w="100" w:type="dxa"/>
              <w:right w:w="100" w:type="dxa"/>
            </w:tcMar>
          </w:tcPr>
          <w:p w14:paraId="239CFE34" w14:textId="77777777" w:rsidR="006A3586" w:rsidRDefault="006A3586" w:rsidP="006A3586">
            <w:pPr>
              <w:pStyle w:val="Normal1"/>
              <w:widowControl w:val="0"/>
              <w:spacing w:line="240" w:lineRule="auto"/>
            </w:pPr>
            <w:r>
              <w:lastRenderedPageBreak/>
              <w:t>Sander Fieten (SF)</w:t>
            </w:r>
          </w:p>
        </w:tc>
        <w:tc>
          <w:tcPr>
            <w:tcW w:w="2407" w:type="dxa"/>
            <w:tcMar>
              <w:top w:w="100" w:type="dxa"/>
              <w:left w:w="100" w:type="dxa"/>
              <w:bottom w:w="100" w:type="dxa"/>
              <w:right w:w="100" w:type="dxa"/>
            </w:tcMar>
          </w:tcPr>
          <w:p w14:paraId="58D0CE4B" w14:textId="77777777" w:rsidR="006A3586" w:rsidRDefault="006A3586" w:rsidP="006A3586">
            <w:pPr>
              <w:pStyle w:val="Normal1"/>
              <w:widowControl w:val="0"/>
              <w:spacing w:line="240" w:lineRule="auto"/>
            </w:pPr>
            <w:r>
              <w:t>Individual</w:t>
            </w:r>
          </w:p>
        </w:tc>
        <w:tc>
          <w:tcPr>
            <w:tcW w:w="3345" w:type="dxa"/>
            <w:tcMar>
              <w:top w:w="100" w:type="dxa"/>
              <w:left w:w="100" w:type="dxa"/>
              <w:bottom w:w="100" w:type="dxa"/>
              <w:right w:w="100" w:type="dxa"/>
            </w:tcMar>
          </w:tcPr>
          <w:p w14:paraId="5D86FAAF" w14:textId="77777777" w:rsidR="006A3586" w:rsidRDefault="006A3586" w:rsidP="006A3586">
            <w:pPr>
              <w:pStyle w:val="Normal1"/>
              <w:widowControl w:val="0"/>
              <w:spacing w:line="240" w:lineRule="auto"/>
              <w:rPr>
                <w:b/>
              </w:rPr>
            </w:pPr>
            <w:r>
              <w:rPr>
                <w:b/>
                <w:color w:val="0000FF"/>
              </w:rPr>
              <w:t>Voting Member</w:t>
            </w:r>
          </w:p>
        </w:tc>
        <w:tc>
          <w:tcPr>
            <w:tcW w:w="1200" w:type="dxa"/>
            <w:tcMar>
              <w:top w:w="100" w:type="dxa"/>
              <w:left w:w="100" w:type="dxa"/>
              <w:bottom w:w="100" w:type="dxa"/>
              <w:right w:w="100" w:type="dxa"/>
            </w:tcMar>
          </w:tcPr>
          <w:p w14:paraId="1E4BEF3B" w14:textId="77777777" w:rsidR="006A3586" w:rsidRDefault="006A3586" w:rsidP="006A3586">
            <w:pPr>
              <w:pStyle w:val="Normal1"/>
              <w:widowControl w:val="0"/>
              <w:spacing w:line="240" w:lineRule="auto"/>
            </w:pPr>
            <w:r>
              <w:t>Yes</w:t>
            </w:r>
          </w:p>
        </w:tc>
      </w:tr>
      <w:tr w:rsidR="006A3586" w14:paraId="6F58A392" w14:textId="77777777" w:rsidTr="006A3586">
        <w:tc>
          <w:tcPr>
            <w:tcW w:w="2407" w:type="dxa"/>
            <w:tcMar>
              <w:top w:w="100" w:type="dxa"/>
              <w:left w:w="100" w:type="dxa"/>
              <w:bottom w:w="100" w:type="dxa"/>
              <w:right w:w="100" w:type="dxa"/>
            </w:tcMar>
          </w:tcPr>
          <w:p w14:paraId="51E91EC7" w14:textId="77777777" w:rsidR="006A3586" w:rsidRDefault="006A3586" w:rsidP="006A3586">
            <w:pPr>
              <w:pStyle w:val="Normal1"/>
              <w:widowControl w:val="0"/>
              <w:spacing w:line="240" w:lineRule="auto"/>
            </w:pPr>
            <w:r>
              <w:t>Jeff Dunne (JD)</w:t>
            </w:r>
          </w:p>
        </w:tc>
        <w:tc>
          <w:tcPr>
            <w:tcW w:w="2407" w:type="dxa"/>
            <w:tcMar>
              <w:top w:w="100" w:type="dxa"/>
              <w:left w:w="100" w:type="dxa"/>
              <w:bottom w:w="100" w:type="dxa"/>
              <w:right w:w="100" w:type="dxa"/>
            </w:tcMar>
          </w:tcPr>
          <w:p w14:paraId="774E913B" w14:textId="77777777" w:rsidR="006A3586" w:rsidRDefault="006A3586" w:rsidP="006A3586">
            <w:pPr>
              <w:pStyle w:val="Normal1"/>
              <w:widowControl w:val="0"/>
              <w:spacing w:line="240" w:lineRule="auto"/>
            </w:pPr>
            <w:r>
              <w:t>Johns Hopkins University Applied Physics Laboratory</w:t>
            </w:r>
          </w:p>
        </w:tc>
        <w:tc>
          <w:tcPr>
            <w:tcW w:w="3345" w:type="dxa"/>
            <w:tcMar>
              <w:top w:w="100" w:type="dxa"/>
              <w:left w:w="100" w:type="dxa"/>
              <w:bottom w:w="100" w:type="dxa"/>
              <w:right w:w="100" w:type="dxa"/>
            </w:tcMar>
          </w:tcPr>
          <w:p w14:paraId="1C267594" w14:textId="77777777" w:rsidR="006A3586" w:rsidRDefault="006A3586" w:rsidP="006A3586">
            <w:pPr>
              <w:pStyle w:val="Normal1"/>
              <w:widowControl w:val="0"/>
              <w:spacing w:line="240" w:lineRule="auto"/>
            </w:pPr>
            <w:r>
              <w:t>Leave of Absence</w:t>
            </w:r>
          </w:p>
        </w:tc>
        <w:tc>
          <w:tcPr>
            <w:tcW w:w="1200" w:type="dxa"/>
            <w:tcMar>
              <w:top w:w="100" w:type="dxa"/>
              <w:left w:w="100" w:type="dxa"/>
              <w:bottom w:w="100" w:type="dxa"/>
              <w:right w:w="100" w:type="dxa"/>
            </w:tcMar>
          </w:tcPr>
          <w:p w14:paraId="0A796D09" w14:textId="77777777" w:rsidR="006A3586" w:rsidRDefault="006A3586" w:rsidP="006A3586">
            <w:pPr>
              <w:pStyle w:val="Normal1"/>
              <w:widowControl w:val="0"/>
              <w:spacing w:line="240" w:lineRule="auto"/>
            </w:pPr>
          </w:p>
        </w:tc>
      </w:tr>
      <w:tr w:rsidR="006A3586" w14:paraId="02AE66D3" w14:textId="77777777" w:rsidTr="006A3586">
        <w:tc>
          <w:tcPr>
            <w:tcW w:w="2407" w:type="dxa"/>
            <w:tcMar>
              <w:top w:w="100" w:type="dxa"/>
              <w:left w:w="100" w:type="dxa"/>
              <w:bottom w:w="100" w:type="dxa"/>
              <w:right w:w="100" w:type="dxa"/>
            </w:tcMar>
          </w:tcPr>
          <w:p w14:paraId="368805CF" w14:textId="77777777" w:rsidR="006A3586" w:rsidRDefault="006A3586" w:rsidP="006A3586">
            <w:pPr>
              <w:pStyle w:val="Normal1"/>
              <w:widowControl w:val="0"/>
              <w:spacing w:line="240" w:lineRule="auto"/>
            </w:pPr>
            <w:r>
              <w:t>John Smith (JS)</w:t>
            </w:r>
          </w:p>
        </w:tc>
        <w:tc>
          <w:tcPr>
            <w:tcW w:w="2407" w:type="dxa"/>
            <w:tcMar>
              <w:top w:w="100" w:type="dxa"/>
              <w:left w:w="100" w:type="dxa"/>
              <w:bottom w:w="100" w:type="dxa"/>
              <w:right w:w="100" w:type="dxa"/>
            </w:tcMar>
          </w:tcPr>
          <w:p w14:paraId="1B53B416" w14:textId="77777777" w:rsidR="006A3586" w:rsidRDefault="006A3586" w:rsidP="006A3586">
            <w:pPr>
              <w:pStyle w:val="Normal1"/>
              <w:widowControl w:val="0"/>
              <w:spacing w:line="240" w:lineRule="auto"/>
            </w:pPr>
            <w:r>
              <w:t>University of Southern California</w:t>
            </w:r>
          </w:p>
        </w:tc>
        <w:tc>
          <w:tcPr>
            <w:tcW w:w="3345" w:type="dxa"/>
            <w:tcMar>
              <w:top w:w="100" w:type="dxa"/>
              <w:left w:w="100" w:type="dxa"/>
              <w:bottom w:w="100" w:type="dxa"/>
              <w:right w:w="100" w:type="dxa"/>
            </w:tcMar>
          </w:tcPr>
          <w:p w14:paraId="75307A51" w14:textId="77777777" w:rsidR="006A3586" w:rsidRDefault="006A3586" w:rsidP="006A3586">
            <w:pPr>
              <w:pStyle w:val="Normal1"/>
              <w:widowControl w:val="0"/>
              <w:spacing w:line="240" w:lineRule="auto"/>
            </w:pPr>
            <w:r>
              <w:rPr>
                <w:b/>
                <w:color w:val="0000FF"/>
              </w:rPr>
              <w:t xml:space="preserve">Voting Member </w:t>
            </w:r>
            <w:r>
              <w:t xml:space="preserve">(will lose voting rights after this meeting) </w:t>
            </w:r>
          </w:p>
        </w:tc>
        <w:tc>
          <w:tcPr>
            <w:tcW w:w="1200" w:type="dxa"/>
            <w:tcMar>
              <w:top w:w="100" w:type="dxa"/>
              <w:left w:w="100" w:type="dxa"/>
              <w:bottom w:w="100" w:type="dxa"/>
              <w:right w:w="100" w:type="dxa"/>
            </w:tcMar>
          </w:tcPr>
          <w:p w14:paraId="5FD17CD2" w14:textId="77777777" w:rsidR="006A3586" w:rsidRDefault="006A3586" w:rsidP="006A3586">
            <w:pPr>
              <w:pStyle w:val="Normal1"/>
              <w:widowControl w:val="0"/>
              <w:spacing w:line="240" w:lineRule="auto"/>
            </w:pPr>
          </w:p>
        </w:tc>
      </w:tr>
    </w:tbl>
    <w:p w14:paraId="77AB5AA8" w14:textId="77777777" w:rsidR="006A3586" w:rsidRDefault="006A3586" w:rsidP="006A3586">
      <w:pPr>
        <w:pStyle w:val="Normal1"/>
        <w:widowControl w:val="0"/>
      </w:pPr>
    </w:p>
    <w:p w14:paraId="3CE648C5" w14:textId="77777777" w:rsidR="006A3586" w:rsidRDefault="006A3586" w:rsidP="000C7F1E">
      <w:pPr>
        <w:pStyle w:val="Normal1"/>
        <w:ind w:left="360"/>
      </w:pPr>
      <w:r>
        <w:t xml:space="preserve">Recording these in your minutes can help alert your members to their change in status so that they are not surprised at their next meeting. </w:t>
      </w:r>
    </w:p>
    <w:p w14:paraId="69827DBD" w14:textId="77777777" w:rsidR="006A3586" w:rsidRDefault="006A3586" w:rsidP="006A3586">
      <w:pPr>
        <w:pStyle w:val="Normal1"/>
      </w:pPr>
    </w:p>
    <w:p w14:paraId="31A93C58" w14:textId="447CC819" w:rsidR="009560F4" w:rsidRDefault="009560F4" w:rsidP="009560F4">
      <w:pPr>
        <w:pStyle w:val="Heading2"/>
        <w:numPr>
          <w:ilvl w:val="0"/>
          <w:numId w:val="0"/>
        </w:numPr>
      </w:pPr>
      <w:bookmarkStart w:id="7" w:name="_Toc489866631"/>
      <w:r>
        <w:t>Draft minutes as soon after the meeting as possible</w:t>
      </w:r>
      <w:bookmarkEnd w:id="7"/>
    </w:p>
    <w:p w14:paraId="4E1EA323" w14:textId="77777777" w:rsidR="006A3586" w:rsidRDefault="006A3586" w:rsidP="009560F4">
      <w:pPr>
        <w:pStyle w:val="Normal1"/>
        <w:ind w:left="360"/>
        <w:contextualSpacing/>
      </w:pPr>
      <w:r>
        <w:t xml:space="preserve">It is best to draft TC minutes as soon after the meeting as possible while the memory of the event is fresh in your mind. </w:t>
      </w:r>
    </w:p>
    <w:p w14:paraId="086549A3" w14:textId="77777777" w:rsidR="006A3586" w:rsidRDefault="006A3586" w:rsidP="006A3586">
      <w:pPr>
        <w:pStyle w:val="Normal1"/>
      </w:pPr>
    </w:p>
    <w:p w14:paraId="15FC600E" w14:textId="2AE92777" w:rsidR="009560F4" w:rsidRDefault="009560F4" w:rsidP="009560F4">
      <w:pPr>
        <w:pStyle w:val="Heading2"/>
        <w:numPr>
          <w:ilvl w:val="0"/>
          <w:numId w:val="0"/>
        </w:numPr>
      </w:pPr>
      <w:bookmarkStart w:id="8" w:name="_Toc489866632"/>
      <w:r>
        <w:t>You don’t have to capture every detail in the minutes</w:t>
      </w:r>
      <w:bookmarkEnd w:id="8"/>
    </w:p>
    <w:p w14:paraId="30C6B67A" w14:textId="77777777" w:rsidR="006A3586" w:rsidRDefault="006A3586" w:rsidP="009560F4">
      <w:pPr>
        <w:pStyle w:val="Normal1"/>
        <w:ind w:left="360"/>
        <w:contextualSpacing/>
      </w:pPr>
      <w:r>
        <w:t>Minutes are not a transcript of every comment or response made during a meeting. Minutes should capture enough detail to identify issues and record the decisions for subsequent readers.</w:t>
      </w:r>
    </w:p>
    <w:p w14:paraId="52532C01" w14:textId="77777777" w:rsidR="006A3586" w:rsidRDefault="006A3586" w:rsidP="006A3586">
      <w:pPr>
        <w:pStyle w:val="Normal1"/>
      </w:pPr>
    </w:p>
    <w:p w14:paraId="5BCBF95B" w14:textId="302B0589" w:rsidR="006A3586" w:rsidRDefault="009560F4" w:rsidP="009560F4">
      <w:pPr>
        <w:pStyle w:val="Normal1"/>
        <w:ind w:left="360"/>
      </w:pPr>
      <w:r>
        <w:t>M</w:t>
      </w:r>
      <w:r w:rsidR="006A3586">
        <w:t xml:space="preserve">inutes should typically contain: </w:t>
      </w:r>
    </w:p>
    <w:p w14:paraId="3B29ED7A" w14:textId="77777777" w:rsidR="006A3586" w:rsidRDefault="006A3586" w:rsidP="009560F4">
      <w:pPr>
        <w:pStyle w:val="Normal1"/>
        <w:ind w:left="360"/>
      </w:pPr>
    </w:p>
    <w:p w14:paraId="52883DDB" w14:textId="77777777" w:rsidR="006A3586" w:rsidRDefault="006A3586" w:rsidP="009560F4">
      <w:pPr>
        <w:pStyle w:val="Normal1"/>
        <w:numPr>
          <w:ilvl w:val="0"/>
          <w:numId w:val="11"/>
        </w:numPr>
        <w:ind w:left="1080"/>
        <w:contextualSpacing/>
      </w:pPr>
      <w:r>
        <w:t xml:space="preserve">the date and time of the meeting; </w:t>
      </w:r>
    </w:p>
    <w:p w14:paraId="4FB9E0E9" w14:textId="39CF0018" w:rsidR="006A3586" w:rsidRDefault="009560F4" w:rsidP="009560F4">
      <w:pPr>
        <w:pStyle w:val="Normal1"/>
        <w:numPr>
          <w:ilvl w:val="0"/>
          <w:numId w:val="11"/>
        </w:numPr>
        <w:ind w:left="1080"/>
        <w:contextualSpacing/>
      </w:pPr>
      <w:r>
        <w:t>t</w:t>
      </w:r>
      <w:r w:rsidR="006A3586">
        <w:t>he meeting agenda;</w:t>
      </w:r>
    </w:p>
    <w:p w14:paraId="28F62921" w14:textId="77777777" w:rsidR="006A3586" w:rsidRDefault="006A3586" w:rsidP="009560F4">
      <w:pPr>
        <w:pStyle w:val="Normal1"/>
        <w:numPr>
          <w:ilvl w:val="0"/>
          <w:numId w:val="11"/>
        </w:numPr>
        <w:ind w:left="1080"/>
        <w:contextualSpacing/>
      </w:pPr>
      <w:r>
        <w:t xml:space="preserve">the list of attendees and whether quorum was achieved; </w:t>
      </w:r>
    </w:p>
    <w:p w14:paraId="0694B2B4" w14:textId="77777777" w:rsidR="006A3586" w:rsidRDefault="006A3586" w:rsidP="009560F4">
      <w:pPr>
        <w:pStyle w:val="Normal1"/>
        <w:numPr>
          <w:ilvl w:val="0"/>
          <w:numId w:val="11"/>
        </w:numPr>
        <w:ind w:left="1080"/>
        <w:contextualSpacing/>
      </w:pPr>
      <w:r>
        <w:t xml:space="preserve">action items assigned including agreed editorial changes to a specification; </w:t>
      </w:r>
    </w:p>
    <w:p w14:paraId="11986375" w14:textId="77777777" w:rsidR="006A3586" w:rsidRDefault="006A3586" w:rsidP="009560F4">
      <w:pPr>
        <w:pStyle w:val="Normal1"/>
        <w:numPr>
          <w:ilvl w:val="0"/>
          <w:numId w:val="11"/>
        </w:numPr>
        <w:ind w:left="1080"/>
        <w:contextualSpacing/>
      </w:pPr>
      <w:r>
        <w:t xml:space="preserve">any announcements made; </w:t>
      </w:r>
    </w:p>
    <w:p w14:paraId="1E2C3E99" w14:textId="77777777" w:rsidR="006A3586" w:rsidRDefault="006A3586" w:rsidP="009560F4">
      <w:pPr>
        <w:pStyle w:val="Normal1"/>
        <w:numPr>
          <w:ilvl w:val="0"/>
          <w:numId w:val="11"/>
        </w:numPr>
        <w:ind w:left="1080"/>
        <w:contextualSpacing/>
      </w:pPr>
      <w:r>
        <w:t xml:space="preserve">record of any standing items addressed; </w:t>
      </w:r>
    </w:p>
    <w:p w14:paraId="226A24D0" w14:textId="77777777" w:rsidR="006A3586" w:rsidRDefault="006A3586" w:rsidP="009560F4">
      <w:pPr>
        <w:pStyle w:val="Normal1"/>
        <w:numPr>
          <w:ilvl w:val="0"/>
          <w:numId w:val="11"/>
        </w:numPr>
        <w:ind w:left="1080"/>
        <w:contextualSpacing/>
      </w:pPr>
      <w:r>
        <w:t xml:space="preserve">all motions made along with who made the motion and whether it passed or failed; </w:t>
      </w:r>
    </w:p>
    <w:p w14:paraId="5D130000" w14:textId="77777777" w:rsidR="006A3586" w:rsidRDefault="006A3586" w:rsidP="009560F4">
      <w:pPr>
        <w:pStyle w:val="Normal1"/>
        <w:numPr>
          <w:ilvl w:val="0"/>
          <w:numId w:val="11"/>
        </w:numPr>
        <w:ind w:left="1080"/>
        <w:contextualSpacing/>
      </w:pPr>
      <w:r>
        <w:t xml:space="preserve">details of votes, whether formal or informal, straw polls, etc.; </w:t>
      </w:r>
    </w:p>
    <w:p w14:paraId="3CF3E1EF" w14:textId="77777777" w:rsidR="006A3586" w:rsidRDefault="006A3586" w:rsidP="009560F4">
      <w:pPr>
        <w:pStyle w:val="Normal1"/>
        <w:numPr>
          <w:ilvl w:val="0"/>
          <w:numId w:val="11"/>
        </w:numPr>
        <w:ind w:left="1080"/>
        <w:contextualSpacing/>
      </w:pPr>
      <w:r>
        <w:t>any subcommittee reports including who gave them.</w:t>
      </w:r>
    </w:p>
    <w:p w14:paraId="732F50CF" w14:textId="77777777" w:rsidR="006A3586" w:rsidRDefault="006A3586" w:rsidP="009560F4">
      <w:pPr>
        <w:pStyle w:val="Normal1"/>
        <w:ind w:left="360"/>
      </w:pPr>
    </w:p>
    <w:p w14:paraId="793BFDDF" w14:textId="77777777" w:rsidR="006A3586" w:rsidRDefault="006A3586" w:rsidP="009560F4">
      <w:pPr>
        <w:pStyle w:val="Normal1"/>
        <w:ind w:left="360"/>
      </w:pPr>
      <w:r>
        <w:t xml:space="preserve">If you keep a chat log during your meeting, it is perfectly acceptable to append the chat log to the minutes. </w:t>
      </w:r>
    </w:p>
    <w:p w14:paraId="0D874AC7" w14:textId="77777777" w:rsidR="006A3586" w:rsidRDefault="006A3586" w:rsidP="006A3586">
      <w:pPr>
        <w:pStyle w:val="Normal1"/>
      </w:pPr>
    </w:p>
    <w:p w14:paraId="5543769A" w14:textId="1829E2A4" w:rsidR="009560F4" w:rsidRDefault="009560F4" w:rsidP="009560F4">
      <w:pPr>
        <w:pStyle w:val="Heading2"/>
        <w:numPr>
          <w:ilvl w:val="0"/>
          <w:numId w:val="0"/>
        </w:numPr>
      </w:pPr>
      <w:bookmarkStart w:id="9" w:name="_Toc489866633"/>
      <w:r>
        <w:t>Include all decisions taken in your minutes</w:t>
      </w:r>
      <w:bookmarkEnd w:id="9"/>
    </w:p>
    <w:p w14:paraId="1A4C6406" w14:textId="77777777" w:rsidR="006A3586" w:rsidRDefault="006A3586" w:rsidP="009560F4">
      <w:pPr>
        <w:pStyle w:val="Normal1"/>
        <w:ind w:left="360"/>
        <w:contextualSpacing/>
      </w:pPr>
      <w:r>
        <w:t xml:space="preserve">The meeting agenda should include major decisions to be taken during the meeting. </w:t>
      </w:r>
    </w:p>
    <w:p w14:paraId="7FA608B3" w14:textId="77777777" w:rsidR="006A3586" w:rsidRDefault="006A3586" w:rsidP="006A3586">
      <w:pPr>
        <w:pStyle w:val="Normal1"/>
      </w:pPr>
    </w:p>
    <w:p w14:paraId="1FA8C905" w14:textId="77777777" w:rsidR="006A3586" w:rsidRDefault="006A3586" w:rsidP="009560F4">
      <w:pPr>
        <w:pStyle w:val="Normal1"/>
        <w:ind w:left="360"/>
      </w:pPr>
      <w:r>
        <w:lastRenderedPageBreak/>
        <w:t xml:space="preserve">Circulating drafts of expected motions to the members ahead of the meeting can save valuable working time while you are together. You can discuss and fine-tune the wording of the motion and gauge whether it has enough support to pass ahead of time, not during the actual meeting time. This also enables your minutes to be pre-populated with the motions beforehand.  </w:t>
      </w:r>
    </w:p>
    <w:p w14:paraId="29348063" w14:textId="77777777" w:rsidR="006A3586" w:rsidRDefault="006A3586" w:rsidP="006A3586">
      <w:pPr>
        <w:pStyle w:val="Normal1"/>
        <w:ind w:left="720"/>
      </w:pPr>
    </w:p>
    <w:p w14:paraId="568E0207" w14:textId="5B0727B6" w:rsidR="009560F4" w:rsidRDefault="009560F4" w:rsidP="009560F4">
      <w:pPr>
        <w:pStyle w:val="Heading2"/>
        <w:numPr>
          <w:ilvl w:val="0"/>
          <w:numId w:val="0"/>
        </w:numPr>
      </w:pPr>
      <w:bookmarkStart w:id="10" w:name="_Toc489866634"/>
      <w:r>
        <w:t>Minutes are draft until approved</w:t>
      </w:r>
      <w:bookmarkEnd w:id="10"/>
      <w:r>
        <w:t xml:space="preserve"> </w:t>
      </w:r>
    </w:p>
    <w:p w14:paraId="5E2E18F3" w14:textId="77777777" w:rsidR="006A3586" w:rsidRDefault="006A3586" w:rsidP="009560F4">
      <w:pPr>
        <w:pStyle w:val="Normal1"/>
        <w:ind w:left="360"/>
        <w:contextualSpacing/>
      </w:pPr>
      <w:r>
        <w:t xml:space="preserve">MInutes should be considered ‘draft’ until approved in a meeting of the TC. Note that TC Administration will generally accept draft minutes in requests for support. Typically, the draft minutes should be reviewed by the Chair first, followed by circulation to the full TC membership. </w:t>
      </w:r>
    </w:p>
    <w:p w14:paraId="29800AF4" w14:textId="77777777" w:rsidR="006A3586" w:rsidRDefault="006A3586" w:rsidP="006A3586">
      <w:pPr>
        <w:pStyle w:val="Normal1"/>
      </w:pPr>
    </w:p>
    <w:p w14:paraId="303102F7" w14:textId="77777777" w:rsidR="006A3586" w:rsidRDefault="006A3586" w:rsidP="009560F4">
      <w:pPr>
        <w:pStyle w:val="Normal1"/>
        <w:ind w:left="360"/>
      </w:pPr>
      <w:r>
        <w:t xml:space="preserve">It is good practice to indicate if changes are made to draft minutes when they are approved. For example, the minutes might state: “Minutes are approved with the following modifications…” </w:t>
      </w:r>
    </w:p>
    <w:p w14:paraId="634B8CC7" w14:textId="77777777" w:rsidR="006A3586" w:rsidRDefault="006A3586" w:rsidP="006A3586">
      <w:pPr>
        <w:pStyle w:val="Normal1"/>
      </w:pPr>
    </w:p>
    <w:p w14:paraId="6464A055" w14:textId="77777777" w:rsidR="006A3586" w:rsidRDefault="006A3586" w:rsidP="006A3586">
      <w:pPr>
        <w:pStyle w:val="Normal1"/>
      </w:pPr>
      <w:r>
        <w:t xml:space="preserve">Please let us know if you have any questions or suggestions on this document. Send comments to </w:t>
      </w:r>
      <w:hyperlink r:id="rId23">
        <w:r>
          <w:rPr>
            <w:color w:val="1155CC"/>
            <w:u w:val="single"/>
          </w:rPr>
          <w:t>tab-askthetab@lists.oasis-open.org</w:t>
        </w:r>
      </w:hyperlink>
      <w:r>
        <w:t xml:space="preserve">. </w:t>
      </w:r>
    </w:p>
    <w:p w14:paraId="0367C841" w14:textId="77777777" w:rsidR="006A3586" w:rsidRDefault="006A3586" w:rsidP="006A3586">
      <w:pPr>
        <w:pStyle w:val="Normal1"/>
      </w:pPr>
    </w:p>
    <w:p w14:paraId="3F7A2441" w14:textId="77777777" w:rsidR="006A3586" w:rsidRDefault="006A3586" w:rsidP="006A3586">
      <w:pPr>
        <w:pStyle w:val="Normal1"/>
      </w:pPr>
    </w:p>
    <w:p w14:paraId="2B5CDCA5" w14:textId="2D8BF37E" w:rsidR="006A3586" w:rsidRDefault="006A3586" w:rsidP="009560F4">
      <w:pPr>
        <w:pStyle w:val="AppendixHeading1"/>
      </w:pPr>
      <w:bookmarkStart w:id="11" w:name="_Toc489866635"/>
      <w:r>
        <w:lastRenderedPageBreak/>
        <w:t>Meeting Minutes Template</w:t>
      </w:r>
      <w:bookmarkEnd w:id="11"/>
      <w:r>
        <w:t xml:space="preserve"> </w:t>
      </w:r>
    </w:p>
    <w:p w14:paraId="24895F43" w14:textId="77777777" w:rsidR="006A3586" w:rsidRDefault="006A3586" w:rsidP="006A3586">
      <w:pPr>
        <w:pStyle w:val="Normal1"/>
      </w:pPr>
    </w:p>
    <w:p w14:paraId="45186575" w14:textId="77777777" w:rsidR="006A3586" w:rsidRDefault="006A3586" w:rsidP="006A3586">
      <w:pPr>
        <w:pStyle w:val="Normal1"/>
      </w:pPr>
      <w:r>
        <w:t xml:space="preserve">Here is a simple template that you can use for your meeting minutes. </w:t>
      </w:r>
    </w:p>
    <w:p w14:paraId="53F9045B" w14:textId="77777777" w:rsidR="006A3586" w:rsidRDefault="006A3586" w:rsidP="006A3586">
      <w:pPr>
        <w:pStyle w:val="Normal1"/>
      </w:pPr>
    </w:p>
    <w:p w14:paraId="13290282" w14:textId="77777777" w:rsidR="006A3586" w:rsidRDefault="006A3586" w:rsidP="006A3586">
      <w:pPr>
        <w:pStyle w:val="Normal1"/>
      </w:pPr>
    </w:p>
    <w:p w14:paraId="2751FAD6" w14:textId="77777777" w:rsidR="006A3586" w:rsidRDefault="006A3586" w:rsidP="006A3586">
      <w:pPr>
        <w:pStyle w:val="Normal1"/>
      </w:pPr>
      <w:r>
        <w:t xml:space="preserve">Title:  Minutes of the &lt;tc-name&gt; meeting on &lt;date&gt; </w:t>
      </w:r>
    </w:p>
    <w:p w14:paraId="0F10B3C5" w14:textId="77777777" w:rsidR="006A3586" w:rsidRDefault="006A3586" w:rsidP="006A3586">
      <w:pPr>
        <w:pStyle w:val="Normal1"/>
      </w:pPr>
    </w:p>
    <w:p w14:paraId="0ECD3FBF" w14:textId="77777777" w:rsidR="006A3586" w:rsidRDefault="006A3586" w:rsidP="006A3586">
      <w:pPr>
        <w:pStyle w:val="Normal1"/>
      </w:pPr>
      <w:r>
        <w:t xml:space="preserve">Agenda: </w:t>
      </w:r>
    </w:p>
    <w:p w14:paraId="7313382F" w14:textId="77777777" w:rsidR="006A3586" w:rsidRDefault="006A3586" w:rsidP="006A3586">
      <w:pPr>
        <w:pStyle w:val="Normal1"/>
      </w:pPr>
      <w:r>
        <w:t>&lt;list of agenda items with any pre-planned motions listed&gt;</w:t>
      </w:r>
    </w:p>
    <w:p w14:paraId="435F4CF3" w14:textId="77777777" w:rsidR="006A3586" w:rsidRDefault="006A3586" w:rsidP="006A3586">
      <w:pPr>
        <w:pStyle w:val="Normal1"/>
      </w:pPr>
    </w:p>
    <w:p w14:paraId="3A17D314" w14:textId="77777777" w:rsidR="006A3586" w:rsidRDefault="006A3586" w:rsidP="006A3586">
      <w:pPr>
        <w:pStyle w:val="Normal1"/>
      </w:pPr>
      <w:r>
        <w:t xml:space="preserve">Attendees: </w:t>
      </w:r>
    </w:p>
    <w:p w14:paraId="3F098713" w14:textId="77777777" w:rsidR="006A3586" w:rsidRDefault="006A3586" w:rsidP="006A3586">
      <w:pPr>
        <w:pStyle w:val="Normal1"/>
      </w:pPr>
      <w:r>
        <w:t xml:space="preserve">&lt;list of TC members attending&gt; </w:t>
      </w:r>
    </w:p>
    <w:p w14:paraId="6B8FB173" w14:textId="77777777" w:rsidR="006A3586" w:rsidRDefault="006A3586" w:rsidP="006A3586">
      <w:pPr>
        <w:pStyle w:val="Normal1"/>
      </w:pPr>
    </w:p>
    <w:p w14:paraId="029788E9" w14:textId="77777777" w:rsidR="006A3586" w:rsidRDefault="006A3586" w:rsidP="006A3586">
      <w:pPr>
        <w:pStyle w:val="Normal1"/>
      </w:pPr>
      <w:r>
        <w:t xml:space="preserve">The meeting &lt;had / did not have&gt; quorum (XX of YY Voting Members). </w:t>
      </w:r>
    </w:p>
    <w:p w14:paraId="0A6BF723" w14:textId="77777777" w:rsidR="006A3586" w:rsidRDefault="006A3586" w:rsidP="006A3586">
      <w:pPr>
        <w:pStyle w:val="Normal1"/>
      </w:pPr>
    </w:p>
    <w:p w14:paraId="6AF4BECC" w14:textId="77777777" w:rsidR="006A3586" w:rsidRDefault="006A3586" w:rsidP="006A3586">
      <w:pPr>
        <w:pStyle w:val="Normal1"/>
      </w:pPr>
      <w:r>
        <w:t xml:space="preserve">Action items: </w:t>
      </w:r>
    </w:p>
    <w:p w14:paraId="4A489B13" w14:textId="77777777" w:rsidR="006A3586" w:rsidRDefault="006A3586" w:rsidP="000C7F1E">
      <w:pPr>
        <w:pStyle w:val="Normal1"/>
        <w:numPr>
          <w:ilvl w:val="0"/>
          <w:numId w:val="13"/>
        </w:numPr>
        <w:contextualSpacing/>
      </w:pPr>
      <w:r>
        <w:t xml:space="preserve">&lt;name of assignee&gt; - &lt;action item assigned and status&gt; </w:t>
      </w:r>
    </w:p>
    <w:p w14:paraId="5E720616" w14:textId="77777777" w:rsidR="006A3586" w:rsidRDefault="006A3586" w:rsidP="006A3586">
      <w:pPr>
        <w:pStyle w:val="Normal1"/>
      </w:pPr>
    </w:p>
    <w:p w14:paraId="57606031" w14:textId="77777777" w:rsidR="006A3586" w:rsidRDefault="006A3586" w:rsidP="006A3586">
      <w:pPr>
        <w:pStyle w:val="Normal1"/>
      </w:pPr>
      <w:r>
        <w:t>Announcements:</w:t>
      </w:r>
    </w:p>
    <w:p w14:paraId="27572EB7" w14:textId="77777777" w:rsidR="006A3586" w:rsidRDefault="006A3586" w:rsidP="006A3586">
      <w:pPr>
        <w:pStyle w:val="Normal1"/>
      </w:pPr>
      <w:r>
        <w:t xml:space="preserve">&lt;list of any general announcements made&gt; </w:t>
      </w:r>
    </w:p>
    <w:p w14:paraId="56A7E012" w14:textId="77777777" w:rsidR="006A3586" w:rsidRDefault="006A3586" w:rsidP="006A3586">
      <w:pPr>
        <w:pStyle w:val="Normal1"/>
      </w:pPr>
    </w:p>
    <w:p w14:paraId="014BF839" w14:textId="77777777" w:rsidR="006A3586" w:rsidRDefault="006A3586" w:rsidP="006A3586">
      <w:pPr>
        <w:pStyle w:val="Normal1"/>
      </w:pPr>
      <w:r>
        <w:t xml:space="preserve">Standing business: </w:t>
      </w:r>
    </w:p>
    <w:p w14:paraId="5A7E427A" w14:textId="77777777" w:rsidR="006A3586" w:rsidRDefault="006A3586" w:rsidP="006A3586">
      <w:pPr>
        <w:pStyle w:val="Normal1"/>
      </w:pPr>
      <w:r>
        <w:t xml:space="preserve">&lt;list and disposition of any business items addressed at every meeting&gt; </w:t>
      </w:r>
    </w:p>
    <w:p w14:paraId="38C91CC3" w14:textId="77777777" w:rsidR="006A3586" w:rsidRDefault="006A3586" w:rsidP="006A3586">
      <w:pPr>
        <w:pStyle w:val="Normal1"/>
      </w:pPr>
    </w:p>
    <w:p w14:paraId="16612D00" w14:textId="77777777" w:rsidR="006A3586" w:rsidRDefault="006A3586" w:rsidP="006A3586">
      <w:pPr>
        <w:pStyle w:val="Normal1"/>
      </w:pPr>
      <w:r>
        <w:t xml:space="preserve">&lt; Individual agenda items &gt; </w:t>
      </w:r>
    </w:p>
    <w:p w14:paraId="29080968" w14:textId="77777777" w:rsidR="006A3586" w:rsidRDefault="006A3586" w:rsidP="006A3586">
      <w:pPr>
        <w:pStyle w:val="Normal1"/>
      </w:pPr>
      <w:r>
        <w:t>&lt;for each item on the agenda, list of topics raised, motions made and outcome, straw polls taken, etc.&gt;</w:t>
      </w:r>
    </w:p>
    <w:p w14:paraId="345D9B4C" w14:textId="77777777" w:rsidR="006A3586" w:rsidRDefault="006A3586" w:rsidP="006A3586">
      <w:pPr>
        <w:pStyle w:val="Normal1"/>
      </w:pPr>
    </w:p>
    <w:p w14:paraId="061B7526" w14:textId="77777777" w:rsidR="006A3586" w:rsidRDefault="006A3586" w:rsidP="006A3586">
      <w:pPr>
        <w:pStyle w:val="Normal1"/>
      </w:pPr>
      <w:r>
        <w:t xml:space="preserve">&lt;subcommittee reports&gt; </w:t>
      </w:r>
    </w:p>
    <w:p w14:paraId="6669F1AB" w14:textId="77777777" w:rsidR="006A3586" w:rsidRDefault="006A3586" w:rsidP="006A3586">
      <w:pPr>
        <w:pStyle w:val="Normal1"/>
      </w:pPr>
      <w:r>
        <w:t xml:space="preserve">&lt;for each subcommittee, summary of what was reported and by whom&gt; </w:t>
      </w:r>
    </w:p>
    <w:p w14:paraId="0969162D" w14:textId="77777777" w:rsidR="006A3586" w:rsidRDefault="006A3586" w:rsidP="006A3586">
      <w:pPr>
        <w:pStyle w:val="Normal1"/>
      </w:pPr>
    </w:p>
    <w:p w14:paraId="1F8462CA" w14:textId="77777777" w:rsidR="006A3586" w:rsidRDefault="006A3586" w:rsidP="006A3586">
      <w:pPr>
        <w:pStyle w:val="Normal1"/>
      </w:pPr>
      <w:r>
        <w:t xml:space="preserve">Any other business </w:t>
      </w:r>
    </w:p>
    <w:p w14:paraId="34CE99D4" w14:textId="77777777" w:rsidR="006A3586" w:rsidRDefault="006A3586" w:rsidP="006A3586">
      <w:pPr>
        <w:pStyle w:val="Normal1"/>
      </w:pPr>
    </w:p>
    <w:p w14:paraId="74F02790" w14:textId="77777777" w:rsidR="006A3586" w:rsidRDefault="006A3586" w:rsidP="006A3586">
      <w:pPr>
        <w:pStyle w:val="Normal1"/>
      </w:pPr>
      <w:r>
        <w:t xml:space="preserve">Next meeting date and time: </w:t>
      </w:r>
    </w:p>
    <w:p w14:paraId="4641FFC1" w14:textId="04B5B077" w:rsidR="00427622" w:rsidRDefault="00427622" w:rsidP="00427622"/>
    <w:sectPr w:rsidR="00427622" w:rsidSect="0043023F">
      <w:headerReference w:type="even" r:id="rId2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9560F4" w:rsidRDefault="009560F4" w:rsidP="008C100C">
      <w:r>
        <w:separator/>
      </w:r>
    </w:p>
    <w:p w14:paraId="430A4B40" w14:textId="77777777" w:rsidR="009560F4" w:rsidRDefault="009560F4" w:rsidP="008C100C"/>
    <w:p w14:paraId="7CF59CFB" w14:textId="77777777" w:rsidR="009560F4" w:rsidRDefault="009560F4" w:rsidP="008C100C"/>
    <w:p w14:paraId="75943501" w14:textId="77777777" w:rsidR="009560F4" w:rsidRDefault="009560F4" w:rsidP="008C100C"/>
    <w:p w14:paraId="51C24FE3" w14:textId="77777777" w:rsidR="009560F4" w:rsidRDefault="009560F4" w:rsidP="008C100C"/>
    <w:p w14:paraId="267FA04B" w14:textId="77777777" w:rsidR="009560F4" w:rsidRDefault="009560F4" w:rsidP="008C100C"/>
    <w:p w14:paraId="09351525" w14:textId="77777777" w:rsidR="009560F4" w:rsidRDefault="009560F4" w:rsidP="008C100C"/>
  </w:endnote>
  <w:endnote w:type="continuationSeparator" w:id="0">
    <w:p w14:paraId="3F18AAAD" w14:textId="77777777" w:rsidR="009560F4" w:rsidRDefault="009560F4" w:rsidP="008C100C">
      <w:r>
        <w:continuationSeparator/>
      </w:r>
    </w:p>
    <w:p w14:paraId="3058932E" w14:textId="77777777" w:rsidR="009560F4" w:rsidRDefault="009560F4" w:rsidP="008C100C"/>
    <w:p w14:paraId="51130781" w14:textId="77777777" w:rsidR="009560F4" w:rsidRDefault="009560F4" w:rsidP="008C100C"/>
    <w:p w14:paraId="6213B7C1" w14:textId="77777777" w:rsidR="009560F4" w:rsidRDefault="009560F4" w:rsidP="008C100C"/>
    <w:p w14:paraId="297D436D" w14:textId="77777777" w:rsidR="009560F4" w:rsidRDefault="009560F4" w:rsidP="008C100C"/>
    <w:p w14:paraId="45907E0B" w14:textId="77777777" w:rsidR="009560F4" w:rsidRDefault="009560F4" w:rsidP="008C100C"/>
    <w:p w14:paraId="534056D8" w14:textId="77777777" w:rsidR="009560F4" w:rsidRDefault="009560F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44FC50FC" w:rsidR="009560F4" w:rsidRDefault="009560F4" w:rsidP="00560795">
    <w:pPr>
      <w:pStyle w:val="Footer"/>
      <w:tabs>
        <w:tab w:val="clear" w:pos="4320"/>
        <w:tab w:val="clear" w:pos="8640"/>
        <w:tab w:val="center" w:pos="4680"/>
        <w:tab w:val="right" w:pos="9360"/>
      </w:tabs>
      <w:spacing w:after="0"/>
      <w:rPr>
        <w:sz w:val="16"/>
        <w:szCs w:val="16"/>
      </w:rPr>
    </w:pPr>
    <w:r>
      <w:rPr>
        <w:sz w:val="16"/>
        <w:szCs w:val="16"/>
      </w:rPr>
      <w:t>Best-practices-for-meeting-minutes</w:t>
    </w:r>
    <w:r>
      <w:rPr>
        <w:sz w:val="16"/>
        <w:szCs w:val="16"/>
      </w:rPr>
      <w:tab/>
    </w:r>
    <w:r>
      <w:rPr>
        <w:sz w:val="16"/>
        <w:szCs w:val="16"/>
      </w:rPr>
      <w:tab/>
      <w:t>26 July 2017</w:t>
    </w:r>
  </w:p>
  <w:p w14:paraId="796C1D34" w14:textId="6492162F" w:rsidR="009560F4" w:rsidRPr="00F50E2C" w:rsidRDefault="009560F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51770">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51770">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9560F4" w:rsidRPr="007611CD" w:rsidRDefault="009560F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560F4" w:rsidRPr="007611CD" w:rsidRDefault="009560F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9560F4" w:rsidRDefault="009560F4" w:rsidP="008C100C">
      <w:r>
        <w:separator/>
      </w:r>
    </w:p>
    <w:p w14:paraId="19AC03E8" w14:textId="77777777" w:rsidR="009560F4" w:rsidRDefault="009560F4" w:rsidP="008C100C"/>
  </w:footnote>
  <w:footnote w:type="continuationSeparator" w:id="0">
    <w:p w14:paraId="6E178EF3" w14:textId="77777777" w:rsidR="009560F4" w:rsidRDefault="009560F4" w:rsidP="008C100C">
      <w:r>
        <w:continuationSeparator/>
      </w:r>
    </w:p>
    <w:p w14:paraId="18D404AE" w14:textId="77777777" w:rsidR="009560F4" w:rsidRDefault="009560F4"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9560F4" w:rsidRDefault="009560F4" w:rsidP="008C100C"/>
  <w:p w14:paraId="310AE6CF" w14:textId="77777777" w:rsidR="009560F4" w:rsidRDefault="009560F4"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9560F4" w:rsidRDefault="009560F4"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DC4EE0"/>
    <w:multiLevelType w:val="multilevel"/>
    <w:tmpl w:val="5FBC1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5B58AF"/>
    <w:multiLevelType w:val="multilevel"/>
    <w:tmpl w:val="1972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F31B61"/>
    <w:multiLevelType w:val="multilevel"/>
    <w:tmpl w:val="11425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7E7110"/>
    <w:multiLevelType w:val="multilevel"/>
    <w:tmpl w:val="83EC8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C4D2370"/>
    <w:multiLevelType w:val="multilevel"/>
    <w:tmpl w:val="63529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6A0B44"/>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5B610AB"/>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C946B1"/>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31CB6"/>
    <w:multiLevelType w:val="multilevel"/>
    <w:tmpl w:val="4A94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B15783"/>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72CF4CB0"/>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4"/>
  </w:num>
  <w:num w:numId="3">
    <w:abstractNumId w:val="14"/>
  </w:num>
  <w:num w:numId="4">
    <w:abstractNumId w:val="0"/>
  </w:num>
  <w:num w:numId="5">
    <w:abstractNumId w:val="16"/>
  </w:num>
  <w:num w:numId="6">
    <w:abstractNumId w:val="11"/>
  </w:num>
  <w:num w:numId="7">
    <w:abstractNumId w:val="6"/>
  </w:num>
  <w:num w:numId="8">
    <w:abstractNumId w:val="12"/>
  </w:num>
  <w:num w:numId="9">
    <w:abstractNumId w:val="2"/>
  </w:num>
  <w:num w:numId="10">
    <w:abstractNumId w:val="3"/>
  </w:num>
  <w:num w:numId="11">
    <w:abstractNumId w:val="5"/>
  </w:num>
  <w:num w:numId="12">
    <w:abstractNumId w:val="4"/>
  </w:num>
  <w:num w:numId="13">
    <w:abstractNumId w:val="7"/>
  </w:num>
  <w:num w:numId="14">
    <w:abstractNumId w:val="13"/>
  </w:num>
  <w:num w:numId="15">
    <w:abstractNumId w:val="9"/>
  </w:num>
  <w:num w:numId="16">
    <w:abstractNumId w:val="8"/>
  </w:num>
  <w:num w:numId="17">
    <w:abstractNumId w:val="10"/>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6E9B"/>
    <w:rsid w:val="00043925"/>
    <w:rsid w:val="000449B0"/>
    <w:rsid w:val="00044BAE"/>
    <w:rsid w:val="00060BBB"/>
    <w:rsid w:val="0006408F"/>
    <w:rsid w:val="0007308D"/>
    <w:rsid w:val="00076EFC"/>
    <w:rsid w:val="00082C02"/>
    <w:rsid w:val="00085F7C"/>
    <w:rsid w:val="000963B1"/>
    <w:rsid w:val="00096E2D"/>
    <w:rsid w:val="000A02CD"/>
    <w:rsid w:val="000A6E00"/>
    <w:rsid w:val="000C11FC"/>
    <w:rsid w:val="000C7F1E"/>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A3586"/>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37807"/>
    <w:rsid w:val="00950197"/>
    <w:rsid w:val="00951C02"/>
    <w:rsid w:val="009523EF"/>
    <w:rsid w:val="009560F4"/>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1770"/>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0BA5"/>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Normal1">
    <w:name w:val="Normal1"/>
    <w:rsid w:val="006A358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semiHidden/>
    <w:unhideWhenUsed/>
    <w:rsid w:val="00B5177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51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Normal1">
    <w:name w:val="Normal1"/>
    <w:rsid w:val="006A3586"/>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semiHidden/>
    <w:unhideWhenUsed/>
    <w:rsid w:val="00B5177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51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5327117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urand@us.fujitsu.com" TargetMode="External"/><Relationship Id="rId18" Type="http://schemas.openxmlformats.org/officeDocument/2006/relationships/hyperlink" Target="https://www.nis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asis-open.org" TargetMode="External"/><Relationship Id="rId17" Type="http://schemas.openxmlformats.org/officeDocument/2006/relationships/hyperlink" Target="mailto:kevin.mangold@nist.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lhotrasahib@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t.ensign@oasis-open.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atrick@durusau.net" TargetMode="External"/><Relationship Id="rId23" Type="http://schemas.openxmlformats.org/officeDocument/2006/relationships/hyperlink" Target="mailto:tab-askthetab@lists.oasis-open.org" TargetMode="External"/><Relationship Id="rId10" Type="http://schemas.openxmlformats.org/officeDocument/2006/relationships/image" Target="media/image1.png"/><Relationship Id="rId19" Type="http://schemas.openxmlformats.org/officeDocument/2006/relationships/hyperlink" Target="mailto:tab-askthetab@lists.oasis-open.org"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www.fujitsu.com/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0EB6-00F6-400D-B73D-4C9FC807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36</TotalTime>
  <Pages>7</Pages>
  <Words>1385</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OASIS Standards Track Work Product</vt:lpstr>
    </vt:vector>
  </TitlesOfParts>
  <Company/>
  <LinksUpToDate>false</LinksUpToDate>
  <CharactersWithSpaces>9703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Standards Track Work Product</dc:title>
  <dc:creator>OASIS TC</dc:creator>
  <cp:lastModifiedBy>Chet Ensign</cp:lastModifiedBy>
  <cp:revision>12</cp:revision>
  <cp:lastPrinted>2011-08-24T20:10:00Z</cp:lastPrinted>
  <dcterms:created xsi:type="dcterms:W3CDTF">2016-07-15T15:41:00Z</dcterms:created>
  <dcterms:modified xsi:type="dcterms:W3CDTF">2017-08-07T14:55:00Z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