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1" w:rsidRPr="00442E39" w:rsidRDefault="00442E39">
      <w:pPr>
        <w:rPr>
          <w:b/>
        </w:rPr>
      </w:pPr>
      <w:r w:rsidRPr="00442E39">
        <w:rPr>
          <w:b/>
        </w:rPr>
        <w:t>Simple Trust-Elevation Use Case – Online banking transactions</w:t>
      </w:r>
    </w:p>
    <w:p w:rsidR="00442E39" w:rsidRDefault="00442E39">
      <w:r>
        <w:t>Description:  A bank customer initially logs on to the bank site (through a browser or mobile app) to view his/her account balance.  Then, he decides to perform a higher risk transaction that requires a higher level of authentication (let's say a funds transfer of $X).</w:t>
      </w:r>
    </w:p>
    <w:p w:rsidR="00442E39" w:rsidRDefault="00442E39">
      <w:r>
        <w:t>Pre-conditions: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Claimant has an existing relationship with the bank (i.e., is an account holder)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Claimant has previously registered his authentication methods (e.g., his password, device, biometric)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Transaction 1 has been mapped to an LOA1 risk level and Transaction 2 has been mapped to an LOA2 risk level.</w:t>
      </w:r>
    </w:p>
    <w:p w:rsidR="00442E39" w:rsidRDefault="00442E39" w:rsidP="00442E39">
      <w:r>
        <w:t>Policy Table</w:t>
      </w:r>
      <w:r w:rsidR="006C1EF4">
        <w:t>*</w:t>
      </w:r>
      <w:r>
        <w:t>: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285"/>
        <w:gridCol w:w="1480"/>
        <w:gridCol w:w="1444"/>
        <w:gridCol w:w="2854"/>
        <w:gridCol w:w="1775"/>
      </w:tblGrid>
      <w:tr w:rsidR="006C1EF4" w:rsidTr="006C1EF4">
        <w:tc>
          <w:tcPr>
            <w:tcW w:w="1285" w:type="dxa"/>
            <w:shd w:val="clear" w:color="auto" w:fill="DBE5F1" w:themeFill="accent1" w:themeFillTint="33"/>
          </w:tcPr>
          <w:p w:rsidR="006C1EF4" w:rsidRDefault="006C1EF4" w:rsidP="00442E39">
            <w:pPr>
              <w:rPr>
                <w:b/>
              </w:rPr>
            </w:pPr>
            <w:r>
              <w:rPr>
                <w:b/>
              </w:rPr>
              <w:t>Transaction</w:t>
            </w:r>
          </w:p>
          <w:p w:rsidR="008A7E76" w:rsidRPr="008A7E76" w:rsidRDefault="006C1EF4" w:rsidP="00442E39">
            <w:pPr>
              <w:rPr>
                <w:b/>
              </w:rPr>
            </w:pPr>
            <w:r>
              <w:rPr>
                <w:b/>
              </w:rPr>
              <w:t>Risk L</w:t>
            </w:r>
            <w:r w:rsidR="008A7E76" w:rsidRPr="008A7E76">
              <w:rPr>
                <w:b/>
              </w:rPr>
              <w:t>evel</w:t>
            </w:r>
          </w:p>
        </w:tc>
        <w:tc>
          <w:tcPr>
            <w:tcW w:w="1480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>
              <w:rPr>
                <w:b/>
              </w:rPr>
              <w:t>Initial Strength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>
              <w:rPr>
                <w:b/>
              </w:rPr>
              <w:t>Desired Strength</w:t>
            </w:r>
          </w:p>
        </w:tc>
        <w:tc>
          <w:tcPr>
            <w:tcW w:w="2854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 w:rsidRPr="008A7E76">
              <w:rPr>
                <w:b/>
              </w:rPr>
              <w:t>Authentication needed</w:t>
            </w:r>
            <w:r w:rsidR="006C1EF4">
              <w:rPr>
                <w:b/>
              </w:rPr>
              <w:t>*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8A7E76" w:rsidRPr="008A7E76" w:rsidRDefault="006C1EF4" w:rsidP="00442E39">
            <w:pPr>
              <w:rPr>
                <w:b/>
              </w:rPr>
            </w:pPr>
            <w:r>
              <w:rPr>
                <w:b/>
              </w:rPr>
              <w:t>Policy designation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Low</w:t>
            </w:r>
          </w:p>
        </w:tc>
        <w:tc>
          <w:tcPr>
            <w:tcW w:w="1480" w:type="dxa"/>
          </w:tcPr>
          <w:p w:rsidR="008A7E76" w:rsidRDefault="008A7E76" w:rsidP="00442E39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LoA1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either what you know or have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P1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Med</w:t>
            </w:r>
          </w:p>
        </w:tc>
        <w:tc>
          <w:tcPr>
            <w:tcW w:w="1480" w:type="dxa"/>
          </w:tcPr>
          <w:p w:rsidR="008A7E76" w:rsidRDefault="008A7E76" w:rsidP="00442E39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LoA2</w:t>
            </w:r>
          </w:p>
        </w:tc>
        <w:tc>
          <w:tcPr>
            <w:tcW w:w="2854" w:type="dxa"/>
          </w:tcPr>
          <w:p w:rsidR="008A7E76" w:rsidRDefault="008A7E76" w:rsidP="00442E39">
            <w:r>
              <w:t>Two factors, any class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P2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442E39">
            <w:r>
              <w:t>LoA1</w:t>
            </w:r>
          </w:p>
        </w:tc>
        <w:tc>
          <w:tcPr>
            <w:tcW w:w="1444" w:type="dxa"/>
          </w:tcPr>
          <w:p w:rsidR="008A7E76" w:rsidRDefault="008A7E76" w:rsidP="00442E39">
            <w:r>
              <w:t>LoA2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different than used for LoA1 authentication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P3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High</w:t>
            </w:r>
          </w:p>
        </w:tc>
        <w:tc>
          <w:tcPr>
            <w:tcW w:w="1480" w:type="dxa"/>
          </w:tcPr>
          <w:p w:rsidR="008A7E76" w:rsidRDefault="008A7E76" w:rsidP="008A7E76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LoA3</w:t>
            </w:r>
          </w:p>
        </w:tc>
        <w:tc>
          <w:tcPr>
            <w:tcW w:w="2854" w:type="dxa"/>
          </w:tcPr>
          <w:p w:rsidR="008A7E76" w:rsidRDefault="008A7E76" w:rsidP="00442E39">
            <w:r>
              <w:t>Three factors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P4</w:t>
            </w:r>
          </w:p>
        </w:tc>
      </w:tr>
      <w:tr w:rsidR="008A7E76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B77BE1">
            <w:r>
              <w:t>LoA1</w:t>
            </w:r>
          </w:p>
        </w:tc>
        <w:tc>
          <w:tcPr>
            <w:tcW w:w="1444" w:type="dxa"/>
          </w:tcPr>
          <w:p w:rsidR="008A7E76" w:rsidRDefault="008A7E76" w:rsidP="00B77BE1">
            <w:r>
              <w:t>LoA3</w:t>
            </w:r>
          </w:p>
        </w:tc>
        <w:tc>
          <w:tcPr>
            <w:tcW w:w="2854" w:type="dxa"/>
          </w:tcPr>
          <w:p w:rsidR="008A7E76" w:rsidRDefault="006C1EF4" w:rsidP="00442E39">
            <w:r>
              <w:t>Two factors, any class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P5</w:t>
            </w:r>
          </w:p>
        </w:tc>
      </w:tr>
      <w:tr w:rsidR="008A7E76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B77BE1">
            <w:r>
              <w:t>LoA2</w:t>
            </w:r>
          </w:p>
        </w:tc>
        <w:tc>
          <w:tcPr>
            <w:tcW w:w="1444" w:type="dxa"/>
          </w:tcPr>
          <w:p w:rsidR="008A7E76" w:rsidRDefault="008A7E76" w:rsidP="00B77BE1">
            <w:r>
              <w:t>LoA3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different than used for LoA1/2 authentication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P6</w:t>
            </w:r>
          </w:p>
        </w:tc>
      </w:tr>
    </w:tbl>
    <w:p w:rsidR="008A7E76" w:rsidRDefault="008A7E76" w:rsidP="006C1EF4">
      <w:pPr>
        <w:spacing w:after="0"/>
      </w:pPr>
      <w:r>
        <w:t>Where LoA0 represents a "user not logged in" state.</w:t>
      </w:r>
    </w:p>
    <w:p w:rsidR="006C1EF4" w:rsidRDefault="006C1EF4" w:rsidP="00442E39">
      <w:r>
        <w:t>*Authentication policies are set by the relying party.</w:t>
      </w:r>
    </w:p>
    <w:p w:rsidR="006C1EF4" w:rsidRDefault="00442E39" w:rsidP="006C1EF4">
      <w:r>
        <w:t>Method Table: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85"/>
        <w:gridCol w:w="2563"/>
        <w:gridCol w:w="1126"/>
        <w:gridCol w:w="1344"/>
        <w:gridCol w:w="3258"/>
      </w:tblGrid>
      <w:tr w:rsidR="003A7D9D" w:rsidTr="003A7D9D">
        <w:tc>
          <w:tcPr>
            <w:tcW w:w="1285" w:type="dxa"/>
            <w:shd w:val="clear" w:color="auto" w:fill="DBE5F1" w:themeFill="accent1" w:themeFillTint="33"/>
          </w:tcPr>
          <w:p w:rsidR="003A7D9D" w:rsidRPr="008A7E76" w:rsidRDefault="003A7D9D" w:rsidP="00B77BE1">
            <w:pPr>
              <w:rPr>
                <w:b/>
              </w:rPr>
            </w:pPr>
            <w:r>
              <w:rPr>
                <w:b/>
              </w:rPr>
              <w:t>Method designation</w:t>
            </w:r>
          </w:p>
        </w:tc>
        <w:tc>
          <w:tcPr>
            <w:tcW w:w="2563" w:type="dxa"/>
            <w:shd w:val="clear" w:color="auto" w:fill="DBE5F1" w:themeFill="accent1" w:themeFillTint="33"/>
          </w:tcPr>
          <w:p w:rsidR="003A7D9D" w:rsidRPr="008A7E76" w:rsidRDefault="003A7D9D" w:rsidP="00B77BE1">
            <w:pPr>
              <w:rPr>
                <w:b/>
              </w:rPr>
            </w:pPr>
            <w:r>
              <w:rPr>
                <w:b/>
              </w:rPr>
              <w:t>Method description</w:t>
            </w:r>
          </w:p>
        </w:tc>
        <w:tc>
          <w:tcPr>
            <w:tcW w:w="1126" w:type="dxa"/>
            <w:shd w:val="clear" w:color="auto" w:fill="DBE5F1" w:themeFill="accent1" w:themeFillTint="33"/>
          </w:tcPr>
          <w:p w:rsidR="003A7D9D" w:rsidRPr="008A7E76" w:rsidRDefault="003A7D9D" w:rsidP="00B77BE1">
            <w:pPr>
              <w:rPr>
                <w:b/>
              </w:rPr>
            </w:pP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:rsidR="003A7D9D" w:rsidRDefault="003A7D9D" w:rsidP="00B77BE1">
            <w:pPr>
              <w:rPr>
                <w:b/>
              </w:rPr>
            </w:pPr>
            <w:r>
              <w:rPr>
                <w:b/>
              </w:rPr>
              <w:t>SF strength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3A7D9D" w:rsidRDefault="003A7D9D" w:rsidP="00B77BE1">
            <w:pPr>
              <w:rPr>
                <w:b/>
              </w:rPr>
            </w:pPr>
            <w:r>
              <w:rPr>
                <w:b/>
              </w:rPr>
              <w:t>Threats addressed*</w:t>
            </w:r>
          </w:p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M1</w:t>
            </w:r>
          </w:p>
        </w:tc>
        <w:tc>
          <w:tcPr>
            <w:tcW w:w="2563" w:type="dxa"/>
          </w:tcPr>
          <w:p w:rsidR="003A7D9D" w:rsidRDefault="003A7D9D" w:rsidP="00B77BE1">
            <w:r>
              <w:t>PIN (&gt;=4 char)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Know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M2</w:t>
            </w:r>
          </w:p>
        </w:tc>
        <w:tc>
          <w:tcPr>
            <w:tcW w:w="2563" w:type="dxa"/>
          </w:tcPr>
          <w:p w:rsidR="003A7D9D" w:rsidRDefault="003A7D9D" w:rsidP="00B77BE1">
            <w:r>
              <w:t>Password (&gt;=8char)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Know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M3</w:t>
            </w:r>
          </w:p>
        </w:tc>
        <w:tc>
          <w:tcPr>
            <w:tcW w:w="2563" w:type="dxa"/>
          </w:tcPr>
          <w:p w:rsidR="003A7D9D" w:rsidRDefault="003A7D9D" w:rsidP="00B77BE1">
            <w:r>
              <w:t>Device ID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Have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M4</w:t>
            </w:r>
          </w:p>
        </w:tc>
        <w:tc>
          <w:tcPr>
            <w:tcW w:w="2563" w:type="dxa"/>
          </w:tcPr>
          <w:p w:rsidR="003A7D9D" w:rsidRDefault="003A7D9D" w:rsidP="00B77BE1">
            <w:r>
              <w:t>Crypto key (TLS protocol)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Have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M5</w:t>
            </w:r>
          </w:p>
        </w:tc>
        <w:tc>
          <w:tcPr>
            <w:tcW w:w="2563" w:type="dxa"/>
          </w:tcPr>
          <w:p w:rsidR="003A7D9D" w:rsidRDefault="003A7D9D" w:rsidP="00B77BE1">
            <w:r>
              <w:t xml:space="preserve">Biometric – face 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Are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NA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M6</w:t>
            </w:r>
          </w:p>
        </w:tc>
        <w:tc>
          <w:tcPr>
            <w:tcW w:w="2563" w:type="dxa"/>
          </w:tcPr>
          <w:p w:rsidR="003A7D9D" w:rsidRDefault="003A7D9D" w:rsidP="00B77BE1">
            <w:r>
              <w:t xml:space="preserve">Biometric – fingerprint 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Are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NA</w:t>
            </w:r>
          </w:p>
        </w:tc>
        <w:tc>
          <w:tcPr>
            <w:tcW w:w="3258" w:type="dxa"/>
          </w:tcPr>
          <w:p w:rsidR="003A7D9D" w:rsidRDefault="003A7D9D" w:rsidP="00B77BE1"/>
        </w:tc>
      </w:tr>
      <w:tr w:rsidR="003B5E5F" w:rsidTr="003A7D9D">
        <w:tc>
          <w:tcPr>
            <w:tcW w:w="1285" w:type="dxa"/>
          </w:tcPr>
          <w:p w:rsidR="003B5E5F" w:rsidRDefault="003B5E5F" w:rsidP="003A7D9D">
            <w:pPr>
              <w:jc w:val="center"/>
            </w:pPr>
            <w:r>
              <w:t>M7</w:t>
            </w:r>
          </w:p>
        </w:tc>
        <w:tc>
          <w:tcPr>
            <w:tcW w:w="2563" w:type="dxa"/>
          </w:tcPr>
          <w:p w:rsidR="003B5E5F" w:rsidRDefault="003B5E5F" w:rsidP="00B77BE1">
            <w:r>
              <w:t>PIN + Device ID</w:t>
            </w:r>
          </w:p>
        </w:tc>
        <w:tc>
          <w:tcPr>
            <w:tcW w:w="1126" w:type="dxa"/>
          </w:tcPr>
          <w:p w:rsidR="003B5E5F" w:rsidRDefault="003B5E5F" w:rsidP="003A7D9D">
            <w:pPr>
              <w:jc w:val="center"/>
            </w:pPr>
            <w:r>
              <w:t>K+H</w:t>
            </w:r>
          </w:p>
        </w:tc>
        <w:tc>
          <w:tcPr>
            <w:tcW w:w="1344" w:type="dxa"/>
          </w:tcPr>
          <w:p w:rsidR="003B5E5F" w:rsidRDefault="003B5E5F" w:rsidP="003A7D9D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3B5E5F" w:rsidRDefault="003B5E5F" w:rsidP="00B77BE1"/>
        </w:tc>
      </w:tr>
      <w:tr w:rsidR="003B5E5F" w:rsidTr="003A7D9D">
        <w:tc>
          <w:tcPr>
            <w:tcW w:w="1285" w:type="dxa"/>
          </w:tcPr>
          <w:p w:rsidR="003B5E5F" w:rsidRDefault="003B5E5F" w:rsidP="003A7D9D">
            <w:pPr>
              <w:jc w:val="center"/>
            </w:pPr>
            <w:r>
              <w:t>M8</w:t>
            </w:r>
          </w:p>
        </w:tc>
        <w:tc>
          <w:tcPr>
            <w:tcW w:w="2563" w:type="dxa"/>
          </w:tcPr>
          <w:p w:rsidR="003B5E5F" w:rsidRDefault="003B5E5F" w:rsidP="00B77BE1">
            <w:r>
              <w:t>Crypto key + face</w:t>
            </w:r>
          </w:p>
        </w:tc>
        <w:tc>
          <w:tcPr>
            <w:tcW w:w="1126" w:type="dxa"/>
          </w:tcPr>
          <w:p w:rsidR="003B5E5F" w:rsidRDefault="003B5E5F" w:rsidP="003A7D9D">
            <w:pPr>
              <w:jc w:val="center"/>
            </w:pPr>
            <w:r>
              <w:t>H+A</w:t>
            </w:r>
          </w:p>
        </w:tc>
        <w:tc>
          <w:tcPr>
            <w:tcW w:w="1344" w:type="dxa"/>
          </w:tcPr>
          <w:p w:rsidR="003B5E5F" w:rsidRDefault="003B5E5F" w:rsidP="003A7D9D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3B5E5F" w:rsidRDefault="003B5E5F" w:rsidP="00B77BE1"/>
        </w:tc>
      </w:tr>
    </w:tbl>
    <w:p w:rsidR="00442E39" w:rsidRDefault="00DF51B7" w:rsidP="00442E39">
      <w:r>
        <w:t>*For benefit of relying party operators setting up policies.</w:t>
      </w:r>
      <w:r w:rsidR="003A7D9D">
        <w:t xml:space="preserve"> </w:t>
      </w:r>
      <w:proofErr w:type="gramStart"/>
      <w:r w:rsidR="003A7D9D" w:rsidRPr="003A7D9D">
        <w:rPr>
          <w:highlight w:val="yellow"/>
        </w:rPr>
        <w:t>(Could reference other portions of document.)</w:t>
      </w:r>
      <w:proofErr w:type="gramEnd"/>
    </w:p>
    <w:p w:rsidR="00442E39" w:rsidRDefault="00442E39" w:rsidP="00442E39">
      <w:r>
        <w:t>Process flow:</w:t>
      </w:r>
    </w:p>
    <w:p w:rsidR="00442E39" w:rsidRDefault="003A7D9D" w:rsidP="00442E39">
      <w:pPr>
        <w:pStyle w:val="ListParagraph"/>
        <w:numPr>
          <w:ilvl w:val="0"/>
          <w:numId w:val="2"/>
        </w:numPr>
      </w:pPr>
      <w:r>
        <w:t>Claimant accesses bank site/app.</w:t>
      </w:r>
    </w:p>
    <w:p w:rsidR="003A7D9D" w:rsidRDefault="003A7D9D" w:rsidP="00442E39">
      <w:pPr>
        <w:pStyle w:val="ListParagraph"/>
        <w:numPr>
          <w:ilvl w:val="0"/>
          <w:numId w:val="2"/>
        </w:numPr>
      </w:pPr>
      <w:r>
        <w:t>Claimant logs onto his account (at LoA1)</w:t>
      </w:r>
      <w:r w:rsidR="000A710E">
        <w:t xml:space="preserve"> to check account balance</w:t>
      </w:r>
    </w:p>
    <w:p w:rsidR="003A7D9D" w:rsidRDefault="003A7D9D" w:rsidP="003A7D9D">
      <w:pPr>
        <w:pStyle w:val="ListParagraph"/>
        <w:numPr>
          <w:ilvl w:val="1"/>
          <w:numId w:val="2"/>
        </w:numPr>
      </w:pPr>
      <w:r>
        <w:lastRenderedPageBreak/>
        <w:t>Going from LoA0-1</w:t>
      </w:r>
    </w:p>
    <w:p w:rsidR="000A710E" w:rsidRDefault="000A710E" w:rsidP="003A7D9D">
      <w:pPr>
        <w:pStyle w:val="ListParagraph"/>
        <w:numPr>
          <w:ilvl w:val="1"/>
          <w:numId w:val="2"/>
        </w:numPr>
      </w:pPr>
      <w:r>
        <w:t>Policy P1 is invoked</w:t>
      </w:r>
    </w:p>
    <w:p w:rsidR="000A710E" w:rsidRDefault="000A710E" w:rsidP="003A7D9D">
      <w:pPr>
        <w:pStyle w:val="ListParagraph"/>
        <w:numPr>
          <w:ilvl w:val="1"/>
          <w:numId w:val="2"/>
        </w:numPr>
      </w:pPr>
      <w:r>
        <w:t>User enters password</w:t>
      </w:r>
    </w:p>
    <w:p w:rsidR="000A710E" w:rsidRDefault="000A710E" w:rsidP="000A710E">
      <w:pPr>
        <w:pStyle w:val="ListParagraph"/>
        <w:numPr>
          <w:ilvl w:val="2"/>
          <w:numId w:val="2"/>
        </w:numPr>
      </w:pPr>
      <w:r>
        <w:t>Authentication server verifies password</w:t>
      </w:r>
    </w:p>
    <w:p w:rsidR="000A710E" w:rsidRDefault="000A710E" w:rsidP="000A710E">
      <w:pPr>
        <w:pStyle w:val="ListParagraph"/>
        <w:numPr>
          <w:ilvl w:val="1"/>
          <w:numId w:val="2"/>
        </w:numPr>
      </w:pPr>
      <w:r>
        <w:t>Access is granted, balance displayed</w:t>
      </w:r>
    </w:p>
    <w:p w:rsidR="000A710E" w:rsidRDefault="003A7D9D" w:rsidP="000A710E">
      <w:pPr>
        <w:pStyle w:val="ListParagraph"/>
        <w:numPr>
          <w:ilvl w:val="0"/>
          <w:numId w:val="2"/>
        </w:numPr>
      </w:pPr>
      <w:r>
        <w:t xml:space="preserve">Claimant </w:t>
      </w:r>
      <w:r w:rsidR="000A710E">
        <w:t>then chooses to transfer funds (Med risk level)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r>
        <w:t>PDP</w:t>
      </w:r>
      <w:r w:rsidR="000A710E">
        <w:t xml:space="preserve"> determines current </w:t>
      </w:r>
      <w:proofErr w:type="spellStart"/>
      <w:r w:rsidR="000A710E">
        <w:t>Authn</w:t>
      </w:r>
      <w:proofErr w:type="spellEnd"/>
      <w:r w:rsidR="000A710E">
        <w:t xml:space="preserve"> level (LoA1)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r>
        <w:t>Looks up current state for that user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r>
        <w:t xml:space="preserve">PDP determines target </w:t>
      </w:r>
      <w:proofErr w:type="spellStart"/>
      <w:r>
        <w:t>Authn</w:t>
      </w:r>
      <w:proofErr w:type="spellEnd"/>
      <w:r>
        <w:t xml:space="preserve"> level (LoA2)</w:t>
      </w:r>
    </w:p>
    <w:p w:rsidR="000A710E" w:rsidRDefault="008F56CD" w:rsidP="000A710E">
      <w:pPr>
        <w:pStyle w:val="ListParagraph"/>
        <w:numPr>
          <w:ilvl w:val="1"/>
          <w:numId w:val="2"/>
        </w:numPr>
      </w:pPr>
      <w:r>
        <w:t>PDP</w:t>
      </w:r>
      <w:r w:rsidR="000A710E">
        <w:t xml:space="preserve"> demands trust elevation (LoA1-2)</w:t>
      </w:r>
    </w:p>
    <w:p w:rsidR="008F56CD" w:rsidRDefault="000A710E" w:rsidP="000A710E">
      <w:pPr>
        <w:pStyle w:val="ListParagraph"/>
        <w:numPr>
          <w:ilvl w:val="2"/>
          <w:numId w:val="2"/>
        </w:numPr>
      </w:pPr>
      <w:r>
        <w:t>Request sent to MD</w:t>
      </w:r>
    </w:p>
    <w:p w:rsidR="008F56CD" w:rsidRDefault="008F56CD" w:rsidP="000A710E">
      <w:pPr>
        <w:pStyle w:val="ListParagraph"/>
        <w:numPr>
          <w:ilvl w:val="2"/>
          <w:numId w:val="2"/>
        </w:numPr>
      </w:pPr>
      <w:r>
        <w:t>MD selects Policy P3 to meet the TE requirement</w:t>
      </w:r>
    </w:p>
    <w:p w:rsidR="00C429C3" w:rsidRDefault="00C429C3" w:rsidP="000A710E">
      <w:pPr>
        <w:pStyle w:val="ListParagraph"/>
        <w:numPr>
          <w:ilvl w:val="2"/>
          <w:numId w:val="2"/>
        </w:numPr>
      </w:pPr>
      <w:r>
        <w:t>MD returns response to PDP</w:t>
      </w:r>
    </w:p>
    <w:p w:rsidR="008F56CD" w:rsidRDefault="00C429C3" w:rsidP="008F56CD">
      <w:pPr>
        <w:pStyle w:val="ListParagraph"/>
        <w:numPr>
          <w:ilvl w:val="1"/>
          <w:numId w:val="2"/>
        </w:numPr>
      </w:pPr>
      <w:r>
        <w:t>PDP</w:t>
      </w:r>
      <w:r w:rsidR="008F56CD">
        <w:t xml:space="preserve"> sends </w:t>
      </w:r>
      <w:proofErr w:type="spellStart"/>
      <w:r w:rsidR="008F56CD">
        <w:t>Authn</w:t>
      </w:r>
      <w:proofErr w:type="spellEnd"/>
      <w:r w:rsidR="006F2B46">
        <w:t xml:space="preserve"> request to </w:t>
      </w:r>
      <w:proofErr w:type="spellStart"/>
      <w:r w:rsidR="006F2B46">
        <w:t>Authn</w:t>
      </w:r>
      <w:proofErr w:type="spellEnd"/>
      <w:r w:rsidR="006F2B46">
        <w:t xml:space="preserve"> server, specif</w:t>
      </w:r>
      <w:r>
        <w:t>y</w:t>
      </w:r>
      <w:r w:rsidR="008F56CD">
        <w:t>ing policy P3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proofErr w:type="spellStart"/>
      <w:r>
        <w:t>Authn</w:t>
      </w:r>
      <w:proofErr w:type="spellEnd"/>
      <w:r>
        <w:t xml:space="preserve"> server determines currently available methods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proofErr w:type="spellStart"/>
      <w:r>
        <w:t>Authn</w:t>
      </w:r>
      <w:proofErr w:type="spellEnd"/>
      <w:r>
        <w:t xml:space="preserve"> server issues appropriate challenges to user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r>
        <w:t>User/device responds to challenges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proofErr w:type="spellStart"/>
      <w:r>
        <w:t>Authn</w:t>
      </w:r>
      <w:proofErr w:type="spellEnd"/>
      <w:r>
        <w:t xml:space="preserve"> server verifies </w:t>
      </w:r>
      <w:proofErr w:type="spellStart"/>
      <w:r>
        <w:t>Authn</w:t>
      </w:r>
      <w:proofErr w:type="spellEnd"/>
      <w:r>
        <w:t xml:space="preserve"> data</w:t>
      </w:r>
    </w:p>
    <w:p w:rsidR="000A710E" w:rsidRDefault="006F2B46" w:rsidP="000A710E">
      <w:pPr>
        <w:pStyle w:val="ListParagraph"/>
        <w:numPr>
          <w:ilvl w:val="1"/>
          <w:numId w:val="2"/>
        </w:numPr>
      </w:pPr>
      <w:proofErr w:type="spellStart"/>
      <w:r>
        <w:t>Authn</w:t>
      </w:r>
      <w:proofErr w:type="spellEnd"/>
      <w:r>
        <w:t xml:space="preserve"> server send </w:t>
      </w:r>
      <w:proofErr w:type="spellStart"/>
      <w:r>
        <w:t>Authn</w:t>
      </w:r>
      <w:proofErr w:type="spellEnd"/>
      <w:r>
        <w:t xml:space="preserve"> results to PDP</w:t>
      </w:r>
      <w:r w:rsidR="000A710E">
        <w:t xml:space="preserve"> </w:t>
      </w:r>
      <w:r w:rsidR="00C429C3">
        <w:t>(standard assertion, e.g., SAML)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PDP makes access decision and send to PEP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PEP provides access to requested resource (i.e., funds transfer function)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User proceeds with transfer</w:t>
      </w:r>
    </w:p>
    <w:p w:rsidR="00C429C3" w:rsidRDefault="00C429C3" w:rsidP="00C429C3">
      <w:pPr>
        <w:spacing w:after="0"/>
      </w:pPr>
      <w:r>
        <w:t>Content of PDP-MD request: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Current level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Method(s) used to achieve current level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Target level</w:t>
      </w:r>
    </w:p>
    <w:p w:rsidR="00C429C3" w:rsidRDefault="00C429C3" w:rsidP="00C429C3">
      <w:pPr>
        <w:spacing w:after="0"/>
      </w:pPr>
      <w:r>
        <w:t>Content of MD-PDP response:</w:t>
      </w:r>
    </w:p>
    <w:p w:rsidR="00C429C3" w:rsidRDefault="003B5E5F" w:rsidP="00C429C3">
      <w:pPr>
        <w:pStyle w:val="ListParagraph"/>
        <w:numPr>
          <w:ilvl w:val="0"/>
          <w:numId w:val="4"/>
        </w:numPr>
      </w:pPr>
      <w:r>
        <w:t>List of methods that could be used to achieve target level</w:t>
      </w:r>
    </w:p>
    <w:p w:rsidR="00C429C3" w:rsidRDefault="003B5E5F" w:rsidP="009939FF">
      <w:pPr>
        <w:spacing w:after="0"/>
      </w:pPr>
      <w:r>
        <w:t>Content of PDP</w:t>
      </w:r>
      <w:r w:rsidR="00C429C3">
        <w:t>-</w:t>
      </w:r>
      <w:proofErr w:type="spellStart"/>
      <w:r w:rsidR="00C429C3">
        <w:t>AuthnSvr</w:t>
      </w:r>
      <w:proofErr w:type="spellEnd"/>
      <w:r w:rsidR="00C429C3">
        <w:t xml:space="preserve"> request:</w:t>
      </w:r>
    </w:p>
    <w:p w:rsidR="003B5E5F" w:rsidRDefault="009939FF" w:rsidP="003B5E5F">
      <w:pPr>
        <w:pStyle w:val="ListParagraph"/>
        <w:numPr>
          <w:ilvl w:val="0"/>
          <w:numId w:val="4"/>
        </w:numPr>
      </w:pPr>
      <w:r>
        <w:t>Claimant ID</w:t>
      </w:r>
    </w:p>
    <w:p w:rsidR="009939FF" w:rsidRDefault="009939FF" w:rsidP="003B5E5F">
      <w:pPr>
        <w:pStyle w:val="ListParagraph"/>
        <w:numPr>
          <w:ilvl w:val="0"/>
          <w:numId w:val="4"/>
        </w:numPr>
      </w:pPr>
      <w:r>
        <w:t>List of acceptable methods</w:t>
      </w:r>
    </w:p>
    <w:p w:rsidR="009939FF" w:rsidRDefault="009939FF" w:rsidP="009939FF">
      <w:pPr>
        <w:pStyle w:val="ListParagraph"/>
        <w:numPr>
          <w:ilvl w:val="1"/>
          <w:numId w:val="4"/>
        </w:numPr>
      </w:pPr>
      <w:r>
        <w:t>Issue – support by existing standards (SAML/OIDC)?</w:t>
      </w:r>
    </w:p>
    <w:p w:rsidR="00AB0A26" w:rsidRDefault="00AB0A26">
      <w:r>
        <w:br w:type="page"/>
      </w:r>
    </w:p>
    <w:p w:rsidR="009939FF" w:rsidRDefault="00AB0A26" w:rsidP="009939FF">
      <w:pPr>
        <w:rPr>
          <w:i/>
        </w:rPr>
      </w:pPr>
      <w:r>
        <w:rPr>
          <w:i/>
        </w:rPr>
        <w:t>Issues and Actions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Which component serves as the 'orchestrator'?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Options for allocation of functions to components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Define architecture/framework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Identify any changes needed to existing standards</w:t>
      </w:r>
    </w:p>
    <w:p w:rsidR="00AB0A26" w:rsidRPr="00AB0A26" w:rsidRDefault="00AB0A26" w:rsidP="00AB0A26">
      <w:pPr>
        <w:pStyle w:val="ListParagraph"/>
        <w:numPr>
          <w:ilvl w:val="0"/>
          <w:numId w:val="5"/>
        </w:numPr>
      </w:pPr>
      <w:r>
        <w:t xml:space="preserve">Need for an open source </w:t>
      </w:r>
      <w:r w:rsidR="00C51DB7">
        <w:t xml:space="preserve">reference </w:t>
      </w:r>
      <w:bookmarkStart w:id="0" w:name="_GoBack"/>
      <w:bookmarkEnd w:id="0"/>
      <w:r>
        <w:t>impl</w:t>
      </w:r>
      <w:r w:rsidR="00C51DB7">
        <w:t>e</w:t>
      </w:r>
      <w:r>
        <w:t>mentation</w:t>
      </w:r>
    </w:p>
    <w:p w:rsidR="00C429C3" w:rsidRDefault="00C429C3" w:rsidP="00C429C3"/>
    <w:sectPr w:rsidR="00C4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3F1"/>
    <w:multiLevelType w:val="hybridMultilevel"/>
    <w:tmpl w:val="A70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3672"/>
    <w:multiLevelType w:val="hybridMultilevel"/>
    <w:tmpl w:val="D9B8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10C2"/>
    <w:multiLevelType w:val="hybridMultilevel"/>
    <w:tmpl w:val="210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F3B65"/>
    <w:multiLevelType w:val="hybridMultilevel"/>
    <w:tmpl w:val="A08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5D2C"/>
    <w:multiLevelType w:val="hybridMultilevel"/>
    <w:tmpl w:val="4C5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9"/>
    <w:rsid w:val="00020357"/>
    <w:rsid w:val="000A710E"/>
    <w:rsid w:val="003A7D9D"/>
    <w:rsid w:val="003B5E5F"/>
    <w:rsid w:val="003E3851"/>
    <w:rsid w:val="00442E39"/>
    <w:rsid w:val="006C1EF4"/>
    <w:rsid w:val="006F2B46"/>
    <w:rsid w:val="008A7E76"/>
    <w:rsid w:val="008F56CD"/>
    <w:rsid w:val="009939FF"/>
    <w:rsid w:val="00AB0A26"/>
    <w:rsid w:val="00C429C3"/>
    <w:rsid w:val="00C51DB7"/>
    <w:rsid w:val="00D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39"/>
    <w:pPr>
      <w:ind w:left="720"/>
      <w:contextualSpacing/>
    </w:pPr>
  </w:style>
  <w:style w:type="table" w:styleId="TableGrid">
    <w:name w:val="Table Grid"/>
    <w:basedOn w:val="TableNormal"/>
    <w:uiPriority w:val="59"/>
    <w:rsid w:val="0044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39"/>
    <w:pPr>
      <w:ind w:left="720"/>
      <w:contextualSpacing/>
    </w:pPr>
  </w:style>
  <w:style w:type="table" w:styleId="TableGrid">
    <w:name w:val="Table Grid"/>
    <w:basedOn w:val="TableNormal"/>
    <w:uiPriority w:val="59"/>
    <w:rsid w:val="0044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453</Words>
  <Characters>2724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Tilton</dc:creator>
  <cp:lastModifiedBy>Cathy Tilton</cp:lastModifiedBy>
  <cp:revision>1</cp:revision>
  <dcterms:created xsi:type="dcterms:W3CDTF">2015-05-13T14:11:00Z</dcterms:created>
  <dcterms:modified xsi:type="dcterms:W3CDTF">2015-05-13T16:19:00Z</dcterms:modified>
</cp:coreProperties>
</file>