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1F" w:rsidRPr="00C3331F" w:rsidRDefault="00C3331F" w:rsidP="005C1B3F">
      <w:pPr>
        <w:jc w:val="both"/>
        <w:rPr>
          <w:rFonts w:ascii="Times New Roman" w:hAnsi="Times New Roman" w:cs="Times New Roman"/>
          <w:sz w:val="24"/>
          <w:szCs w:val="24"/>
          <w:lang w:val="de-DE"/>
        </w:rPr>
      </w:pPr>
      <w:bookmarkStart w:id="0" w:name="_GoBack"/>
      <w:r w:rsidRPr="00C3331F">
        <w:rPr>
          <w:rFonts w:ascii="Times New Roman" w:hAnsi="Times New Roman" w:cs="Times New Roman"/>
          <w:sz w:val="24"/>
          <w:szCs w:val="24"/>
          <w:lang w:val="de-DE"/>
        </w:rPr>
        <w:t>Draft document</w:t>
      </w:r>
    </w:p>
    <w:p w:rsidR="00C3331F" w:rsidRPr="00C3331F" w:rsidRDefault="00C3331F" w:rsidP="005C1B3F">
      <w:pPr>
        <w:jc w:val="both"/>
        <w:rPr>
          <w:rFonts w:ascii="Times New Roman" w:hAnsi="Times New Roman" w:cs="Times New Roman"/>
          <w:sz w:val="24"/>
          <w:szCs w:val="24"/>
          <w:lang w:val="de-DE"/>
        </w:rPr>
      </w:pPr>
    </w:p>
    <w:bookmarkEnd w:id="0"/>
    <w:p w:rsidR="00C3331F" w:rsidRPr="00C3331F" w:rsidRDefault="00C3331F" w:rsidP="005C1B3F">
      <w:pPr>
        <w:jc w:val="both"/>
        <w:rPr>
          <w:rFonts w:ascii="Times New Roman" w:hAnsi="Times New Roman" w:cs="Times New Roman"/>
          <w:sz w:val="24"/>
          <w:szCs w:val="24"/>
          <w:lang w:val="de-DE"/>
        </w:rPr>
      </w:pPr>
      <w:r w:rsidRPr="00C3331F">
        <w:rPr>
          <w:rFonts w:ascii="Times New Roman" w:hAnsi="Times New Roman" w:cs="Times New Roman"/>
          <w:sz w:val="24"/>
          <w:szCs w:val="24"/>
          <w:lang w:val="de-DE"/>
        </w:rPr>
        <w:t>Sources:</w:t>
      </w:r>
    </w:p>
    <w:p w:rsidR="00C3331F" w:rsidRPr="00C3331F" w:rsidRDefault="00D75039" w:rsidP="00C3331F">
      <w:pPr>
        <w:jc w:val="both"/>
        <w:rPr>
          <w:rFonts w:ascii="Times New Roman" w:hAnsi="Times New Roman" w:cs="Times New Roman"/>
          <w:sz w:val="24"/>
          <w:szCs w:val="24"/>
          <w:lang w:val="de-DE"/>
        </w:rPr>
      </w:pPr>
      <w:r>
        <w:fldChar w:fldCharType="begin"/>
      </w:r>
      <w:r w:rsidRPr="00947B54">
        <w:rPr>
          <w:lang w:val="de-DE"/>
        </w:rPr>
        <w:instrText xml:space="preserve"> HYPERLINK "http://www.legislation.gov.uk/help" \l "referLegislation" </w:instrText>
      </w:r>
      <w:r>
        <w:fldChar w:fldCharType="separate"/>
      </w:r>
      <w:r w:rsidR="00C3331F" w:rsidRPr="00C3331F">
        <w:rPr>
          <w:rStyle w:val="Hyperlink"/>
          <w:rFonts w:ascii="Times New Roman" w:hAnsi="Times New Roman" w:cs="Times New Roman"/>
          <w:sz w:val="24"/>
          <w:szCs w:val="24"/>
          <w:lang w:val="de-DE"/>
        </w:rPr>
        <w:t>http://www.legislation.gov.uk/help#referLegislation</w:t>
      </w:r>
      <w:r>
        <w:rPr>
          <w:rStyle w:val="Hyperlink"/>
          <w:rFonts w:ascii="Times New Roman" w:hAnsi="Times New Roman" w:cs="Times New Roman"/>
          <w:sz w:val="24"/>
          <w:szCs w:val="24"/>
          <w:lang w:val="de-DE"/>
        </w:rPr>
        <w:fldChar w:fldCharType="end"/>
      </w:r>
      <w:r w:rsidR="00C3331F" w:rsidRPr="00C3331F">
        <w:rPr>
          <w:rFonts w:ascii="Times New Roman" w:hAnsi="Times New Roman" w:cs="Times New Roman"/>
          <w:sz w:val="24"/>
          <w:szCs w:val="24"/>
          <w:lang w:val="de-DE"/>
        </w:rPr>
        <w:t xml:space="preserve"> </w:t>
      </w:r>
    </w:p>
    <w:p w:rsidR="00C3331F" w:rsidRPr="00C3331F" w:rsidRDefault="00D75039" w:rsidP="00C3331F">
      <w:pPr>
        <w:jc w:val="both"/>
        <w:rPr>
          <w:rFonts w:ascii="Times New Roman" w:hAnsi="Times New Roman" w:cs="Times New Roman"/>
          <w:sz w:val="24"/>
          <w:szCs w:val="24"/>
          <w:lang w:val="de-DE"/>
        </w:rPr>
      </w:pPr>
      <w:r>
        <w:fldChar w:fldCharType="begin"/>
      </w:r>
      <w:r w:rsidRPr="00947B54">
        <w:rPr>
          <w:lang w:val="de-DE"/>
        </w:rPr>
        <w:instrText xml:space="preserve"> HYPERLINK "http://www.legislation.gov.uk/developer/uris" </w:instrText>
      </w:r>
      <w:r>
        <w:fldChar w:fldCharType="separate"/>
      </w:r>
      <w:r w:rsidR="00C3331F" w:rsidRPr="00C3331F">
        <w:rPr>
          <w:rStyle w:val="Hyperlink"/>
          <w:rFonts w:ascii="Times New Roman" w:hAnsi="Times New Roman" w:cs="Times New Roman"/>
          <w:sz w:val="24"/>
          <w:szCs w:val="24"/>
          <w:lang w:val="de-DE"/>
        </w:rPr>
        <w:t>http://www.legislation.gov.uk/developer/uris</w:t>
      </w:r>
      <w:r>
        <w:rPr>
          <w:rStyle w:val="Hyperlink"/>
          <w:rFonts w:ascii="Times New Roman" w:hAnsi="Times New Roman" w:cs="Times New Roman"/>
          <w:sz w:val="24"/>
          <w:szCs w:val="24"/>
          <w:lang w:val="de-DE"/>
        </w:rPr>
        <w:fldChar w:fldCharType="end"/>
      </w:r>
      <w:r w:rsidR="00C3331F" w:rsidRPr="00C3331F">
        <w:rPr>
          <w:rFonts w:ascii="Times New Roman" w:hAnsi="Times New Roman" w:cs="Times New Roman"/>
          <w:sz w:val="24"/>
          <w:szCs w:val="24"/>
          <w:lang w:val="de-DE"/>
        </w:rPr>
        <w:t xml:space="preserve"> </w:t>
      </w:r>
    </w:p>
    <w:p w:rsidR="00417DFB" w:rsidRPr="00417DFB" w:rsidRDefault="00D75039" w:rsidP="005C1B3F">
      <w:pPr>
        <w:jc w:val="both"/>
        <w:rPr>
          <w:rFonts w:ascii="Times New Roman" w:hAnsi="Times New Roman" w:cs="Times New Roman"/>
          <w:sz w:val="24"/>
          <w:szCs w:val="24"/>
          <w:lang w:val="de-DE"/>
        </w:rPr>
      </w:pPr>
      <w:r>
        <w:fldChar w:fldCharType="begin"/>
      </w:r>
      <w:r w:rsidRPr="00947B54">
        <w:rPr>
          <w:lang w:val="de-DE"/>
        </w:rPr>
        <w:instrText xml:space="preserve"> HYPERLINK "http://www.legislation.gov.uk/pdfs/GuideToRevisedLegislation_Oct_2013.pdf" </w:instrText>
      </w:r>
      <w:r>
        <w:fldChar w:fldCharType="separate"/>
      </w:r>
      <w:r w:rsidR="00417DFB" w:rsidRPr="00D51A5C">
        <w:rPr>
          <w:rStyle w:val="Hyperlink"/>
          <w:rFonts w:ascii="Times New Roman" w:hAnsi="Times New Roman" w:cs="Times New Roman"/>
          <w:sz w:val="24"/>
          <w:szCs w:val="24"/>
          <w:lang w:val="de-DE"/>
        </w:rPr>
        <w:t>http://www.legislation.gov.uk/pdfs/GuideToRevisedLegislation_Oct_2013.pdf</w:t>
      </w:r>
      <w:r>
        <w:rPr>
          <w:rStyle w:val="Hyperlink"/>
          <w:rFonts w:ascii="Times New Roman" w:hAnsi="Times New Roman" w:cs="Times New Roman"/>
          <w:sz w:val="24"/>
          <w:szCs w:val="24"/>
          <w:lang w:val="de-DE"/>
        </w:rPr>
        <w:fldChar w:fldCharType="end"/>
      </w:r>
      <w:r w:rsidR="00417DFB">
        <w:rPr>
          <w:rFonts w:ascii="Times New Roman" w:hAnsi="Times New Roman" w:cs="Times New Roman"/>
          <w:sz w:val="24"/>
          <w:szCs w:val="24"/>
          <w:lang w:val="de-DE"/>
        </w:rPr>
        <w:t xml:space="preserve"> </w:t>
      </w:r>
    </w:p>
    <w:p w:rsidR="00040558" w:rsidRPr="00947B54" w:rsidRDefault="00D75039" w:rsidP="005C1B3F">
      <w:pPr>
        <w:jc w:val="both"/>
        <w:rPr>
          <w:rFonts w:ascii="Times New Roman" w:hAnsi="Times New Roman" w:cs="Times New Roman"/>
          <w:sz w:val="24"/>
          <w:szCs w:val="24"/>
          <w:lang w:val="de-DE"/>
        </w:rPr>
      </w:pPr>
      <w:r>
        <w:fldChar w:fldCharType="begin"/>
      </w:r>
      <w:r w:rsidRPr="00947B54">
        <w:rPr>
          <w:lang w:val="de-DE"/>
        </w:rPr>
        <w:instrText xml:space="preserve"> HYPERLINK "http://en.wikipedia.org/wiki/Ci</w:instrText>
      </w:r>
      <w:r w:rsidRPr="00947B54">
        <w:rPr>
          <w:lang w:val="de-DE"/>
        </w:rPr>
        <w:instrText xml:space="preserve">tation_of_United_Kingdom_legislation" </w:instrText>
      </w:r>
      <w:r>
        <w:fldChar w:fldCharType="separate"/>
      </w:r>
      <w:r w:rsidR="00040558" w:rsidRPr="00947B54">
        <w:rPr>
          <w:rStyle w:val="Hyperlink"/>
          <w:rFonts w:ascii="Times New Roman" w:hAnsi="Times New Roman" w:cs="Times New Roman"/>
          <w:sz w:val="24"/>
          <w:szCs w:val="24"/>
          <w:lang w:val="de-DE"/>
        </w:rPr>
        <w:t>http://en.wikipedia.org/wiki/Citation_of_United_Kingdom_legislation</w:t>
      </w:r>
      <w:r>
        <w:rPr>
          <w:rStyle w:val="Hyperlink"/>
          <w:rFonts w:ascii="Times New Roman" w:hAnsi="Times New Roman" w:cs="Times New Roman"/>
          <w:sz w:val="24"/>
          <w:szCs w:val="24"/>
          <w:lang w:val="en-GB"/>
        </w:rPr>
        <w:fldChar w:fldCharType="end"/>
      </w:r>
      <w:r w:rsidR="00040558" w:rsidRPr="00947B54">
        <w:rPr>
          <w:rFonts w:ascii="Times New Roman" w:hAnsi="Times New Roman" w:cs="Times New Roman"/>
          <w:sz w:val="24"/>
          <w:szCs w:val="24"/>
          <w:lang w:val="de-DE"/>
        </w:rPr>
        <w:t xml:space="preserve"> </w:t>
      </w:r>
    </w:p>
    <w:p w:rsidR="00C3331F" w:rsidRPr="00947B54" w:rsidRDefault="00C3331F" w:rsidP="005C1B3F">
      <w:pPr>
        <w:jc w:val="both"/>
        <w:rPr>
          <w:rFonts w:ascii="Times New Roman" w:hAnsi="Times New Roman" w:cs="Times New Roman"/>
          <w:sz w:val="24"/>
          <w:szCs w:val="24"/>
          <w:lang w:val="de-DE"/>
        </w:rPr>
      </w:pPr>
    </w:p>
    <w:p w:rsidR="00040558" w:rsidRPr="00CA0F85" w:rsidRDefault="005C1B3F" w:rsidP="005C1B3F">
      <w:pPr>
        <w:jc w:val="both"/>
        <w:rPr>
          <w:rFonts w:ascii="Times New Roman" w:hAnsi="Times New Roman" w:cs="Times New Roman"/>
          <w:b/>
          <w:color w:val="FF0000"/>
          <w:sz w:val="32"/>
          <w:szCs w:val="24"/>
          <w:lang w:val="en-GB"/>
        </w:rPr>
      </w:pPr>
      <w:r w:rsidRPr="00CA0F85">
        <w:rPr>
          <w:rFonts w:ascii="Times New Roman" w:hAnsi="Times New Roman" w:cs="Times New Roman"/>
          <w:b/>
          <w:color w:val="FF0000"/>
          <w:sz w:val="32"/>
          <w:szCs w:val="24"/>
          <w:lang w:val="en-GB"/>
        </w:rPr>
        <w:t xml:space="preserve">UK - </w:t>
      </w:r>
      <w:r w:rsidR="00040558" w:rsidRPr="00CA0F85">
        <w:rPr>
          <w:rFonts w:ascii="Times New Roman" w:hAnsi="Times New Roman" w:cs="Times New Roman"/>
          <w:b/>
          <w:color w:val="FF0000"/>
          <w:sz w:val="32"/>
          <w:szCs w:val="24"/>
          <w:lang w:val="en-GB"/>
        </w:rPr>
        <w:t>How do I refer to legislation in academic work or publication?</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The way in which legislation should be referred to in academic work and publications depends on the referencing style adopted by the academic institution or publishing house in question. For example, many universities use style guides based on the Harvard Referencing Style. The particular style requirements of each institution or publisher may differ, however, and you should always check with your faculty or publisher how they expect you to refer to legislation in your work. Bearing this in mind, you may find th</w:t>
      </w:r>
      <w:r w:rsidR="005C1B3F">
        <w:rPr>
          <w:rFonts w:ascii="Times New Roman" w:hAnsi="Times New Roman" w:cs="Times New Roman"/>
          <w:sz w:val="24"/>
          <w:szCs w:val="24"/>
          <w:lang w:val="en-GB"/>
        </w:rPr>
        <w:t xml:space="preserve">e following information useful: </w:t>
      </w:r>
      <w:r w:rsidRPr="005C1B3F">
        <w:rPr>
          <w:rFonts w:ascii="Times New Roman" w:hAnsi="Times New Roman" w:cs="Times New Roman"/>
          <w:b/>
          <w:sz w:val="24"/>
          <w:szCs w:val="24"/>
          <w:lang w:val="en-GB"/>
        </w:rPr>
        <w:t>Title, year and number</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The formats described here reflect generally accepted practice among legislators and legal practitioners.</w:t>
      </w:r>
    </w:p>
    <w:p w:rsidR="00040558" w:rsidRPr="005C1B3F" w:rsidRDefault="00040558" w:rsidP="005C1B3F">
      <w:pPr>
        <w:jc w:val="both"/>
        <w:rPr>
          <w:rFonts w:ascii="Times New Roman" w:hAnsi="Times New Roman" w:cs="Times New Roman"/>
          <w:b/>
          <w:sz w:val="24"/>
          <w:szCs w:val="24"/>
          <w:lang w:val="en-GB"/>
        </w:rPr>
      </w:pPr>
      <w:r w:rsidRPr="005C1B3F">
        <w:rPr>
          <w:rFonts w:ascii="Times New Roman" w:hAnsi="Times New Roman" w:cs="Times New Roman"/>
          <w:b/>
          <w:sz w:val="24"/>
          <w:szCs w:val="24"/>
          <w:lang w:val="en-GB"/>
        </w:rPr>
        <w:t>Public General Acts of the UK Parliament</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 xml:space="preserve">These may be cited by the short title (which includes the year) and chapter number (bracketed), e.g. </w:t>
      </w:r>
      <w:r w:rsidRPr="005C1B3F">
        <w:rPr>
          <w:rFonts w:ascii="Times New Roman" w:hAnsi="Times New Roman" w:cs="Times New Roman"/>
          <w:b/>
          <w:sz w:val="24"/>
          <w:szCs w:val="24"/>
          <w:lang w:val="en-GB"/>
        </w:rPr>
        <w:t>Constitutional Reform Act 2005</w:t>
      </w:r>
      <w:r w:rsidRPr="005C1B3F">
        <w:rPr>
          <w:rFonts w:ascii="Times New Roman" w:hAnsi="Times New Roman" w:cs="Times New Roman"/>
          <w:sz w:val="24"/>
          <w:szCs w:val="24"/>
          <w:lang w:val="en-GB"/>
        </w:rPr>
        <w:t xml:space="preserve"> (c. 4).</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Citations of pre-1963 Acts may also contain a reference to the '</w:t>
      </w:r>
      <w:proofErr w:type="spellStart"/>
      <w:r w:rsidRPr="005C1B3F">
        <w:rPr>
          <w:rFonts w:ascii="Times New Roman" w:hAnsi="Times New Roman" w:cs="Times New Roman"/>
          <w:sz w:val="24"/>
          <w:szCs w:val="24"/>
          <w:lang w:val="en-GB"/>
        </w:rPr>
        <w:t>regnal</w:t>
      </w:r>
      <w:proofErr w:type="spellEnd"/>
      <w:r w:rsidRPr="005C1B3F">
        <w:rPr>
          <w:rFonts w:ascii="Times New Roman" w:hAnsi="Times New Roman" w:cs="Times New Roman"/>
          <w:sz w:val="24"/>
          <w:szCs w:val="24"/>
          <w:lang w:val="en-GB"/>
        </w:rPr>
        <w:t xml:space="preserve"> year'</w:t>
      </w:r>
      <w:r w:rsidR="005C1B3F">
        <w:rPr>
          <w:rFonts w:ascii="Times New Roman" w:hAnsi="Times New Roman" w:cs="Times New Roman"/>
          <w:sz w:val="24"/>
          <w:szCs w:val="24"/>
          <w:lang w:val="en-GB"/>
        </w:rPr>
        <w:t xml:space="preserve"> </w:t>
      </w:r>
      <w:r w:rsidRPr="005C1B3F">
        <w:rPr>
          <w:rFonts w:ascii="Times New Roman" w:hAnsi="Times New Roman" w:cs="Times New Roman"/>
          <w:sz w:val="24"/>
          <w:szCs w:val="24"/>
          <w:lang w:val="en-GB"/>
        </w:rPr>
        <w:t>(that is, the year of the sovereign's reign) of the session of parliament in which the Act was passed, e.g. Statute of Westminster 1931 (22 and 23 Geo. 5 c. 4). This means that the Act was passed in 1931 during the session of Parliament spanning the 22nd and 23rd years of the reign of King George the Fifth.</w:t>
      </w:r>
    </w:p>
    <w:p w:rsidR="00040558" w:rsidRPr="005C1B3F" w:rsidRDefault="00040558" w:rsidP="005C1B3F">
      <w:pPr>
        <w:jc w:val="both"/>
        <w:rPr>
          <w:rFonts w:ascii="Times New Roman" w:hAnsi="Times New Roman" w:cs="Times New Roman"/>
          <w:b/>
          <w:sz w:val="24"/>
          <w:szCs w:val="24"/>
          <w:lang w:val="en-GB"/>
        </w:rPr>
      </w:pPr>
      <w:r w:rsidRPr="005C1B3F">
        <w:rPr>
          <w:rFonts w:ascii="Times New Roman" w:hAnsi="Times New Roman" w:cs="Times New Roman"/>
          <w:b/>
          <w:sz w:val="24"/>
          <w:szCs w:val="24"/>
          <w:lang w:val="en-GB"/>
        </w:rPr>
        <w:t>Local Acts of the UK Parliament</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These may be cited by the short title (which includes the year) and chapter number in Roman numerals (bracketed), e.g. London Local Authorities Act 1996 (c. ix)</w:t>
      </w:r>
    </w:p>
    <w:p w:rsidR="00040558" w:rsidRPr="005C1B3F" w:rsidRDefault="00040558" w:rsidP="005C1B3F">
      <w:pPr>
        <w:jc w:val="both"/>
        <w:rPr>
          <w:rFonts w:ascii="Times New Roman" w:hAnsi="Times New Roman" w:cs="Times New Roman"/>
          <w:b/>
          <w:sz w:val="24"/>
          <w:szCs w:val="24"/>
          <w:lang w:val="en-GB"/>
        </w:rPr>
      </w:pPr>
      <w:r w:rsidRPr="005C1B3F">
        <w:rPr>
          <w:rFonts w:ascii="Times New Roman" w:hAnsi="Times New Roman" w:cs="Times New Roman"/>
          <w:b/>
          <w:sz w:val="24"/>
          <w:szCs w:val="24"/>
          <w:lang w:val="en-GB"/>
        </w:rPr>
        <w:t>Acts of Earlier Parliaments</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These may be cited in exactly the same way as UK Public General Acts except that, in the case of Acts of the old Scottish or Irish parliaments, there might also be a letter 'S' or 'I' as appropriate in square brackets at the end of the citation, e.g. Writs Act 1672 (c. 16 [S])</w:t>
      </w:r>
    </w:p>
    <w:p w:rsidR="00040558" w:rsidRPr="005C1B3F" w:rsidRDefault="00040558" w:rsidP="005C1B3F">
      <w:pPr>
        <w:jc w:val="both"/>
        <w:rPr>
          <w:rFonts w:ascii="Times New Roman" w:hAnsi="Times New Roman" w:cs="Times New Roman"/>
          <w:b/>
          <w:sz w:val="24"/>
          <w:szCs w:val="24"/>
          <w:lang w:val="en-GB"/>
        </w:rPr>
      </w:pPr>
      <w:r w:rsidRPr="005C1B3F">
        <w:rPr>
          <w:rFonts w:ascii="Times New Roman" w:hAnsi="Times New Roman" w:cs="Times New Roman"/>
          <w:b/>
          <w:sz w:val="24"/>
          <w:szCs w:val="24"/>
          <w:lang w:val="en-GB"/>
        </w:rPr>
        <w:t>Acts of the Scottish Parliament</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These may be cited by the short title (which includes the year) and 'asp' number (bracketed), e.g. Human Tissue (Scotland) Act 2006 (asp 4).</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lastRenderedPageBreak/>
        <w:t xml:space="preserve">Acts of the </w:t>
      </w:r>
      <w:r w:rsidRPr="005C1B3F">
        <w:rPr>
          <w:rFonts w:ascii="Times New Roman" w:hAnsi="Times New Roman" w:cs="Times New Roman"/>
          <w:b/>
          <w:sz w:val="24"/>
          <w:szCs w:val="24"/>
          <w:lang w:val="en-GB"/>
        </w:rPr>
        <w:t>Northern Ireland</w:t>
      </w:r>
      <w:r w:rsidRPr="005C1B3F">
        <w:rPr>
          <w:rFonts w:ascii="Times New Roman" w:hAnsi="Times New Roman" w:cs="Times New Roman"/>
          <w:sz w:val="24"/>
          <w:szCs w:val="24"/>
          <w:lang w:val="en-GB"/>
        </w:rPr>
        <w:t xml:space="preserve"> Assembly (and other primary legislation for Northern Ireland)</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These may be cited by the short title (which includes the year) and chapter number (bracketed), e.g. Social Security Act (Northern Ireland) 2002 (c. 10).</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 xml:space="preserve">Acts of the </w:t>
      </w:r>
      <w:r w:rsidRPr="005C1B3F">
        <w:rPr>
          <w:rFonts w:ascii="Times New Roman" w:hAnsi="Times New Roman" w:cs="Times New Roman"/>
          <w:b/>
          <w:sz w:val="24"/>
          <w:szCs w:val="24"/>
          <w:lang w:val="en-GB"/>
        </w:rPr>
        <w:t>Parliament of Northern Ireland</w:t>
      </w:r>
      <w:r w:rsidRPr="005C1B3F">
        <w:rPr>
          <w:rFonts w:ascii="Times New Roman" w:hAnsi="Times New Roman" w:cs="Times New Roman"/>
          <w:sz w:val="24"/>
          <w:szCs w:val="24"/>
          <w:lang w:val="en-GB"/>
        </w:rPr>
        <w:t xml:space="preserve"> (1921 to 1972) and Measures of the Northern Ireland Assembly (1974 only) are cited in exactly the same way as Acts of the Northern Ireland Assembly.</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For the citation of Northern Ireland Orders in Council, see under 'Statutory Instruments' below.</w:t>
      </w:r>
    </w:p>
    <w:p w:rsidR="00040558" w:rsidRPr="005C1B3F" w:rsidRDefault="00040558" w:rsidP="005C1B3F">
      <w:pPr>
        <w:jc w:val="both"/>
        <w:rPr>
          <w:rFonts w:ascii="Times New Roman" w:hAnsi="Times New Roman" w:cs="Times New Roman"/>
          <w:b/>
          <w:sz w:val="24"/>
          <w:szCs w:val="24"/>
          <w:lang w:val="en-GB"/>
        </w:rPr>
      </w:pPr>
      <w:r w:rsidRPr="005C1B3F">
        <w:rPr>
          <w:rFonts w:ascii="Times New Roman" w:hAnsi="Times New Roman" w:cs="Times New Roman"/>
          <w:b/>
          <w:sz w:val="24"/>
          <w:szCs w:val="24"/>
          <w:lang w:val="en-GB"/>
        </w:rPr>
        <w:t>Church Measures</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These may be cited by the short title (which includes the year) and Measure number (bracketed), e.g. Clergy Discipline Measure 2003 (No. 3).</w:t>
      </w:r>
    </w:p>
    <w:p w:rsidR="00040558" w:rsidRPr="005C1B3F" w:rsidRDefault="00040558" w:rsidP="005C1B3F">
      <w:pPr>
        <w:jc w:val="both"/>
        <w:rPr>
          <w:rFonts w:ascii="Times New Roman" w:hAnsi="Times New Roman" w:cs="Times New Roman"/>
          <w:b/>
          <w:sz w:val="24"/>
          <w:szCs w:val="24"/>
          <w:lang w:val="en-GB"/>
        </w:rPr>
      </w:pPr>
      <w:r w:rsidRPr="005C1B3F">
        <w:rPr>
          <w:rFonts w:ascii="Times New Roman" w:hAnsi="Times New Roman" w:cs="Times New Roman"/>
          <w:b/>
          <w:sz w:val="24"/>
          <w:szCs w:val="24"/>
          <w:lang w:val="en-GB"/>
        </w:rPr>
        <w:t>Statutory Instruments</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These may be cited by the title (which includes the year) and Statutory Instrument (S.I.) number (bracketed), e.g. The Detergents Regulations 2005 (S.I. 2005/2469).</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Northern Ireland Orders in Council (which are in the form of Statutory Instruments), will be cited similarly, but with the addition of the '</w:t>
      </w:r>
      <w:proofErr w:type="spellStart"/>
      <w:r w:rsidRPr="005C1B3F">
        <w:rPr>
          <w:rFonts w:ascii="Times New Roman" w:hAnsi="Times New Roman" w:cs="Times New Roman"/>
          <w:sz w:val="24"/>
          <w:szCs w:val="24"/>
          <w:lang w:val="en-GB"/>
        </w:rPr>
        <w:t>N.I'series</w:t>
      </w:r>
      <w:proofErr w:type="spellEnd"/>
      <w:r w:rsidRPr="005C1B3F">
        <w:rPr>
          <w:rFonts w:ascii="Times New Roman" w:hAnsi="Times New Roman" w:cs="Times New Roman"/>
          <w:sz w:val="24"/>
          <w:szCs w:val="24"/>
          <w:lang w:val="en-GB"/>
        </w:rPr>
        <w:t xml:space="preserve"> number, e.g. The Budget (Northern Ireland) Order 2005 (S.I. 2005/860) (N.I. 3.).</w:t>
      </w:r>
    </w:p>
    <w:p w:rsidR="00040558" w:rsidRPr="005C1B3F" w:rsidRDefault="00040558" w:rsidP="005C1B3F">
      <w:pPr>
        <w:jc w:val="both"/>
        <w:rPr>
          <w:rFonts w:ascii="Times New Roman" w:hAnsi="Times New Roman" w:cs="Times New Roman"/>
          <w:b/>
          <w:sz w:val="24"/>
          <w:szCs w:val="24"/>
          <w:lang w:val="en-GB"/>
        </w:rPr>
      </w:pPr>
      <w:r w:rsidRPr="005C1B3F">
        <w:rPr>
          <w:rFonts w:ascii="Times New Roman" w:hAnsi="Times New Roman" w:cs="Times New Roman"/>
          <w:b/>
          <w:sz w:val="24"/>
          <w:szCs w:val="24"/>
          <w:lang w:val="en-GB"/>
        </w:rPr>
        <w:t>Scottish Statutory Instruments</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These may be cited by the title (which includes the year) and Scottish Statutory Instrument (S.S.I.) number (bracketed), e.g. The Tuberculosis (Scotland) Order 2005 (S.S.I. 2005/434).</w:t>
      </w:r>
    </w:p>
    <w:p w:rsidR="00040558" w:rsidRPr="005C1B3F" w:rsidRDefault="00040558" w:rsidP="005C1B3F">
      <w:pPr>
        <w:jc w:val="both"/>
        <w:rPr>
          <w:rFonts w:ascii="Times New Roman" w:hAnsi="Times New Roman" w:cs="Times New Roman"/>
          <w:b/>
          <w:sz w:val="24"/>
          <w:szCs w:val="24"/>
          <w:lang w:val="en-GB"/>
        </w:rPr>
      </w:pPr>
      <w:r w:rsidRPr="005C1B3F">
        <w:rPr>
          <w:rFonts w:ascii="Times New Roman" w:hAnsi="Times New Roman" w:cs="Times New Roman"/>
          <w:b/>
          <w:sz w:val="24"/>
          <w:szCs w:val="24"/>
          <w:lang w:val="en-GB"/>
        </w:rPr>
        <w:t>Statutory Rules of Northern Ireland</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These may be cited by the title (which includes the year) and Statutory Rules (S.R.) number (bracketed), e.g. The Quarries Regulations (Northern Ireland) 2006 (S.R. 2006/205).</w:t>
      </w:r>
    </w:p>
    <w:p w:rsidR="00040558" w:rsidRPr="005C1B3F" w:rsidRDefault="00040558" w:rsidP="005C1B3F">
      <w:pPr>
        <w:jc w:val="both"/>
        <w:rPr>
          <w:rFonts w:ascii="Times New Roman" w:hAnsi="Times New Roman" w:cs="Times New Roman"/>
          <w:b/>
          <w:sz w:val="24"/>
          <w:szCs w:val="24"/>
          <w:lang w:val="en-GB"/>
        </w:rPr>
      </w:pPr>
      <w:r w:rsidRPr="005C1B3F">
        <w:rPr>
          <w:rFonts w:ascii="Times New Roman" w:hAnsi="Times New Roman" w:cs="Times New Roman"/>
          <w:b/>
          <w:sz w:val="24"/>
          <w:szCs w:val="24"/>
          <w:lang w:val="en-GB"/>
        </w:rPr>
        <w:t>Church Instruments</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These instruments do not have any series numbers, perhaps because there are so few of them. They are generally cited by date in the style: Instrument dated 14.12.2000 made by the Archbishops of Canterbury and York or, occasionally: Archbishops' Instrument dated 14.12.2000.</w:t>
      </w:r>
    </w:p>
    <w:p w:rsidR="00040558" w:rsidRPr="005C1B3F" w:rsidRDefault="00040558" w:rsidP="005C1B3F">
      <w:pPr>
        <w:jc w:val="both"/>
        <w:rPr>
          <w:rFonts w:ascii="Times New Roman" w:hAnsi="Times New Roman" w:cs="Times New Roman"/>
          <w:b/>
          <w:sz w:val="24"/>
          <w:szCs w:val="24"/>
          <w:lang w:val="en-GB"/>
        </w:rPr>
      </w:pPr>
      <w:r w:rsidRPr="005C1B3F">
        <w:rPr>
          <w:rFonts w:ascii="Times New Roman" w:hAnsi="Times New Roman" w:cs="Times New Roman"/>
          <w:b/>
          <w:sz w:val="24"/>
          <w:szCs w:val="24"/>
          <w:lang w:val="en-GB"/>
        </w:rPr>
        <w:t>Author</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There is no readily identifiable '</w:t>
      </w:r>
      <w:proofErr w:type="spellStart"/>
      <w:r w:rsidRPr="005C1B3F">
        <w:rPr>
          <w:rFonts w:ascii="Times New Roman" w:hAnsi="Times New Roman" w:cs="Times New Roman"/>
          <w:sz w:val="24"/>
          <w:szCs w:val="24"/>
          <w:lang w:val="en-GB"/>
        </w:rPr>
        <w:t>author'of</w:t>
      </w:r>
      <w:proofErr w:type="spellEnd"/>
      <w:r w:rsidRPr="005C1B3F">
        <w:rPr>
          <w:rFonts w:ascii="Times New Roman" w:hAnsi="Times New Roman" w:cs="Times New Roman"/>
          <w:sz w:val="24"/>
          <w:szCs w:val="24"/>
          <w:lang w:val="en-GB"/>
        </w:rPr>
        <w:t xml:space="preserve"> an Act or Statutory Instrument in the same way as there is an author of a book or article. If there could be said to be an '</w:t>
      </w:r>
      <w:proofErr w:type="spellStart"/>
      <w:r w:rsidRPr="005C1B3F">
        <w:rPr>
          <w:rFonts w:ascii="Times New Roman" w:hAnsi="Times New Roman" w:cs="Times New Roman"/>
          <w:sz w:val="24"/>
          <w:szCs w:val="24"/>
          <w:lang w:val="en-GB"/>
        </w:rPr>
        <w:t>author'it</w:t>
      </w:r>
      <w:proofErr w:type="spellEnd"/>
      <w:r w:rsidRPr="005C1B3F">
        <w:rPr>
          <w:rFonts w:ascii="Times New Roman" w:hAnsi="Times New Roman" w:cs="Times New Roman"/>
          <w:sz w:val="24"/>
          <w:szCs w:val="24"/>
          <w:lang w:val="en-GB"/>
        </w:rPr>
        <w:t xml:space="preserve"> would be the Crown. Check with your faculty or publisher whether this information is really needed in the reference and, if so, how they want it to be expressed.</w:t>
      </w:r>
    </w:p>
    <w:p w:rsidR="00040558" w:rsidRPr="005C1B3F" w:rsidRDefault="00040558" w:rsidP="005C1B3F">
      <w:pPr>
        <w:jc w:val="both"/>
        <w:rPr>
          <w:rFonts w:ascii="Times New Roman" w:hAnsi="Times New Roman" w:cs="Times New Roman"/>
          <w:b/>
          <w:sz w:val="24"/>
          <w:szCs w:val="24"/>
          <w:lang w:val="en-GB"/>
        </w:rPr>
      </w:pPr>
      <w:r w:rsidRPr="005C1B3F">
        <w:rPr>
          <w:rFonts w:ascii="Times New Roman" w:hAnsi="Times New Roman" w:cs="Times New Roman"/>
          <w:b/>
          <w:sz w:val="24"/>
          <w:szCs w:val="24"/>
          <w:lang w:val="en-GB"/>
        </w:rPr>
        <w:t>Publisher</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 xml:space="preserve">This information can be found on the printed Act or instrument, or in the bound volume. Except for very old legislation (before 1889), the publisher will either be His or Her Majesty's Stationery Office ('HMSO') or. </w:t>
      </w:r>
      <w:proofErr w:type="gramStart"/>
      <w:r w:rsidRPr="005C1B3F">
        <w:rPr>
          <w:rFonts w:ascii="Times New Roman" w:hAnsi="Times New Roman" w:cs="Times New Roman"/>
          <w:sz w:val="24"/>
          <w:szCs w:val="24"/>
          <w:lang w:val="en-GB"/>
        </w:rPr>
        <w:t>since</w:t>
      </w:r>
      <w:proofErr w:type="gramEnd"/>
      <w:r w:rsidRPr="005C1B3F">
        <w:rPr>
          <w:rFonts w:ascii="Times New Roman" w:hAnsi="Times New Roman" w:cs="Times New Roman"/>
          <w:sz w:val="24"/>
          <w:szCs w:val="24"/>
          <w:lang w:val="en-GB"/>
        </w:rPr>
        <w:t xml:space="preserve"> 1996 (1997 for Acts).'</w:t>
      </w:r>
      <w:proofErr w:type="gramStart"/>
      <w:r w:rsidRPr="005C1B3F">
        <w:rPr>
          <w:rFonts w:ascii="Times New Roman" w:hAnsi="Times New Roman" w:cs="Times New Roman"/>
          <w:sz w:val="24"/>
          <w:szCs w:val="24"/>
          <w:lang w:val="en-GB"/>
        </w:rPr>
        <w:t>The Stationery Office Limited' (a private company which publishes legislation under the authority and superintendence of HMSO under contract).</w:t>
      </w:r>
      <w:proofErr w:type="gramEnd"/>
    </w:p>
    <w:p w:rsidR="00040558" w:rsidRPr="005C1B3F" w:rsidRDefault="00040558" w:rsidP="005C1B3F">
      <w:pPr>
        <w:jc w:val="both"/>
        <w:rPr>
          <w:rFonts w:ascii="Times New Roman" w:hAnsi="Times New Roman" w:cs="Times New Roman"/>
          <w:b/>
          <w:sz w:val="24"/>
          <w:szCs w:val="24"/>
          <w:lang w:val="en-GB"/>
        </w:rPr>
      </w:pPr>
      <w:r w:rsidRPr="005C1B3F">
        <w:rPr>
          <w:rFonts w:ascii="Times New Roman" w:hAnsi="Times New Roman" w:cs="Times New Roman"/>
          <w:b/>
          <w:sz w:val="24"/>
          <w:szCs w:val="24"/>
          <w:lang w:val="en-GB"/>
        </w:rPr>
        <w:lastRenderedPageBreak/>
        <w:t>Place of Publication</w:t>
      </w:r>
    </w:p>
    <w:p w:rsidR="00040558" w:rsidRPr="005C1B3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The 'place of publication' is only ever given as 'UK' on printed copies of legislation. If a more particular location is really required, the place of publication can generally be taken to depend on the legislature from which the legislation originated: London (for Acts of the UK parliament and Statutory Instruments made under them); Edinburgh (for Acts of the Scottish Parliament and Scottish Statutory Instruments); Belfast (for Acts of the Northern Ireland Assembly and Statutory Rules of Northern Ireland made under them); or Cardiff (for Measures of the National Assembly for Wales or Statutory Instruments made by the Assembly).</w:t>
      </w:r>
    </w:p>
    <w:p w:rsidR="00040558" w:rsidRPr="005C1B3F" w:rsidRDefault="00040558" w:rsidP="005C1B3F">
      <w:pPr>
        <w:jc w:val="both"/>
        <w:rPr>
          <w:rFonts w:ascii="Times New Roman" w:hAnsi="Times New Roman" w:cs="Times New Roman"/>
          <w:sz w:val="24"/>
          <w:szCs w:val="24"/>
          <w:lang w:val="en-GB"/>
        </w:rPr>
      </w:pPr>
    </w:p>
    <w:p w:rsidR="00040558" w:rsidRPr="005C1B3F" w:rsidRDefault="00040558" w:rsidP="00417DFB">
      <w:pPr>
        <w:jc w:val="both"/>
        <w:rPr>
          <w:rFonts w:ascii="Times New Roman" w:hAnsi="Times New Roman" w:cs="Times New Roman"/>
          <w:b/>
          <w:sz w:val="24"/>
          <w:szCs w:val="24"/>
          <w:lang w:val="en-GB"/>
        </w:rPr>
      </w:pPr>
      <w:r w:rsidRPr="005C1B3F">
        <w:rPr>
          <w:rFonts w:ascii="Times New Roman" w:hAnsi="Times New Roman" w:cs="Times New Roman"/>
          <w:b/>
          <w:sz w:val="24"/>
          <w:szCs w:val="24"/>
          <w:lang w:val="en-GB"/>
        </w:rPr>
        <w:t>How to cite the revised version of an Act</w:t>
      </w:r>
    </w:p>
    <w:p w:rsidR="00CA114F" w:rsidRDefault="00040558" w:rsidP="005C1B3F">
      <w:pPr>
        <w:jc w:val="both"/>
        <w:rPr>
          <w:rFonts w:ascii="Times New Roman" w:hAnsi="Times New Roman" w:cs="Times New Roman"/>
          <w:sz w:val="24"/>
          <w:szCs w:val="24"/>
          <w:lang w:val="en-GB"/>
        </w:rPr>
      </w:pPr>
      <w:r w:rsidRPr="005C1B3F">
        <w:rPr>
          <w:rFonts w:ascii="Times New Roman" w:hAnsi="Times New Roman" w:cs="Times New Roman"/>
          <w:sz w:val="24"/>
          <w:szCs w:val="24"/>
          <w:lang w:val="en-GB"/>
        </w:rPr>
        <w:t>You would cite a revised version of an Act in exactly the same way as you would cite the Act as originally enacted (i.e., in this case, the XXX Act YYYY (c. NN)) but, by convention, you might then add "(as amended)" to indicate that you are referring to the revised version.</w:t>
      </w:r>
    </w:p>
    <w:p w:rsidR="00297307" w:rsidRPr="00947B54" w:rsidRDefault="00297307" w:rsidP="00297307">
      <w:pPr>
        <w:spacing w:after="0" w:line="240" w:lineRule="auto"/>
        <w:rPr>
          <w:rFonts w:ascii="Times New Roman" w:hAnsi="Times New Roman" w:cs="Times New Roman"/>
          <w:b/>
          <w:sz w:val="24"/>
          <w:szCs w:val="24"/>
          <w:lang w:val="en-GB"/>
        </w:rPr>
      </w:pPr>
      <w:r w:rsidRPr="00947B54">
        <w:rPr>
          <w:rFonts w:ascii="Times New Roman" w:hAnsi="Times New Roman" w:cs="Times New Roman"/>
          <w:b/>
          <w:sz w:val="24"/>
          <w:szCs w:val="24"/>
          <w:lang w:val="en-GB"/>
        </w:rPr>
        <w:t>Other UK Citation Styles</w:t>
      </w:r>
    </w:p>
    <w:p w:rsidR="00297307" w:rsidRPr="00947B54" w:rsidRDefault="00297307" w:rsidP="00297307">
      <w:pPr>
        <w:spacing w:after="0" w:line="240" w:lineRule="auto"/>
        <w:rPr>
          <w:rFonts w:ascii="Times New Roman" w:hAnsi="Times New Roman" w:cs="Times New Roman"/>
          <w:b/>
          <w:sz w:val="24"/>
          <w:szCs w:val="24"/>
          <w:lang w:val="en-GB"/>
        </w:rPr>
      </w:pPr>
    </w:p>
    <w:p w:rsidR="00297307" w:rsidRPr="00947B54" w:rsidRDefault="00297307" w:rsidP="00297307">
      <w:pPr>
        <w:spacing w:after="0" w:line="240" w:lineRule="auto"/>
        <w:rPr>
          <w:rFonts w:ascii="Times New Roman" w:hAnsi="Times New Roman" w:cs="Times New Roman"/>
          <w:sz w:val="24"/>
          <w:szCs w:val="24"/>
          <w:lang w:val="en-GB"/>
        </w:rPr>
      </w:pPr>
      <w:r w:rsidRPr="00947B54">
        <w:rPr>
          <w:rFonts w:ascii="Times New Roman" w:hAnsi="Times New Roman" w:cs="Times New Roman"/>
          <w:sz w:val="24"/>
          <w:szCs w:val="24"/>
          <w:lang w:val="en-GB"/>
        </w:rPr>
        <w:t xml:space="preserve">The citation styles listed above are those generally followed however there are some variations which are also often used. </w:t>
      </w:r>
    </w:p>
    <w:p w:rsidR="00297307" w:rsidRDefault="00297307" w:rsidP="00297307">
      <w:pPr>
        <w:pStyle w:val="ListParagraph"/>
        <w:numPr>
          <w:ilvl w:val="0"/>
          <w:numId w:val="2"/>
        </w:numPr>
        <w:spacing w:line="240" w:lineRule="auto"/>
        <w:rPr>
          <w:rFonts w:ascii="Times New Roman" w:hAnsi="Times New Roman" w:cs="Times New Roman"/>
          <w:sz w:val="24"/>
          <w:szCs w:val="24"/>
        </w:rPr>
      </w:pPr>
      <w:r w:rsidRPr="00441062">
        <w:rPr>
          <w:rFonts w:ascii="Times New Roman" w:hAnsi="Times New Roman" w:cs="Times New Roman"/>
          <w:sz w:val="24"/>
          <w:szCs w:val="24"/>
        </w:rPr>
        <w:t xml:space="preserve">It’s common for citations to legislative documents to exclude either the title or the series number, e.g. “Superannuation Act 1972” or “1972 c. 11” rather than “Superannuation Act 1972 (c. 11)”. Sometimes the missing part of the reference is provided in an accompanying footnote (you can see an example in </w:t>
      </w:r>
      <w:hyperlink r:id="rId8" w:history="1">
        <w:r w:rsidRPr="00441062">
          <w:rPr>
            <w:rStyle w:val="Hyperlink"/>
            <w:rFonts w:ascii="Times New Roman" w:hAnsi="Times New Roman" w:cs="Times New Roman"/>
            <w:sz w:val="24"/>
            <w:szCs w:val="24"/>
          </w:rPr>
          <w:t>http://www.legislation.gov.uk/uksi/2014/1229/article/2/made</w:t>
        </w:r>
      </w:hyperlink>
      <w:r w:rsidRPr="00441062">
        <w:rPr>
          <w:rFonts w:ascii="Times New Roman" w:hAnsi="Times New Roman" w:cs="Times New Roman"/>
          <w:sz w:val="24"/>
          <w:szCs w:val="24"/>
        </w:rPr>
        <w:t xml:space="preserve"> ).  </w:t>
      </w:r>
    </w:p>
    <w:p w:rsidR="00297307" w:rsidRDefault="00297307" w:rsidP="00297307">
      <w:pPr>
        <w:pStyle w:val="ListParagraph"/>
        <w:numPr>
          <w:ilvl w:val="0"/>
          <w:numId w:val="2"/>
        </w:numPr>
        <w:spacing w:line="240" w:lineRule="auto"/>
        <w:rPr>
          <w:rFonts w:ascii="Times New Roman" w:hAnsi="Times New Roman" w:cs="Times New Roman"/>
          <w:sz w:val="24"/>
          <w:szCs w:val="24"/>
        </w:rPr>
      </w:pPr>
      <w:r w:rsidRPr="00441062">
        <w:rPr>
          <w:rFonts w:ascii="Times New Roman" w:hAnsi="Times New Roman" w:cs="Times New Roman"/>
          <w:sz w:val="24"/>
          <w:szCs w:val="24"/>
        </w:rPr>
        <w:t xml:space="preserve">It’s also common for documents to include definitions of abbreviated citations that  have a limited reference scope, e.g. “In this Act, “ALDA 1979” means the Alcoholic Liquor Duties Act 1979” and “the 1986 Act” means the Insolvency Act 1986” (see </w:t>
      </w:r>
      <w:hyperlink r:id="rId9" w:history="1">
        <w:r w:rsidRPr="00441062">
          <w:rPr>
            <w:rStyle w:val="Hyperlink"/>
            <w:rFonts w:ascii="Times New Roman" w:hAnsi="Times New Roman" w:cs="Times New Roman"/>
            <w:sz w:val="24"/>
            <w:szCs w:val="24"/>
          </w:rPr>
          <w:t>http://www.legislation.gov.uk/ukpga/2013/29/section/235</w:t>
        </w:r>
      </w:hyperlink>
      <w:r w:rsidRPr="00441062">
        <w:rPr>
          <w:rFonts w:ascii="Times New Roman" w:hAnsi="Times New Roman" w:cs="Times New Roman"/>
          <w:sz w:val="24"/>
          <w:szCs w:val="24"/>
        </w:rPr>
        <w:t xml:space="preserve"> for some examples).</w:t>
      </w:r>
    </w:p>
    <w:p w:rsidR="00297307" w:rsidRPr="00441062" w:rsidRDefault="00297307" w:rsidP="00297307">
      <w:pPr>
        <w:pStyle w:val="ListParagraph"/>
        <w:numPr>
          <w:ilvl w:val="0"/>
          <w:numId w:val="2"/>
        </w:numPr>
        <w:spacing w:line="240" w:lineRule="auto"/>
        <w:rPr>
          <w:rFonts w:ascii="Times New Roman" w:hAnsi="Times New Roman" w:cs="Times New Roman"/>
          <w:sz w:val="24"/>
          <w:szCs w:val="24"/>
        </w:rPr>
      </w:pPr>
      <w:r w:rsidRPr="00441062">
        <w:rPr>
          <w:rFonts w:ascii="Times New Roman" w:hAnsi="Times New Roman" w:cs="Times New Roman"/>
          <w:sz w:val="24"/>
          <w:szCs w:val="24"/>
        </w:rPr>
        <w:t xml:space="preserve">It should also be noted that most UK legislation contains a provision that specifies how it should be cited (i.e. it defines the document’s short title) e.g. see </w:t>
      </w:r>
      <w:hyperlink r:id="rId10" w:history="1">
        <w:r w:rsidRPr="00441062">
          <w:rPr>
            <w:rStyle w:val="Hyperlink"/>
            <w:rFonts w:ascii="Times New Roman" w:hAnsi="Times New Roman" w:cs="Times New Roman"/>
            <w:sz w:val="24"/>
            <w:szCs w:val="24"/>
          </w:rPr>
          <w:t>http://www.legislation.gov.uk/uksi/2014/1229/article/1/made</w:t>
        </w:r>
      </w:hyperlink>
      <w:r w:rsidRPr="00441062">
        <w:rPr>
          <w:rFonts w:ascii="Times New Roman" w:hAnsi="Times New Roman" w:cs="Times New Roman"/>
          <w:sz w:val="24"/>
          <w:szCs w:val="24"/>
        </w:rPr>
        <w:t xml:space="preserve"> and </w:t>
      </w:r>
      <w:hyperlink r:id="rId11" w:history="1">
        <w:r w:rsidRPr="00441062">
          <w:rPr>
            <w:rStyle w:val="Hyperlink"/>
            <w:rFonts w:ascii="Times New Roman" w:hAnsi="Times New Roman" w:cs="Times New Roman"/>
            <w:sz w:val="24"/>
            <w:szCs w:val="24"/>
          </w:rPr>
          <w:t>http://www.legislation.gov.uk/ukpga/2010/1/section/2</w:t>
        </w:r>
      </w:hyperlink>
      <w:r w:rsidRPr="00441062">
        <w:rPr>
          <w:rFonts w:ascii="Times New Roman" w:hAnsi="Times New Roman" w:cs="Times New Roman"/>
          <w:sz w:val="24"/>
          <w:szCs w:val="24"/>
        </w:rPr>
        <w:t xml:space="preserve">  for examples.</w:t>
      </w:r>
    </w:p>
    <w:p w:rsidR="005C1B3F" w:rsidRDefault="005C1B3F" w:rsidP="005C1B3F">
      <w:pPr>
        <w:jc w:val="both"/>
        <w:rPr>
          <w:rFonts w:ascii="Times New Roman" w:hAnsi="Times New Roman" w:cs="Times New Roman"/>
          <w:sz w:val="24"/>
          <w:szCs w:val="24"/>
          <w:lang w:val="en-GB"/>
        </w:rPr>
      </w:pPr>
    </w:p>
    <w:p w:rsidR="00A70917" w:rsidRPr="00CA0F85" w:rsidRDefault="00A70917" w:rsidP="005C1B3F">
      <w:pPr>
        <w:jc w:val="both"/>
        <w:rPr>
          <w:rFonts w:ascii="Times New Roman" w:hAnsi="Times New Roman" w:cs="Times New Roman"/>
          <w:b/>
          <w:color w:val="FF0000"/>
          <w:sz w:val="32"/>
          <w:szCs w:val="24"/>
          <w:lang w:val="en-GB"/>
        </w:rPr>
      </w:pPr>
      <w:r w:rsidRPr="00CA0F85">
        <w:rPr>
          <w:rFonts w:ascii="Times New Roman" w:hAnsi="Times New Roman" w:cs="Times New Roman"/>
          <w:b/>
          <w:color w:val="FF0000"/>
          <w:sz w:val="32"/>
          <w:szCs w:val="24"/>
          <w:lang w:val="en-GB"/>
        </w:rPr>
        <w:t>URI structure reflecting UK legislation:</w:t>
      </w:r>
    </w:p>
    <w:p w:rsidR="00A70917" w:rsidRDefault="00D75039" w:rsidP="005C1B3F">
      <w:pPr>
        <w:jc w:val="both"/>
        <w:rPr>
          <w:rFonts w:ascii="Times New Roman" w:hAnsi="Times New Roman" w:cs="Times New Roman"/>
          <w:sz w:val="24"/>
          <w:szCs w:val="24"/>
          <w:lang w:val="en-GB"/>
        </w:rPr>
      </w:pPr>
      <w:r>
        <w:fldChar w:fldCharType="begin"/>
      </w:r>
      <w:r w:rsidRPr="00947B54">
        <w:rPr>
          <w:lang w:val="en-GB"/>
        </w:rPr>
        <w:instrText xml:space="preserve"> HYPERLINK "http://www.legislation.gov.uk/developer/uris" </w:instrText>
      </w:r>
      <w:r>
        <w:fldChar w:fldCharType="separate"/>
      </w:r>
      <w:r w:rsidR="00A70917" w:rsidRPr="00D51A5C">
        <w:rPr>
          <w:rStyle w:val="Hyperlink"/>
          <w:rFonts w:ascii="Times New Roman" w:hAnsi="Times New Roman" w:cs="Times New Roman"/>
          <w:sz w:val="24"/>
          <w:szCs w:val="24"/>
          <w:lang w:val="en-GB"/>
        </w:rPr>
        <w:t>http://www.legislation.gov.uk/developer/uris</w:t>
      </w:r>
      <w:r>
        <w:rPr>
          <w:rStyle w:val="Hyperlink"/>
          <w:rFonts w:ascii="Times New Roman" w:hAnsi="Times New Roman" w:cs="Times New Roman"/>
          <w:sz w:val="24"/>
          <w:szCs w:val="24"/>
          <w:lang w:val="en-GB"/>
        </w:rPr>
        <w:fldChar w:fldCharType="end"/>
      </w:r>
      <w:r w:rsidR="00A70917">
        <w:rPr>
          <w:rFonts w:ascii="Times New Roman" w:hAnsi="Times New Roman" w:cs="Times New Roman"/>
          <w:sz w:val="24"/>
          <w:szCs w:val="24"/>
          <w:lang w:val="en-GB"/>
        </w:rPr>
        <w:t xml:space="preserve"> </w:t>
      </w:r>
    </w:p>
    <w:p w:rsidR="00A70917" w:rsidRPr="00A70917" w:rsidRDefault="00A70917" w:rsidP="005C1B3F">
      <w:pPr>
        <w:jc w:val="both"/>
        <w:rPr>
          <w:rFonts w:ascii="Times New Roman" w:hAnsi="Times New Roman" w:cs="Times New Roman"/>
          <w:sz w:val="24"/>
          <w:szCs w:val="24"/>
          <w:u w:val="single"/>
          <w:lang w:val="en-GB"/>
        </w:rPr>
      </w:pPr>
    </w:p>
    <w:p w:rsidR="00A70917" w:rsidRPr="00C3331F" w:rsidRDefault="00A70917" w:rsidP="00A70917">
      <w:pPr>
        <w:jc w:val="both"/>
        <w:rPr>
          <w:rFonts w:ascii="Times New Roman" w:hAnsi="Times New Roman" w:cs="Times New Roman"/>
          <w:b/>
          <w:sz w:val="24"/>
          <w:szCs w:val="24"/>
          <w:lang w:val="en-GB"/>
        </w:rPr>
      </w:pPr>
      <w:r w:rsidRPr="00C3331F">
        <w:rPr>
          <w:rFonts w:ascii="Times New Roman" w:hAnsi="Times New Roman" w:cs="Times New Roman"/>
          <w:b/>
          <w:sz w:val="24"/>
          <w:szCs w:val="24"/>
          <w:u w:val="single"/>
          <w:lang w:val="en-GB"/>
        </w:rPr>
        <w:t>3 levels</w:t>
      </w:r>
      <w:r w:rsidRPr="00C3331F">
        <w:rPr>
          <w:rFonts w:ascii="Times New Roman" w:hAnsi="Times New Roman" w:cs="Times New Roman"/>
          <w:b/>
          <w:sz w:val="24"/>
          <w:szCs w:val="24"/>
          <w:lang w:val="en-GB"/>
        </w:rPr>
        <w:t xml:space="preserve"> of URIs are defined </w:t>
      </w:r>
    </w:p>
    <w:p w:rsidR="00A70917" w:rsidRPr="00A70917" w:rsidRDefault="00A70917" w:rsidP="00A70917">
      <w:pPr>
        <w:jc w:val="both"/>
        <w:rPr>
          <w:rFonts w:ascii="Times New Roman" w:hAnsi="Times New Roman" w:cs="Times New Roman"/>
          <w:sz w:val="24"/>
          <w:szCs w:val="24"/>
          <w:lang w:val="en-GB"/>
        </w:rPr>
      </w:pPr>
      <w:proofErr w:type="gramStart"/>
      <w:r w:rsidRPr="00A70917">
        <w:rPr>
          <w:rFonts w:ascii="Times New Roman" w:hAnsi="Times New Roman" w:cs="Times New Roman"/>
          <w:sz w:val="24"/>
          <w:szCs w:val="24"/>
          <w:lang w:val="en-GB"/>
        </w:rPr>
        <w:t>identifier</w:t>
      </w:r>
      <w:proofErr w:type="gramEnd"/>
      <w:r w:rsidRPr="00A70917">
        <w:rPr>
          <w:rFonts w:ascii="Times New Roman" w:hAnsi="Times New Roman" w:cs="Times New Roman"/>
          <w:sz w:val="24"/>
          <w:szCs w:val="24"/>
          <w:lang w:val="en-GB"/>
        </w:rPr>
        <w:t xml:space="preserve"> URIs; for example, "The Transport Act 1985", http://www.legislation.gov.uk/id/ukpga/1985/67</w:t>
      </w:r>
    </w:p>
    <w:p w:rsidR="00A70917" w:rsidRPr="00A70917" w:rsidRDefault="00A70917" w:rsidP="00A70917">
      <w:pPr>
        <w:jc w:val="both"/>
        <w:rPr>
          <w:rFonts w:ascii="Times New Roman" w:hAnsi="Times New Roman" w:cs="Times New Roman"/>
          <w:sz w:val="24"/>
          <w:szCs w:val="24"/>
          <w:lang w:val="en-GB"/>
        </w:rPr>
      </w:pPr>
      <w:proofErr w:type="gramStart"/>
      <w:r w:rsidRPr="00A70917">
        <w:rPr>
          <w:rFonts w:ascii="Times New Roman" w:hAnsi="Times New Roman" w:cs="Times New Roman"/>
          <w:sz w:val="24"/>
          <w:szCs w:val="24"/>
          <w:lang w:val="en-GB"/>
        </w:rPr>
        <w:t>document</w:t>
      </w:r>
      <w:proofErr w:type="gramEnd"/>
      <w:r w:rsidRPr="00A70917">
        <w:rPr>
          <w:rFonts w:ascii="Times New Roman" w:hAnsi="Times New Roman" w:cs="Times New Roman"/>
          <w:sz w:val="24"/>
          <w:szCs w:val="24"/>
          <w:lang w:val="en-GB"/>
        </w:rPr>
        <w:t xml:space="preserve"> URIs; for example, "The current version of The Transport Act 1985" (as opposed to a previous version), http://www.legislation.gov.uk/ukpga/1985/67</w:t>
      </w:r>
    </w:p>
    <w:p w:rsidR="00A70917" w:rsidRPr="00A70917" w:rsidRDefault="00A70917" w:rsidP="00A70917">
      <w:pPr>
        <w:jc w:val="both"/>
        <w:rPr>
          <w:rFonts w:ascii="Times New Roman" w:hAnsi="Times New Roman" w:cs="Times New Roman"/>
          <w:sz w:val="24"/>
          <w:szCs w:val="24"/>
          <w:lang w:val="en-GB"/>
        </w:rPr>
      </w:pPr>
      <w:proofErr w:type="gramStart"/>
      <w:r w:rsidRPr="00A70917">
        <w:rPr>
          <w:rFonts w:ascii="Times New Roman" w:hAnsi="Times New Roman" w:cs="Times New Roman"/>
          <w:sz w:val="24"/>
          <w:szCs w:val="24"/>
          <w:lang w:val="en-GB"/>
        </w:rPr>
        <w:t>representation</w:t>
      </w:r>
      <w:proofErr w:type="gramEnd"/>
      <w:r w:rsidRPr="00A70917">
        <w:rPr>
          <w:rFonts w:ascii="Times New Roman" w:hAnsi="Times New Roman" w:cs="Times New Roman"/>
          <w:sz w:val="24"/>
          <w:szCs w:val="24"/>
          <w:lang w:val="en-GB"/>
        </w:rPr>
        <w:t xml:space="preserve"> URIs; for example, "The current version of The Transport Act 1985 in XML" (as opposed to an HTML document), http://www.legislation.gov.uk/ukpga/1985/67/data.xml</w:t>
      </w:r>
    </w:p>
    <w:p w:rsidR="00C3331F" w:rsidRPr="00C3331F" w:rsidRDefault="00C3331F" w:rsidP="00C3331F">
      <w:pPr>
        <w:jc w:val="both"/>
        <w:rPr>
          <w:rFonts w:ascii="Times New Roman" w:hAnsi="Times New Roman" w:cs="Times New Roman"/>
          <w:sz w:val="24"/>
          <w:szCs w:val="24"/>
          <w:u w:val="single"/>
          <w:lang w:val="en-GB"/>
        </w:rPr>
      </w:pPr>
      <w:r w:rsidRPr="00C3331F">
        <w:rPr>
          <w:rFonts w:ascii="Times New Roman" w:hAnsi="Times New Roman" w:cs="Times New Roman"/>
          <w:sz w:val="24"/>
          <w:szCs w:val="24"/>
          <w:u w:val="single"/>
          <w:lang w:val="en-GB"/>
        </w:rPr>
        <w:lastRenderedPageBreak/>
        <w:t>We recommend that you link to identifier URIs.</w:t>
      </w:r>
    </w:p>
    <w:p w:rsidR="00CA0F85" w:rsidRDefault="00CA0F85" w:rsidP="00A70917">
      <w:pPr>
        <w:jc w:val="both"/>
        <w:rPr>
          <w:rFonts w:ascii="Times New Roman" w:hAnsi="Times New Roman" w:cs="Times New Roman"/>
          <w:sz w:val="24"/>
          <w:szCs w:val="24"/>
          <w:lang w:val="en-GB"/>
        </w:rPr>
      </w:pPr>
    </w:p>
    <w:p w:rsidR="00A70917" w:rsidRPr="00A70917" w:rsidRDefault="00A70917" w:rsidP="00A70917">
      <w:pPr>
        <w:jc w:val="both"/>
        <w:rPr>
          <w:rFonts w:ascii="Times New Roman" w:hAnsi="Times New Roman" w:cs="Times New Roman"/>
          <w:sz w:val="24"/>
          <w:szCs w:val="24"/>
          <w:lang w:val="en-GB"/>
        </w:rPr>
      </w:pPr>
      <w:r w:rsidRPr="00A70917">
        <w:rPr>
          <w:rFonts w:ascii="Times New Roman" w:hAnsi="Times New Roman" w:cs="Times New Roman"/>
          <w:sz w:val="24"/>
          <w:szCs w:val="24"/>
          <w:lang w:val="en-GB"/>
        </w:rPr>
        <w:t xml:space="preserve">When you request an identifier URI, the response will usually be a 303 See </w:t>
      </w:r>
      <w:proofErr w:type="gramStart"/>
      <w:r w:rsidRPr="00A70917">
        <w:rPr>
          <w:rFonts w:ascii="Times New Roman" w:hAnsi="Times New Roman" w:cs="Times New Roman"/>
          <w:sz w:val="24"/>
          <w:szCs w:val="24"/>
          <w:lang w:val="en-GB"/>
        </w:rPr>
        <w:t>Other</w:t>
      </w:r>
      <w:proofErr w:type="gramEnd"/>
      <w:r w:rsidRPr="00A70917">
        <w:rPr>
          <w:rFonts w:ascii="Times New Roman" w:hAnsi="Times New Roman" w:cs="Times New Roman"/>
          <w:sz w:val="24"/>
          <w:szCs w:val="24"/>
          <w:lang w:val="en-GB"/>
        </w:rPr>
        <w:t xml:space="preserve"> redirection to a document URI. When you request a document URI, you will usually get a 200 OK response and a Content-Location header that will point to an appropriate representation URI based on the Accept headers that you use in the request.</w:t>
      </w:r>
    </w:p>
    <w:p w:rsidR="00A70917" w:rsidRPr="00A70917" w:rsidRDefault="00A70917" w:rsidP="00A70917">
      <w:pPr>
        <w:jc w:val="both"/>
        <w:rPr>
          <w:rFonts w:ascii="Times New Roman" w:hAnsi="Times New Roman" w:cs="Times New Roman"/>
          <w:sz w:val="24"/>
          <w:szCs w:val="24"/>
          <w:lang w:val="en-GB"/>
        </w:rPr>
      </w:pPr>
    </w:p>
    <w:p w:rsidR="00A70917" w:rsidRPr="00A70917" w:rsidRDefault="00A70917" w:rsidP="00A70917">
      <w:pPr>
        <w:jc w:val="both"/>
        <w:rPr>
          <w:rFonts w:ascii="Times New Roman" w:hAnsi="Times New Roman" w:cs="Times New Roman"/>
          <w:sz w:val="24"/>
          <w:szCs w:val="24"/>
          <w:lang w:val="en-GB"/>
        </w:rPr>
      </w:pPr>
      <w:r w:rsidRPr="00A70917">
        <w:rPr>
          <w:rFonts w:ascii="Times New Roman" w:hAnsi="Times New Roman" w:cs="Times New Roman"/>
          <w:sz w:val="24"/>
          <w:szCs w:val="24"/>
          <w:lang w:val="en-GB"/>
        </w:rPr>
        <w:t xml:space="preserve">Identifier URIs generally </w:t>
      </w:r>
      <w:proofErr w:type="gramStart"/>
      <w:r w:rsidRPr="00A70917">
        <w:rPr>
          <w:rFonts w:ascii="Times New Roman" w:hAnsi="Times New Roman" w:cs="Times New Roman"/>
          <w:sz w:val="24"/>
          <w:szCs w:val="24"/>
          <w:lang w:val="en-GB"/>
        </w:rPr>
        <w:t>follow</w:t>
      </w:r>
      <w:proofErr w:type="gramEnd"/>
      <w:r w:rsidRPr="00A70917">
        <w:rPr>
          <w:rFonts w:ascii="Times New Roman" w:hAnsi="Times New Roman" w:cs="Times New Roman"/>
          <w:sz w:val="24"/>
          <w:szCs w:val="24"/>
          <w:lang w:val="en-GB"/>
        </w:rPr>
        <w:t xml:space="preserve"> the template:</w:t>
      </w:r>
    </w:p>
    <w:p w:rsidR="00A70917" w:rsidRPr="00CA0F85" w:rsidRDefault="00A70917" w:rsidP="00A70917">
      <w:pPr>
        <w:jc w:val="both"/>
        <w:rPr>
          <w:rFonts w:ascii="Times New Roman" w:hAnsi="Times New Roman" w:cs="Times New Roman"/>
          <w:b/>
          <w:sz w:val="24"/>
          <w:szCs w:val="24"/>
          <w:u w:val="single"/>
          <w:lang w:val="en-GB"/>
        </w:rPr>
      </w:pPr>
      <w:r w:rsidRPr="00CA0F85">
        <w:rPr>
          <w:rFonts w:ascii="Times New Roman" w:hAnsi="Times New Roman" w:cs="Times New Roman"/>
          <w:b/>
          <w:sz w:val="24"/>
          <w:szCs w:val="24"/>
          <w:u w:val="single"/>
          <w:lang w:val="en-GB"/>
        </w:rPr>
        <w:t>http://www.legislation.gov.uk/id/{type}/{year}/{number}[/{section}]</w:t>
      </w:r>
    </w:p>
    <w:p w:rsidR="00A70917" w:rsidRPr="00A70917" w:rsidRDefault="00A70917" w:rsidP="00A70917">
      <w:pPr>
        <w:jc w:val="both"/>
        <w:rPr>
          <w:rFonts w:ascii="Times New Roman" w:hAnsi="Times New Roman" w:cs="Times New Roman"/>
          <w:sz w:val="24"/>
          <w:szCs w:val="24"/>
          <w:lang w:val="en-GB"/>
        </w:rPr>
      </w:pPr>
    </w:p>
    <w:p w:rsidR="00A70917" w:rsidRPr="00A70917" w:rsidRDefault="00A70917" w:rsidP="00A70917">
      <w:pPr>
        <w:jc w:val="both"/>
        <w:rPr>
          <w:rFonts w:ascii="Times New Roman" w:hAnsi="Times New Roman" w:cs="Times New Roman"/>
          <w:sz w:val="24"/>
          <w:szCs w:val="24"/>
          <w:lang w:val="en-GB"/>
        </w:rPr>
      </w:pPr>
      <w:r w:rsidRPr="00A70917">
        <w:rPr>
          <w:rFonts w:ascii="Times New Roman" w:hAnsi="Times New Roman" w:cs="Times New Roman"/>
          <w:sz w:val="24"/>
          <w:szCs w:val="24"/>
          <w:lang w:val="en-GB"/>
        </w:rPr>
        <w:t>However, legislation is often quoted without a chapter number, which can make it hard to automatically construct these URIs. If you don't know the chapter number for a piece of legislation, you can use a search URI of the form:</w:t>
      </w:r>
    </w:p>
    <w:p w:rsidR="00A70917" w:rsidRPr="00A70917" w:rsidRDefault="00A70917" w:rsidP="00A70917">
      <w:pPr>
        <w:jc w:val="both"/>
        <w:rPr>
          <w:rFonts w:ascii="Times New Roman" w:hAnsi="Times New Roman" w:cs="Times New Roman"/>
          <w:sz w:val="24"/>
          <w:szCs w:val="24"/>
          <w:lang w:val="en-GB"/>
        </w:rPr>
      </w:pPr>
      <w:r w:rsidRPr="00A70917">
        <w:rPr>
          <w:rFonts w:ascii="Times New Roman" w:hAnsi="Times New Roman" w:cs="Times New Roman"/>
          <w:sz w:val="24"/>
          <w:szCs w:val="24"/>
          <w:lang w:val="en-GB"/>
        </w:rPr>
        <w:t>http://www.legislation.gov.uk/id?title={title}</w:t>
      </w:r>
    </w:p>
    <w:p w:rsidR="00A70917" w:rsidRPr="00A70917" w:rsidRDefault="00A70917" w:rsidP="00A70917">
      <w:pPr>
        <w:jc w:val="both"/>
        <w:rPr>
          <w:rFonts w:ascii="Times New Roman" w:hAnsi="Times New Roman" w:cs="Times New Roman"/>
          <w:sz w:val="24"/>
          <w:szCs w:val="24"/>
          <w:lang w:val="en-GB"/>
        </w:rPr>
      </w:pPr>
    </w:p>
    <w:p w:rsidR="00A70917" w:rsidRPr="00A70917" w:rsidRDefault="00A70917" w:rsidP="00A70917">
      <w:pPr>
        <w:jc w:val="both"/>
        <w:rPr>
          <w:rFonts w:ascii="Times New Roman" w:hAnsi="Times New Roman" w:cs="Times New Roman"/>
          <w:sz w:val="24"/>
          <w:szCs w:val="24"/>
          <w:lang w:val="en-GB"/>
        </w:rPr>
      </w:pPr>
      <w:r w:rsidRPr="00A70917">
        <w:rPr>
          <w:rFonts w:ascii="Times New Roman" w:hAnsi="Times New Roman" w:cs="Times New Roman"/>
          <w:sz w:val="24"/>
          <w:szCs w:val="24"/>
          <w:lang w:val="en-GB"/>
        </w:rPr>
        <w:t>If the title is recognised, this will result in a 301 Moved Permanently redirection to the canonical URI for the legislation. For example, requesting:</w:t>
      </w:r>
    </w:p>
    <w:p w:rsidR="00A70917" w:rsidRPr="00A70917" w:rsidRDefault="00A70917" w:rsidP="00A70917">
      <w:pPr>
        <w:jc w:val="both"/>
        <w:rPr>
          <w:rFonts w:ascii="Times New Roman" w:hAnsi="Times New Roman" w:cs="Times New Roman"/>
          <w:sz w:val="24"/>
          <w:szCs w:val="24"/>
          <w:lang w:val="en-GB"/>
        </w:rPr>
      </w:pPr>
      <w:r w:rsidRPr="00A70917">
        <w:rPr>
          <w:rFonts w:ascii="Times New Roman" w:hAnsi="Times New Roman" w:cs="Times New Roman"/>
          <w:sz w:val="24"/>
          <w:szCs w:val="24"/>
          <w:lang w:val="en-GB"/>
        </w:rPr>
        <w:t>http://www.legislation.gov.uk/id?title=The%20Transport%20Act%201985</w:t>
      </w:r>
    </w:p>
    <w:p w:rsidR="00A70917" w:rsidRPr="00A70917" w:rsidRDefault="00A70917" w:rsidP="00A70917">
      <w:pPr>
        <w:jc w:val="both"/>
        <w:rPr>
          <w:rFonts w:ascii="Times New Roman" w:hAnsi="Times New Roman" w:cs="Times New Roman"/>
          <w:sz w:val="24"/>
          <w:szCs w:val="24"/>
          <w:lang w:val="en-GB"/>
        </w:rPr>
      </w:pPr>
      <w:proofErr w:type="gramStart"/>
      <w:r w:rsidRPr="00A70917">
        <w:rPr>
          <w:rFonts w:ascii="Times New Roman" w:hAnsi="Times New Roman" w:cs="Times New Roman"/>
          <w:sz w:val="24"/>
          <w:szCs w:val="24"/>
          <w:lang w:val="en-GB"/>
        </w:rPr>
        <w:t>will</w:t>
      </w:r>
      <w:proofErr w:type="gramEnd"/>
      <w:r w:rsidRPr="00A70917">
        <w:rPr>
          <w:rFonts w:ascii="Times New Roman" w:hAnsi="Times New Roman" w:cs="Times New Roman"/>
          <w:sz w:val="24"/>
          <w:szCs w:val="24"/>
          <w:lang w:val="en-GB"/>
        </w:rPr>
        <w:t xml:space="preserve"> result in a 301 Moved Permanently redirection to</w:t>
      </w:r>
    </w:p>
    <w:p w:rsidR="00A70917" w:rsidRPr="00A70917" w:rsidRDefault="00D75039" w:rsidP="00A70917">
      <w:pPr>
        <w:jc w:val="both"/>
        <w:rPr>
          <w:rFonts w:ascii="Times New Roman" w:hAnsi="Times New Roman" w:cs="Times New Roman"/>
          <w:sz w:val="24"/>
          <w:szCs w:val="24"/>
          <w:lang w:val="en-GB"/>
        </w:rPr>
      </w:pPr>
      <w:r>
        <w:fldChar w:fldCharType="begin"/>
      </w:r>
      <w:r w:rsidRPr="00947B54">
        <w:rPr>
          <w:lang w:val="en-GB"/>
        </w:rPr>
        <w:instrText xml:space="preserve"> HYPERLINK "http://www.legislati</w:instrText>
      </w:r>
      <w:r w:rsidRPr="00947B54">
        <w:rPr>
          <w:lang w:val="en-GB"/>
        </w:rPr>
        <w:instrText xml:space="preserve">on.gov.uk/id/ukpga/1985/67" </w:instrText>
      </w:r>
      <w:r>
        <w:fldChar w:fldCharType="separate"/>
      </w:r>
      <w:r w:rsidR="00C3331F" w:rsidRPr="00D51A5C">
        <w:rPr>
          <w:rStyle w:val="Hyperlink"/>
          <w:rFonts w:ascii="Times New Roman" w:hAnsi="Times New Roman" w:cs="Times New Roman"/>
          <w:sz w:val="24"/>
          <w:szCs w:val="24"/>
          <w:lang w:val="en-GB"/>
        </w:rPr>
        <w:t>http://www.legislation.gov.uk/id/ukpga/1985/67</w:t>
      </w:r>
      <w:r>
        <w:rPr>
          <w:rStyle w:val="Hyperlink"/>
          <w:rFonts w:ascii="Times New Roman" w:hAnsi="Times New Roman" w:cs="Times New Roman"/>
          <w:sz w:val="24"/>
          <w:szCs w:val="24"/>
          <w:lang w:val="en-GB"/>
        </w:rPr>
        <w:fldChar w:fldCharType="end"/>
      </w:r>
      <w:r w:rsidR="00C3331F">
        <w:rPr>
          <w:rFonts w:ascii="Times New Roman" w:hAnsi="Times New Roman" w:cs="Times New Roman"/>
          <w:sz w:val="24"/>
          <w:szCs w:val="24"/>
          <w:lang w:val="en-GB"/>
        </w:rPr>
        <w:t xml:space="preserve"> </w:t>
      </w:r>
    </w:p>
    <w:p w:rsidR="00A70917" w:rsidRPr="00A70917" w:rsidRDefault="00A70917" w:rsidP="00A70917">
      <w:pPr>
        <w:jc w:val="both"/>
        <w:rPr>
          <w:rFonts w:ascii="Times New Roman" w:hAnsi="Times New Roman" w:cs="Times New Roman"/>
          <w:sz w:val="24"/>
          <w:szCs w:val="24"/>
          <w:lang w:val="en-GB"/>
        </w:rPr>
      </w:pPr>
    </w:p>
    <w:p w:rsidR="00A70917" w:rsidRPr="00A70917" w:rsidRDefault="00A70917" w:rsidP="00A70917">
      <w:pPr>
        <w:jc w:val="both"/>
        <w:rPr>
          <w:rFonts w:ascii="Times New Roman" w:hAnsi="Times New Roman" w:cs="Times New Roman"/>
          <w:sz w:val="24"/>
          <w:szCs w:val="24"/>
          <w:lang w:val="en-GB"/>
        </w:rPr>
      </w:pPr>
      <w:r w:rsidRPr="00A70917">
        <w:rPr>
          <w:rFonts w:ascii="Times New Roman" w:hAnsi="Times New Roman" w:cs="Times New Roman"/>
          <w:sz w:val="24"/>
          <w:szCs w:val="24"/>
          <w:lang w:val="en-GB"/>
        </w:rPr>
        <w:t>On occasion, items of legislation have very similar titles, and the title search will result in multiple possibilities. In this case, the response will be a 303 Multiple Choices containing a simple XHTML document. For example, requesting</w:t>
      </w:r>
    </w:p>
    <w:p w:rsidR="00A70917" w:rsidRPr="00A70917" w:rsidRDefault="00D75039" w:rsidP="00A70917">
      <w:pPr>
        <w:jc w:val="both"/>
        <w:rPr>
          <w:rFonts w:ascii="Times New Roman" w:hAnsi="Times New Roman" w:cs="Times New Roman"/>
          <w:sz w:val="24"/>
          <w:szCs w:val="24"/>
          <w:lang w:val="en-GB"/>
        </w:rPr>
      </w:pPr>
      <w:r>
        <w:fldChar w:fldCharType="begin"/>
      </w:r>
      <w:r w:rsidRPr="00947B54">
        <w:rPr>
          <w:lang w:val="en-GB"/>
        </w:rPr>
        <w:instrText xml:space="preserve"> HYPERLINK "http://www.legislation.gov.uk/id?title=Disability%20Rights%20Commission%20Act" </w:instrText>
      </w:r>
      <w:r>
        <w:fldChar w:fldCharType="separate"/>
      </w:r>
      <w:r w:rsidR="00C3331F" w:rsidRPr="00D51A5C">
        <w:rPr>
          <w:rStyle w:val="Hyperlink"/>
          <w:rFonts w:ascii="Times New Roman" w:hAnsi="Times New Roman" w:cs="Times New Roman"/>
          <w:sz w:val="24"/>
          <w:szCs w:val="24"/>
          <w:lang w:val="en-GB"/>
        </w:rPr>
        <w:t>http://www.legislation.gov.uk/id?title=Disability%20Rights%20Commission%20Act</w:t>
      </w:r>
      <w:r>
        <w:rPr>
          <w:rStyle w:val="Hyperlink"/>
          <w:rFonts w:ascii="Times New Roman" w:hAnsi="Times New Roman" w:cs="Times New Roman"/>
          <w:sz w:val="24"/>
          <w:szCs w:val="24"/>
          <w:lang w:val="en-GB"/>
        </w:rPr>
        <w:fldChar w:fldCharType="end"/>
      </w:r>
      <w:r w:rsidR="00C3331F">
        <w:rPr>
          <w:rFonts w:ascii="Times New Roman" w:hAnsi="Times New Roman" w:cs="Times New Roman"/>
          <w:sz w:val="24"/>
          <w:szCs w:val="24"/>
          <w:lang w:val="en-GB"/>
        </w:rPr>
        <w:t xml:space="preserve"> </w:t>
      </w:r>
    </w:p>
    <w:p w:rsidR="00A70917" w:rsidRDefault="00A70917" w:rsidP="00A70917">
      <w:pPr>
        <w:jc w:val="both"/>
        <w:rPr>
          <w:rFonts w:ascii="Times New Roman" w:hAnsi="Times New Roman" w:cs="Times New Roman"/>
          <w:sz w:val="24"/>
          <w:szCs w:val="24"/>
          <w:lang w:val="en-GB"/>
        </w:rPr>
      </w:pPr>
      <w:proofErr w:type="gramStart"/>
      <w:r w:rsidRPr="00A70917">
        <w:rPr>
          <w:rFonts w:ascii="Times New Roman" w:hAnsi="Times New Roman" w:cs="Times New Roman"/>
          <w:sz w:val="24"/>
          <w:szCs w:val="24"/>
          <w:lang w:val="en-GB"/>
        </w:rPr>
        <w:t>will</w:t>
      </w:r>
      <w:proofErr w:type="gramEnd"/>
      <w:r w:rsidRPr="00A70917">
        <w:rPr>
          <w:rFonts w:ascii="Times New Roman" w:hAnsi="Times New Roman" w:cs="Times New Roman"/>
          <w:sz w:val="24"/>
          <w:szCs w:val="24"/>
          <w:lang w:val="en-GB"/>
        </w:rPr>
        <w:t xml:space="preserve"> result in a document containing</w:t>
      </w:r>
      <w:r w:rsidR="00C3331F">
        <w:rPr>
          <w:rFonts w:ascii="Times New Roman" w:hAnsi="Times New Roman" w:cs="Times New Roman"/>
          <w:sz w:val="24"/>
          <w:szCs w:val="24"/>
          <w:lang w:val="en-GB"/>
        </w:rPr>
        <w:t xml:space="preserve"> multiple results </w:t>
      </w:r>
    </w:p>
    <w:p w:rsidR="00C3331F" w:rsidRPr="00C3331F" w:rsidRDefault="00D75039" w:rsidP="00C3331F">
      <w:pPr>
        <w:numPr>
          <w:ilvl w:val="0"/>
          <w:numId w:val="1"/>
        </w:numPr>
        <w:spacing w:before="100" w:beforeAutospacing="1" w:after="100" w:afterAutospacing="1" w:line="240" w:lineRule="auto"/>
        <w:rPr>
          <w:lang w:val="en-GB"/>
        </w:rPr>
      </w:pPr>
      <w:r>
        <w:fldChar w:fldCharType="begin"/>
      </w:r>
      <w:r w:rsidRPr="00947B54">
        <w:rPr>
          <w:lang w:val="en-GB"/>
        </w:rPr>
        <w:instrText xml:space="preserve"> HYPERLINK "http://www.legislation.gov.uk/id/uksi/2006/3189" </w:instrText>
      </w:r>
      <w:r>
        <w:fldChar w:fldCharType="separate"/>
      </w:r>
      <w:r w:rsidR="00C3331F" w:rsidRPr="00C3331F">
        <w:rPr>
          <w:rStyle w:val="Hyperlink"/>
          <w:lang w:val="en-GB"/>
        </w:rPr>
        <w:t>The Disability Rights Commission Act 1999 (Commencement No.3) Order 2006</w:t>
      </w:r>
      <w:r>
        <w:rPr>
          <w:rStyle w:val="Hyperlink"/>
          <w:lang w:val="en-GB"/>
        </w:rPr>
        <w:fldChar w:fldCharType="end"/>
      </w:r>
    </w:p>
    <w:p w:rsidR="00C3331F" w:rsidRPr="00C3331F" w:rsidRDefault="00D75039" w:rsidP="00C3331F">
      <w:pPr>
        <w:numPr>
          <w:ilvl w:val="0"/>
          <w:numId w:val="1"/>
        </w:numPr>
        <w:spacing w:before="100" w:beforeAutospacing="1" w:after="100" w:afterAutospacing="1" w:line="240" w:lineRule="auto"/>
        <w:rPr>
          <w:lang w:val="en-GB"/>
        </w:rPr>
      </w:pPr>
      <w:r>
        <w:fldChar w:fldCharType="begin"/>
      </w:r>
      <w:r w:rsidRPr="00947B54">
        <w:rPr>
          <w:lang w:val="en-GB"/>
        </w:rPr>
        <w:instrText xml:space="preserve"> HYPERLINK "http://www.legislation.gov.uk/id/uksi/2000/880" </w:instrText>
      </w:r>
      <w:r>
        <w:fldChar w:fldCharType="separate"/>
      </w:r>
      <w:r w:rsidR="00C3331F" w:rsidRPr="00C3331F">
        <w:rPr>
          <w:rStyle w:val="Hyperlink"/>
          <w:lang w:val="en-GB"/>
        </w:rPr>
        <w:t>The Disability Rights Commission Act 1999 (Commencement No. 2 and Transitional Provision) Order 2000</w:t>
      </w:r>
      <w:r>
        <w:rPr>
          <w:rStyle w:val="Hyperlink"/>
          <w:lang w:val="en-GB"/>
        </w:rPr>
        <w:fldChar w:fldCharType="end"/>
      </w:r>
    </w:p>
    <w:p w:rsidR="00C3331F" w:rsidRPr="00C3331F" w:rsidRDefault="00D75039" w:rsidP="00C3331F">
      <w:pPr>
        <w:numPr>
          <w:ilvl w:val="0"/>
          <w:numId w:val="1"/>
        </w:numPr>
        <w:spacing w:before="100" w:beforeAutospacing="1" w:after="100" w:afterAutospacing="1" w:line="240" w:lineRule="auto"/>
        <w:rPr>
          <w:lang w:val="en-GB"/>
        </w:rPr>
      </w:pPr>
      <w:r>
        <w:fldChar w:fldCharType="begin"/>
      </w:r>
      <w:r w:rsidRPr="00947B54">
        <w:rPr>
          <w:lang w:val="en-GB"/>
        </w:rPr>
        <w:instrText xml:space="preserve"> HYPERLINK "http://www.legislation.gov.uk/id/uksi/1999/2210" </w:instrText>
      </w:r>
      <w:r>
        <w:fldChar w:fldCharType="separate"/>
      </w:r>
      <w:r w:rsidR="00C3331F" w:rsidRPr="00C3331F">
        <w:rPr>
          <w:rStyle w:val="Hyperlink"/>
          <w:lang w:val="en-GB"/>
        </w:rPr>
        <w:t>The Disability Rights Commission Act 1999 (Commencement No. 1 and Transitional Provision) Order 1999</w:t>
      </w:r>
      <w:r>
        <w:rPr>
          <w:rStyle w:val="Hyperlink"/>
          <w:lang w:val="en-GB"/>
        </w:rPr>
        <w:fldChar w:fldCharType="end"/>
      </w:r>
    </w:p>
    <w:p w:rsidR="00C3331F" w:rsidRPr="00417DFB" w:rsidRDefault="00D75039" w:rsidP="00C3331F">
      <w:pPr>
        <w:numPr>
          <w:ilvl w:val="0"/>
          <w:numId w:val="1"/>
        </w:numPr>
        <w:spacing w:before="100" w:beforeAutospacing="1" w:after="100" w:afterAutospacing="1" w:line="240" w:lineRule="auto"/>
        <w:rPr>
          <w:lang w:val="en-GB"/>
        </w:rPr>
      </w:pPr>
      <w:r>
        <w:fldChar w:fldCharType="begin"/>
      </w:r>
      <w:r w:rsidRPr="00947B54">
        <w:rPr>
          <w:lang w:val="en-GB"/>
        </w:rPr>
        <w:instrText xml:space="preserve"> HYPERLINK "http://www.legislation.gov.uk/id/ukpga/1999/17" </w:instrText>
      </w:r>
      <w:r>
        <w:fldChar w:fldCharType="separate"/>
      </w:r>
      <w:r w:rsidR="00C3331F" w:rsidRPr="00C3331F">
        <w:rPr>
          <w:rStyle w:val="Hyperlink"/>
          <w:lang w:val="en-GB"/>
        </w:rPr>
        <w:t>Disability Rights Commission Act 1999(repealed)</w:t>
      </w:r>
      <w:r>
        <w:rPr>
          <w:rStyle w:val="Hyperlink"/>
          <w:lang w:val="en-GB"/>
        </w:rPr>
        <w:fldChar w:fldCharType="end"/>
      </w:r>
    </w:p>
    <w:p w:rsidR="00417DFB" w:rsidRPr="00947B54" w:rsidRDefault="00417DFB" w:rsidP="00417DFB">
      <w:pPr>
        <w:spacing w:before="100" w:beforeAutospacing="1" w:after="100" w:afterAutospacing="1" w:line="240" w:lineRule="auto"/>
        <w:rPr>
          <w:lang w:val="en-GB"/>
        </w:rPr>
      </w:pPr>
    </w:p>
    <w:p w:rsidR="00417DFB" w:rsidRPr="00417DFB" w:rsidRDefault="00417DFB" w:rsidP="00417DFB">
      <w:pPr>
        <w:spacing w:before="100" w:beforeAutospacing="1" w:after="100" w:afterAutospacing="1" w:line="240" w:lineRule="auto"/>
        <w:rPr>
          <w:b/>
          <w:lang w:val="en-GB"/>
        </w:rPr>
      </w:pPr>
      <w:r w:rsidRPr="00417DFB">
        <w:rPr>
          <w:b/>
          <w:lang w:val="en-GB"/>
        </w:rPr>
        <w:t>Interesting approach:</w:t>
      </w:r>
      <w:r w:rsidR="00CA0F85">
        <w:rPr>
          <w:b/>
          <w:lang w:val="en-GB"/>
        </w:rPr>
        <w:t xml:space="preserve"> </w:t>
      </w:r>
      <w:r w:rsidR="00CA0F85" w:rsidRPr="00CA0F85">
        <w:rPr>
          <w:lang w:val="en-GB"/>
        </w:rPr>
        <w:t>User testing has shown that users want an updated in force version of an act.</w:t>
      </w:r>
      <w:r w:rsidR="00CA0F85">
        <w:rPr>
          <w:b/>
          <w:lang w:val="en-GB"/>
        </w:rPr>
        <w:t xml:space="preserve"> </w:t>
      </w:r>
    </w:p>
    <w:p w:rsidR="00417DFB" w:rsidRDefault="00D75039" w:rsidP="00417DFB">
      <w:pPr>
        <w:spacing w:before="100" w:beforeAutospacing="1" w:after="100" w:afterAutospacing="1" w:line="240" w:lineRule="auto"/>
        <w:rPr>
          <w:lang w:val="en-GB"/>
        </w:rPr>
      </w:pPr>
      <w:r>
        <w:fldChar w:fldCharType="begin"/>
      </w:r>
      <w:r w:rsidRPr="00947B54">
        <w:rPr>
          <w:lang w:val="en-GB"/>
        </w:rPr>
        <w:instrText xml:space="preserve"> HYPERLINK "http://www.legislation.</w:instrText>
      </w:r>
      <w:r w:rsidRPr="00947B54">
        <w:rPr>
          <w:lang w:val="en-GB"/>
        </w:rPr>
        <w:instrText xml:space="preserve">gov.uk/ukpga/2002/30/schedule/7" </w:instrText>
      </w:r>
      <w:r>
        <w:fldChar w:fldCharType="separate"/>
      </w:r>
      <w:r w:rsidR="00417DFB" w:rsidRPr="00417DFB">
        <w:rPr>
          <w:rStyle w:val="Hyperlink"/>
          <w:lang w:val="en-GB"/>
        </w:rPr>
        <w:t>http://www.legislation.gov.uk/ukpga/2002/30/schedule/7</w:t>
      </w:r>
      <w:r>
        <w:rPr>
          <w:rStyle w:val="Hyperlink"/>
          <w:lang w:val="en-GB"/>
        </w:rPr>
        <w:fldChar w:fldCharType="end"/>
      </w:r>
      <w:r w:rsidR="00417DFB" w:rsidRPr="00417DFB">
        <w:rPr>
          <w:lang w:val="en-GB"/>
        </w:rPr>
        <w:t xml:space="preserve"> </w:t>
      </w:r>
      <w:r w:rsidR="00417DFB">
        <w:rPr>
          <w:lang w:val="en-GB"/>
        </w:rPr>
        <w:t xml:space="preserve"> redirects to the latest in force version</w:t>
      </w:r>
    </w:p>
    <w:p w:rsidR="00417DFB" w:rsidRDefault="00D75039" w:rsidP="00417DFB">
      <w:pPr>
        <w:spacing w:before="100" w:beforeAutospacing="1" w:after="100" w:afterAutospacing="1" w:line="240" w:lineRule="auto"/>
        <w:rPr>
          <w:lang w:val="en-GB"/>
        </w:rPr>
      </w:pPr>
      <w:r>
        <w:lastRenderedPageBreak/>
        <w:fldChar w:fldCharType="begin"/>
      </w:r>
      <w:r w:rsidRPr="00947B54">
        <w:rPr>
          <w:lang w:val="en-GB"/>
        </w:rPr>
        <w:instrText xml:space="preserve"> HYPERLINK "http://www.legislation.gov.uk/ukpga/2002/30/schedule/7?timeline=true" </w:instrText>
      </w:r>
      <w:r>
        <w:fldChar w:fldCharType="separate"/>
      </w:r>
      <w:r w:rsidR="00417DFB" w:rsidRPr="00D51A5C">
        <w:rPr>
          <w:rStyle w:val="Hyperlink"/>
          <w:lang w:val="en-GB"/>
        </w:rPr>
        <w:t>http://www.legislation.gov.uk/ukpga/2002/30/schedule/7?timeline=true</w:t>
      </w:r>
      <w:r>
        <w:rPr>
          <w:rStyle w:val="Hyperlink"/>
          <w:lang w:val="en-GB"/>
        </w:rPr>
        <w:fldChar w:fldCharType="end"/>
      </w:r>
      <w:r w:rsidR="00417DFB">
        <w:rPr>
          <w:lang w:val="en-GB"/>
        </w:rPr>
        <w:t xml:space="preserve">  shows a timeline with different point in time versions </w:t>
      </w:r>
    </w:p>
    <w:p w:rsidR="00417DFB" w:rsidRDefault="00D75039" w:rsidP="00417DFB">
      <w:pPr>
        <w:spacing w:before="100" w:beforeAutospacing="1" w:after="100" w:afterAutospacing="1" w:line="240" w:lineRule="auto"/>
        <w:rPr>
          <w:lang w:val="en-GB"/>
        </w:rPr>
      </w:pPr>
      <w:hyperlink r:id="rId12" w:history="1">
        <w:r w:rsidR="00417DFB" w:rsidRPr="00D51A5C">
          <w:rPr>
            <w:rStyle w:val="Hyperlink"/>
            <w:lang w:val="en-GB"/>
          </w:rPr>
          <w:t>http://www.legislation.gov.uk/ukpga/2002/30/schedule/7/</w:t>
        </w:r>
        <w:r w:rsidR="00417DFB" w:rsidRPr="00417DFB">
          <w:rPr>
            <w:rStyle w:val="Hyperlink"/>
            <w:color w:val="FF0000"/>
            <w:sz w:val="28"/>
            <w:lang w:val="en-GB"/>
          </w:rPr>
          <w:t>2007-04-01</w:t>
        </w:r>
      </w:hyperlink>
      <w:r w:rsidR="00417DFB">
        <w:rPr>
          <w:lang w:val="en-GB"/>
        </w:rPr>
        <w:t xml:space="preserve">   </w:t>
      </w:r>
      <w:proofErr w:type="gramStart"/>
      <w:r w:rsidR="00417DFB">
        <w:rPr>
          <w:lang w:val="en-GB"/>
        </w:rPr>
        <w:t>Same</w:t>
      </w:r>
      <w:proofErr w:type="gramEnd"/>
      <w:r w:rsidR="00417DFB">
        <w:rPr>
          <w:lang w:val="en-GB"/>
        </w:rPr>
        <w:t xml:space="preserve"> act with a point in time as 1 April 2007 </w:t>
      </w:r>
    </w:p>
    <w:p w:rsidR="00417DFB" w:rsidRPr="00C3331F" w:rsidRDefault="00417DFB" w:rsidP="00417DFB">
      <w:pPr>
        <w:spacing w:before="100" w:beforeAutospacing="1" w:after="100" w:afterAutospacing="1" w:line="240" w:lineRule="auto"/>
        <w:rPr>
          <w:lang w:val="en-GB"/>
        </w:rPr>
      </w:pPr>
    </w:p>
    <w:p w:rsidR="00C3331F" w:rsidRDefault="00C3331F">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C3331F" w:rsidRDefault="00C3331F" w:rsidP="00A70917">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UK example:</w:t>
      </w:r>
    </w:p>
    <w:p w:rsidR="00C3331F" w:rsidRDefault="00C3331F" w:rsidP="00A70917">
      <w:pPr>
        <w:jc w:val="both"/>
        <w:rPr>
          <w:rFonts w:ascii="Times New Roman" w:hAnsi="Times New Roman" w:cs="Times New Roman"/>
          <w:sz w:val="24"/>
          <w:szCs w:val="24"/>
          <w:lang w:val="en-GB"/>
        </w:rPr>
      </w:pPr>
    </w:p>
    <w:p w:rsidR="00C3331F" w:rsidRDefault="00D75039" w:rsidP="00A70917">
      <w:pPr>
        <w:jc w:val="both"/>
        <w:rPr>
          <w:rFonts w:ascii="Times New Roman" w:hAnsi="Times New Roman" w:cs="Times New Roman"/>
          <w:sz w:val="24"/>
          <w:szCs w:val="24"/>
          <w:lang w:val="en-GB"/>
        </w:rPr>
      </w:pPr>
      <w:hyperlink r:id="rId13" w:history="1">
        <w:r w:rsidR="00C3331F" w:rsidRPr="00D51A5C">
          <w:rPr>
            <w:rStyle w:val="Hyperlink"/>
            <w:rFonts w:ascii="Times New Roman" w:hAnsi="Times New Roman" w:cs="Times New Roman"/>
            <w:sz w:val="24"/>
            <w:szCs w:val="24"/>
            <w:lang w:val="en-GB"/>
          </w:rPr>
          <w:t>http://www.legislation.gov.uk/ukpga/2002/30/schedule/7</w:t>
        </w:r>
      </w:hyperlink>
      <w:r w:rsidR="00C3331F">
        <w:rPr>
          <w:rFonts w:ascii="Times New Roman" w:hAnsi="Times New Roman" w:cs="Times New Roman"/>
          <w:sz w:val="24"/>
          <w:szCs w:val="24"/>
          <w:lang w:val="en-GB"/>
        </w:rPr>
        <w:t xml:space="preserve"> </w:t>
      </w:r>
    </w:p>
    <w:p w:rsidR="00C3331F" w:rsidRDefault="00C3331F" w:rsidP="00A70917">
      <w:pPr>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6316"/>
        <w:gridCol w:w="4248"/>
      </w:tblGrid>
      <w:tr w:rsidR="00C3331F" w:rsidRPr="00947B54" w:rsidTr="00C3331F">
        <w:tc>
          <w:tcPr>
            <w:tcW w:w="4583" w:type="dxa"/>
          </w:tcPr>
          <w:p w:rsidR="00C3331F" w:rsidRDefault="00D75039" w:rsidP="00A70917">
            <w:pPr>
              <w:jc w:val="both"/>
              <w:rPr>
                <w:rFonts w:ascii="Times New Roman" w:hAnsi="Times New Roman" w:cs="Times New Roman"/>
                <w:sz w:val="24"/>
                <w:szCs w:val="24"/>
                <w:lang w:val="en-GB"/>
              </w:rPr>
            </w:pPr>
            <w:r>
              <w:fldChar w:fldCharType="begin"/>
            </w:r>
            <w:r w:rsidRPr="00947B54">
              <w:rPr>
                <w:lang w:val="en-GB"/>
              </w:rPr>
              <w:instrText xml:space="preserve"> HYPERLINK "http://www.legislation.gov.uk" </w:instrText>
            </w:r>
            <w:r>
              <w:fldChar w:fldCharType="separate"/>
            </w:r>
            <w:r w:rsidR="00C3331F" w:rsidRPr="00D51A5C">
              <w:rPr>
                <w:rStyle w:val="Hyperlink"/>
                <w:rFonts w:ascii="Times New Roman" w:hAnsi="Times New Roman" w:cs="Times New Roman"/>
                <w:sz w:val="24"/>
                <w:szCs w:val="24"/>
                <w:lang w:val="en-GB"/>
              </w:rPr>
              <w:t>http://www.legislation.gov.uk</w:t>
            </w:r>
            <w:r>
              <w:rPr>
                <w:rStyle w:val="Hyperlink"/>
                <w:rFonts w:ascii="Times New Roman" w:hAnsi="Times New Roman" w:cs="Times New Roman"/>
                <w:sz w:val="24"/>
                <w:szCs w:val="24"/>
                <w:lang w:val="en-GB"/>
              </w:rPr>
              <w:fldChar w:fldCharType="end"/>
            </w:r>
            <w:r w:rsidR="00C3331F">
              <w:rPr>
                <w:rFonts w:ascii="Times New Roman" w:hAnsi="Times New Roman" w:cs="Times New Roman"/>
                <w:sz w:val="24"/>
                <w:szCs w:val="24"/>
                <w:lang w:val="en-GB"/>
              </w:rPr>
              <w:t xml:space="preserve"> </w:t>
            </w:r>
          </w:p>
        </w:tc>
        <w:tc>
          <w:tcPr>
            <w:tcW w:w="4583" w:type="dxa"/>
          </w:tcPr>
          <w:p w:rsidR="00C3331F" w:rsidRDefault="00FB77EF" w:rsidP="00A70917">
            <w:pPr>
              <w:jc w:val="both"/>
              <w:rPr>
                <w:rFonts w:ascii="Times New Roman" w:hAnsi="Times New Roman" w:cs="Times New Roman"/>
                <w:sz w:val="24"/>
                <w:szCs w:val="24"/>
                <w:lang w:val="en-GB"/>
              </w:rPr>
            </w:pPr>
            <w:r>
              <w:rPr>
                <w:rFonts w:ascii="Times New Roman" w:hAnsi="Times New Roman" w:cs="Times New Roman"/>
                <w:sz w:val="24"/>
                <w:szCs w:val="24"/>
                <w:lang w:val="en-GB"/>
              </w:rPr>
              <w:t>Official site for UK legislation</w:t>
            </w:r>
          </w:p>
        </w:tc>
      </w:tr>
      <w:tr w:rsidR="00C3331F" w:rsidRPr="00947B54" w:rsidTr="00C3331F">
        <w:tc>
          <w:tcPr>
            <w:tcW w:w="4583" w:type="dxa"/>
          </w:tcPr>
          <w:p w:rsidR="00C3331F" w:rsidRDefault="00FB77EF" w:rsidP="00A70917">
            <w:pPr>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ukpga</w:t>
            </w:r>
            <w:proofErr w:type="spellEnd"/>
          </w:p>
        </w:tc>
        <w:tc>
          <w:tcPr>
            <w:tcW w:w="4583" w:type="dxa"/>
          </w:tcPr>
          <w:p w:rsidR="00C3331F" w:rsidRDefault="00FB77EF" w:rsidP="00A7091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Document type: in this case </w:t>
            </w:r>
            <w:r w:rsidRPr="00FB77EF">
              <w:rPr>
                <w:rFonts w:ascii="Times New Roman" w:hAnsi="Times New Roman" w:cs="Times New Roman"/>
                <w:sz w:val="24"/>
                <w:szCs w:val="24"/>
                <w:lang w:val="en-GB"/>
              </w:rPr>
              <w:tab/>
              <w:t>United</w:t>
            </w:r>
            <w:r>
              <w:rPr>
                <w:rFonts w:ascii="Times New Roman" w:hAnsi="Times New Roman" w:cs="Times New Roman"/>
                <w:sz w:val="24"/>
                <w:szCs w:val="24"/>
                <w:lang w:val="en-GB"/>
              </w:rPr>
              <w:t xml:space="preserve"> </w:t>
            </w:r>
            <w:r w:rsidRPr="00FB77EF">
              <w:rPr>
                <w:rFonts w:ascii="Times New Roman" w:hAnsi="Times New Roman" w:cs="Times New Roman"/>
                <w:sz w:val="24"/>
                <w:szCs w:val="24"/>
                <w:lang w:val="en-GB"/>
              </w:rPr>
              <w:t>Kingdom</w:t>
            </w:r>
            <w:r>
              <w:rPr>
                <w:rFonts w:ascii="Times New Roman" w:hAnsi="Times New Roman" w:cs="Times New Roman"/>
                <w:sz w:val="24"/>
                <w:szCs w:val="24"/>
                <w:lang w:val="en-GB"/>
              </w:rPr>
              <w:t xml:space="preserve"> </w:t>
            </w:r>
            <w:r w:rsidRPr="00FB77EF">
              <w:rPr>
                <w:rFonts w:ascii="Times New Roman" w:hAnsi="Times New Roman" w:cs="Times New Roman"/>
                <w:sz w:val="24"/>
                <w:szCs w:val="24"/>
                <w:lang w:val="en-GB"/>
              </w:rPr>
              <w:t>Public</w:t>
            </w:r>
            <w:r>
              <w:rPr>
                <w:rFonts w:ascii="Times New Roman" w:hAnsi="Times New Roman" w:cs="Times New Roman"/>
                <w:sz w:val="24"/>
                <w:szCs w:val="24"/>
                <w:lang w:val="en-GB"/>
              </w:rPr>
              <w:t xml:space="preserve"> </w:t>
            </w:r>
            <w:proofErr w:type="spellStart"/>
            <w:r w:rsidRPr="00FB77EF">
              <w:rPr>
                <w:rFonts w:ascii="Times New Roman" w:hAnsi="Times New Roman" w:cs="Times New Roman"/>
                <w:sz w:val="24"/>
                <w:szCs w:val="24"/>
                <w:lang w:val="en-GB"/>
              </w:rPr>
              <w:t>GeneralAct</w:t>
            </w:r>
            <w:proofErr w:type="spellEnd"/>
          </w:p>
        </w:tc>
      </w:tr>
      <w:tr w:rsidR="00C3331F" w:rsidTr="00C3331F">
        <w:tc>
          <w:tcPr>
            <w:tcW w:w="4583" w:type="dxa"/>
          </w:tcPr>
          <w:p w:rsidR="00C3331F" w:rsidRDefault="00FB77EF" w:rsidP="00A70917">
            <w:pPr>
              <w:jc w:val="both"/>
              <w:rPr>
                <w:rFonts w:ascii="Times New Roman" w:hAnsi="Times New Roman" w:cs="Times New Roman"/>
                <w:sz w:val="24"/>
                <w:szCs w:val="24"/>
                <w:lang w:val="en-GB"/>
              </w:rPr>
            </w:pPr>
            <w:r>
              <w:rPr>
                <w:rFonts w:ascii="Times New Roman" w:hAnsi="Times New Roman" w:cs="Times New Roman"/>
                <w:sz w:val="24"/>
                <w:szCs w:val="24"/>
                <w:lang w:val="en-GB"/>
              </w:rPr>
              <w:t>2002</w:t>
            </w:r>
          </w:p>
        </w:tc>
        <w:tc>
          <w:tcPr>
            <w:tcW w:w="4583" w:type="dxa"/>
          </w:tcPr>
          <w:p w:rsidR="00C3331F" w:rsidRDefault="00FB77EF" w:rsidP="00A7091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Year: </w:t>
            </w:r>
          </w:p>
        </w:tc>
      </w:tr>
      <w:tr w:rsidR="00C3331F" w:rsidTr="00C3331F">
        <w:tc>
          <w:tcPr>
            <w:tcW w:w="4583" w:type="dxa"/>
          </w:tcPr>
          <w:p w:rsidR="00C3331F" w:rsidRDefault="00FB77EF" w:rsidP="00A70917">
            <w:pPr>
              <w:jc w:val="both"/>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4583" w:type="dxa"/>
          </w:tcPr>
          <w:p w:rsidR="00C3331F" w:rsidRDefault="00FB77EF" w:rsidP="00A70917">
            <w:pPr>
              <w:jc w:val="both"/>
              <w:rPr>
                <w:rFonts w:ascii="Times New Roman" w:hAnsi="Times New Roman" w:cs="Times New Roman"/>
                <w:sz w:val="24"/>
                <w:szCs w:val="24"/>
                <w:lang w:val="en-GB"/>
              </w:rPr>
            </w:pPr>
            <w:r>
              <w:rPr>
                <w:rFonts w:ascii="Times New Roman" w:hAnsi="Times New Roman" w:cs="Times New Roman"/>
                <w:sz w:val="24"/>
                <w:szCs w:val="24"/>
                <w:lang w:val="en-GB"/>
              </w:rPr>
              <w:t>Chapter 30</w:t>
            </w:r>
          </w:p>
        </w:tc>
      </w:tr>
      <w:tr w:rsidR="00C3331F" w:rsidTr="00C3331F">
        <w:tc>
          <w:tcPr>
            <w:tcW w:w="4583" w:type="dxa"/>
          </w:tcPr>
          <w:p w:rsidR="00C3331F" w:rsidRDefault="00FB77EF" w:rsidP="00A70917">
            <w:pPr>
              <w:jc w:val="both"/>
              <w:rPr>
                <w:rFonts w:ascii="Times New Roman" w:hAnsi="Times New Roman" w:cs="Times New Roman"/>
                <w:sz w:val="24"/>
                <w:szCs w:val="24"/>
                <w:lang w:val="en-GB"/>
              </w:rPr>
            </w:pPr>
            <w:r>
              <w:rPr>
                <w:rFonts w:ascii="Times New Roman" w:hAnsi="Times New Roman" w:cs="Times New Roman"/>
                <w:sz w:val="24"/>
                <w:szCs w:val="24"/>
                <w:lang w:val="en-GB"/>
              </w:rPr>
              <w:t>Schedule</w:t>
            </w:r>
          </w:p>
        </w:tc>
        <w:tc>
          <w:tcPr>
            <w:tcW w:w="4583" w:type="dxa"/>
          </w:tcPr>
          <w:p w:rsidR="00C3331F" w:rsidRDefault="00FB77EF" w:rsidP="00A7091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Subdivision … like a paragraph </w:t>
            </w:r>
          </w:p>
        </w:tc>
      </w:tr>
      <w:tr w:rsidR="00FB77EF" w:rsidTr="00C3331F">
        <w:tc>
          <w:tcPr>
            <w:tcW w:w="4583" w:type="dxa"/>
          </w:tcPr>
          <w:p w:rsidR="00FB77EF" w:rsidRDefault="00FB77EF" w:rsidP="00A70917">
            <w:pPr>
              <w:jc w:val="both"/>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4583" w:type="dxa"/>
          </w:tcPr>
          <w:p w:rsidR="00FB77EF" w:rsidRDefault="00CA0F85" w:rsidP="00A7091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Schedule number 7 </w:t>
            </w:r>
          </w:p>
        </w:tc>
      </w:tr>
      <w:tr w:rsidR="00CA0F85" w:rsidRPr="00947B54" w:rsidTr="00C3331F">
        <w:tc>
          <w:tcPr>
            <w:tcW w:w="4583" w:type="dxa"/>
          </w:tcPr>
          <w:p w:rsidR="00CA0F85" w:rsidRPr="00947B54" w:rsidRDefault="00CA0F85" w:rsidP="00A70917">
            <w:pPr>
              <w:jc w:val="both"/>
              <w:rPr>
                <w:rFonts w:ascii="Times New Roman" w:hAnsi="Times New Roman" w:cs="Times New Roman"/>
                <w:sz w:val="24"/>
                <w:szCs w:val="24"/>
              </w:rPr>
            </w:pPr>
            <w:r w:rsidRPr="00947B54">
              <w:rPr>
                <w:rFonts w:ascii="Times New Roman" w:hAnsi="Times New Roman" w:cs="Times New Roman"/>
                <w:sz w:val="24"/>
                <w:szCs w:val="24"/>
              </w:rPr>
              <w:t>http://www.legislation.gov.uk/ukpga/2002/30/schedule/7/</w:t>
            </w:r>
            <w:r w:rsidRPr="00947B54">
              <w:rPr>
                <w:rFonts w:ascii="Times New Roman" w:hAnsi="Times New Roman" w:cs="Times New Roman"/>
                <w:color w:val="FF0000"/>
                <w:sz w:val="24"/>
                <w:szCs w:val="24"/>
              </w:rPr>
              <w:t>2007-04-01</w:t>
            </w:r>
          </w:p>
        </w:tc>
        <w:tc>
          <w:tcPr>
            <w:tcW w:w="4583" w:type="dxa"/>
          </w:tcPr>
          <w:p w:rsidR="00CA0F85" w:rsidRDefault="00CA0F85" w:rsidP="00A70917">
            <w:pPr>
              <w:jc w:val="both"/>
              <w:rPr>
                <w:rFonts w:ascii="Times New Roman" w:hAnsi="Times New Roman" w:cs="Times New Roman"/>
                <w:sz w:val="24"/>
                <w:szCs w:val="24"/>
                <w:lang w:val="en-GB"/>
              </w:rPr>
            </w:pPr>
            <w:r>
              <w:rPr>
                <w:rFonts w:ascii="Times New Roman" w:hAnsi="Times New Roman" w:cs="Times New Roman"/>
                <w:sz w:val="24"/>
                <w:szCs w:val="24"/>
                <w:lang w:val="en-GB"/>
              </w:rPr>
              <w:t>As in force on 1 April 2007</w:t>
            </w:r>
          </w:p>
        </w:tc>
      </w:tr>
    </w:tbl>
    <w:p w:rsidR="00C3331F" w:rsidRDefault="00C3331F" w:rsidP="00A70917">
      <w:pPr>
        <w:jc w:val="both"/>
        <w:rPr>
          <w:rFonts w:ascii="Times New Roman" w:hAnsi="Times New Roman" w:cs="Times New Roman"/>
          <w:sz w:val="24"/>
          <w:szCs w:val="24"/>
          <w:lang w:val="en-GB"/>
        </w:rPr>
      </w:pPr>
    </w:p>
    <w:sectPr w:rsidR="00C3331F" w:rsidSect="00417DFB">
      <w:pgSz w:w="11906" w:h="16838"/>
      <w:pgMar w:top="1135" w:right="707" w:bottom="993" w:left="851" w:header="708"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39" w:rsidRDefault="00D75039" w:rsidP="00C3331F">
      <w:pPr>
        <w:spacing w:after="0" w:line="240" w:lineRule="auto"/>
      </w:pPr>
      <w:r>
        <w:separator/>
      </w:r>
    </w:p>
  </w:endnote>
  <w:endnote w:type="continuationSeparator" w:id="0">
    <w:p w:rsidR="00D75039" w:rsidRDefault="00D75039" w:rsidP="00C3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39" w:rsidRDefault="00D75039" w:rsidP="00C3331F">
      <w:pPr>
        <w:spacing w:after="0" w:line="240" w:lineRule="auto"/>
      </w:pPr>
      <w:r>
        <w:separator/>
      </w:r>
    </w:p>
  </w:footnote>
  <w:footnote w:type="continuationSeparator" w:id="0">
    <w:p w:rsidR="00D75039" w:rsidRDefault="00D75039" w:rsidP="00C33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6846"/>
    <w:multiLevelType w:val="multilevel"/>
    <w:tmpl w:val="35C4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F50C85"/>
    <w:multiLevelType w:val="hybridMultilevel"/>
    <w:tmpl w:val="BD364FD4"/>
    <w:lvl w:ilvl="0" w:tplc="6C6A80B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58"/>
    <w:rsid w:val="00040558"/>
    <w:rsid w:val="000849C8"/>
    <w:rsid w:val="000931FB"/>
    <w:rsid w:val="001010E8"/>
    <w:rsid w:val="00112AB7"/>
    <w:rsid w:val="001641D6"/>
    <w:rsid w:val="00173A6D"/>
    <w:rsid w:val="00180771"/>
    <w:rsid w:val="001C6AAB"/>
    <w:rsid w:val="001D5FCC"/>
    <w:rsid w:val="00221F54"/>
    <w:rsid w:val="002443F9"/>
    <w:rsid w:val="0024716F"/>
    <w:rsid w:val="002475B2"/>
    <w:rsid w:val="00265765"/>
    <w:rsid w:val="00297307"/>
    <w:rsid w:val="002B748D"/>
    <w:rsid w:val="002C1A3C"/>
    <w:rsid w:val="00332065"/>
    <w:rsid w:val="003800FA"/>
    <w:rsid w:val="003A604B"/>
    <w:rsid w:val="00417DFB"/>
    <w:rsid w:val="00462B68"/>
    <w:rsid w:val="00473886"/>
    <w:rsid w:val="004F1D6D"/>
    <w:rsid w:val="00507162"/>
    <w:rsid w:val="00551D47"/>
    <w:rsid w:val="005568E1"/>
    <w:rsid w:val="00582731"/>
    <w:rsid w:val="005C1B3F"/>
    <w:rsid w:val="006D3F26"/>
    <w:rsid w:val="00840516"/>
    <w:rsid w:val="00853251"/>
    <w:rsid w:val="008B3EB5"/>
    <w:rsid w:val="00947B54"/>
    <w:rsid w:val="009E682E"/>
    <w:rsid w:val="00A32DEA"/>
    <w:rsid w:val="00A70917"/>
    <w:rsid w:val="00A91E34"/>
    <w:rsid w:val="00B04BA5"/>
    <w:rsid w:val="00C3331F"/>
    <w:rsid w:val="00C4406C"/>
    <w:rsid w:val="00C5142D"/>
    <w:rsid w:val="00CA0F85"/>
    <w:rsid w:val="00CA114F"/>
    <w:rsid w:val="00CE57F2"/>
    <w:rsid w:val="00D051D1"/>
    <w:rsid w:val="00D50FE9"/>
    <w:rsid w:val="00D644D3"/>
    <w:rsid w:val="00D71939"/>
    <w:rsid w:val="00D75039"/>
    <w:rsid w:val="00DE2515"/>
    <w:rsid w:val="00E13EBC"/>
    <w:rsid w:val="00E9034A"/>
    <w:rsid w:val="00EB4DE9"/>
    <w:rsid w:val="00EF132E"/>
    <w:rsid w:val="00F1045A"/>
    <w:rsid w:val="00F4587F"/>
    <w:rsid w:val="00FB77EF"/>
    <w:rsid w:val="00FC7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558"/>
    <w:rPr>
      <w:color w:val="0000FF" w:themeColor="hyperlink"/>
      <w:u w:val="single"/>
    </w:rPr>
  </w:style>
  <w:style w:type="paragraph" w:styleId="NormalWeb">
    <w:name w:val="Normal (Web)"/>
    <w:basedOn w:val="Normal"/>
    <w:uiPriority w:val="99"/>
    <w:semiHidden/>
    <w:unhideWhenUsed/>
    <w:rsid w:val="00C333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C33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31F"/>
  </w:style>
  <w:style w:type="paragraph" w:styleId="Footer">
    <w:name w:val="footer"/>
    <w:basedOn w:val="Normal"/>
    <w:link w:val="FooterChar"/>
    <w:uiPriority w:val="99"/>
    <w:unhideWhenUsed/>
    <w:rsid w:val="00C33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31F"/>
  </w:style>
  <w:style w:type="table" w:styleId="TableGrid">
    <w:name w:val="Table Grid"/>
    <w:basedOn w:val="TableNormal"/>
    <w:uiPriority w:val="59"/>
    <w:rsid w:val="00C3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A0F85"/>
    <w:rPr>
      <w:color w:val="800080" w:themeColor="followedHyperlink"/>
      <w:u w:val="single"/>
    </w:rPr>
  </w:style>
  <w:style w:type="paragraph" w:styleId="ListParagraph">
    <w:name w:val="List Paragraph"/>
    <w:basedOn w:val="Normal"/>
    <w:uiPriority w:val="34"/>
    <w:qFormat/>
    <w:rsid w:val="00297307"/>
    <w:pPr>
      <w:ind w:left="720"/>
      <w:contextualSpacing/>
    </w:pPr>
    <w:rPr>
      <w:lang w:val="en-GB"/>
    </w:rPr>
  </w:style>
  <w:style w:type="paragraph" w:styleId="BalloonText">
    <w:name w:val="Balloon Text"/>
    <w:basedOn w:val="Normal"/>
    <w:link w:val="BalloonTextChar"/>
    <w:uiPriority w:val="99"/>
    <w:semiHidden/>
    <w:unhideWhenUsed/>
    <w:rsid w:val="00947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558"/>
    <w:rPr>
      <w:color w:val="0000FF" w:themeColor="hyperlink"/>
      <w:u w:val="single"/>
    </w:rPr>
  </w:style>
  <w:style w:type="paragraph" w:styleId="NormalWeb">
    <w:name w:val="Normal (Web)"/>
    <w:basedOn w:val="Normal"/>
    <w:uiPriority w:val="99"/>
    <w:semiHidden/>
    <w:unhideWhenUsed/>
    <w:rsid w:val="00C333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C33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31F"/>
  </w:style>
  <w:style w:type="paragraph" w:styleId="Footer">
    <w:name w:val="footer"/>
    <w:basedOn w:val="Normal"/>
    <w:link w:val="FooterChar"/>
    <w:uiPriority w:val="99"/>
    <w:unhideWhenUsed/>
    <w:rsid w:val="00C33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31F"/>
  </w:style>
  <w:style w:type="table" w:styleId="TableGrid">
    <w:name w:val="Table Grid"/>
    <w:basedOn w:val="TableNormal"/>
    <w:uiPriority w:val="59"/>
    <w:rsid w:val="00C3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A0F85"/>
    <w:rPr>
      <w:color w:val="800080" w:themeColor="followedHyperlink"/>
      <w:u w:val="single"/>
    </w:rPr>
  </w:style>
  <w:style w:type="paragraph" w:styleId="ListParagraph">
    <w:name w:val="List Paragraph"/>
    <w:basedOn w:val="Normal"/>
    <w:uiPriority w:val="34"/>
    <w:qFormat/>
    <w:rsid w:val="00297307"/>
    <w:pPr>
      <w:ind w:left="720"/>
      <w:contextualSpacing/>
    </w:pPr>
    <w:rPr>
      <w:lang w:val="en-GB"/>
    </w:rPr>
  </w:style>
  <w:style w:type="paragraph" w:styleId="BalloonText">
    <w:name w:val="Balloon Text"/>
    <w:basedOn w:val="Normal"/>
    <w:link w:val="BalloonTextChar"/>
    <w:uiPriority w:val="99"/>
    <w:semiHidden/>
    <w:unhideWhenUsed/>
    <w:rsid w:val="00947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4/1229/article/2/made" TargetMode="External"/><Relationship Id="rId13" Type="http://schemas.openxmlformats.org/officeDocument/2006/relationships/hyperlink" Target="http://www.legislation.gov.uk/ukpga/2002/30/schedule/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pga/2002/30/schedule/7/2007-0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10/1/section/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4/1229/article/1/made" TargetMode="External"/><Relationship Id="rId4" Type="http://schemas.openxmlformats.org/officeDocument/2006/relationships/settings" Target="settings.xml"/><Relationship Id="rId9" Type="http://schemas.openxmlformats.org/officeDocument/2006/relationships/hyperlink" Target="http://www.legislation.gov.uk/ukpga/2013/29/section/2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1775</Words>
  <Characters>9766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Dann</dc:creator>
  <cp:lastModifiedBy>John Dann</cp:lastModifiedBy>
  <cp:revision>2</cp:revision>
  <dcterms:created xsi:type="dcterms:W3CDTF">2014-05-14T06:25:00Z</dcterms:created>
  <dcterms:modified xsi:type="dcterms:W3CDTF">2014-05-14T06:25:00Z</dcterms:modified>
</cp:coreProperties>
</file>