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6" w:rsidRDefault="009C3536" w:rsidP="00AB5907">
      <w:r>
        <w:t>Appendix A.</w:t>
      </w:r>
      <w:bookmarkStart w:id="0" w:name="_GoBack"/>
      <w:bookmarkEnd w:id="0"/>
      <w:r>
        <w:t xml:space="preserve"> Acknowledgements</w:t>
      </w:r>
    </w:p>
    <w:p w:rsidR="00AB5907" w:rsidRDefault="00AB5907" w:rsidP="00AB5907">
      <w:r>
        <w:t>The following individuals have participated in the creation of this specification and are gratefully acknowledged:</w:t>
      </w:r>
    </w:p>
    <w:p w:rsidR="00AB5907" w:rsidRDefault="00AB5907" w:rsidP="00AB5907">
      <w:r>
        <w:t>Participants:</w:t>
      </w:r>
    </w:p>
    <w:p w:rsidR="00502F1A" w:rsidRDefault="00502F1A" w:rsidP="00037073">
      <w:pPr>
        <w:spacing w:after="0" w:line="240" w:lineRule="auto"/>
      </w:pPr>
      <w:r>
        <w:t>Gil Abel, Athena Smartcard Solutions, Inc.</w:t>
      </w:r>
    </w:p>
    <w:p w:rsidR="00502F1A" w:rsidRDefault="00502F1A" w:rsidP="00037073">
      <w:pPr>
        <w:spacing w:after="0" w:line="240" w:lineRule="auto"/>
      </w:pPr>
      <w:r>
        <w:t xml:space="preserve">Peter Bartok, </w:t>
      </w:r>
      <w:proofErr w:type="spellStart"/>
      <w:r>
        <w:t>Venafi</w:t>
      </w:r>
      <w:proofErr w:type="spellEnd"/>
      <w:r>
        <w:t>, Inc.</w:t>
      </w:r>
    </w:p>
    <w:p w:rsidR="00502F1A" w:rsidRDefault="00502F1A" w:rsidP="00037073">
      <w:pPr>
        <w:spacing w:after="0" w:line="240" w:lineRule="auto"/>
      </w:pPr>
      <w:r>
        <w:t xml:space="preserve">Anthony </w:t>
      </w:r>
      <w:proofErr w:type="spellStart"/>
      <w:r>
        <w:t>Berglas</w:t>
      </w:r>
      <w:proofErr w:type="spellEnd"/>
      <w:r>
        <w:t xml:space="preserve">, </w:t>
      </w:r>
      <w:proofErr w:type="spellStart"/>
      <w:r>
        <w:t>Cryptsoft</w:t>
      </w:r>
      <w:proofErr w:type="spellEnd"/>
      <w:r>
        <w:t xml:space="preserve"> Pty Ltd.</w:t>
      </w:r>
    </w:p>
    <w:p w:rsidR="00502F1A" w:rsidRDefault="00502F1A" w:rsidP="00037073">
      <w:pPr>
        <w:spacing w:after="0" w:line="240" w:lineRule="auto"/>
      </w:pPr>
      <w:r>
        <w:t>Kelley Burgin, National Security Agency</w:t>
      </w:r>
    </w:p>
    <w:p w:rsidR="00502F1A" w:rsidRDefault="00502F1A" w:rsidP="00037073">
      <w:pPr>
        <w:spacing w:after="0" w:line="240" w:lineRule="auto"/>
      </w:pPr>
      <w:r>
        <w:t>Robert Burns, Thales e-Security</w:t>
      </w:r>
    </w:p>
    <w:p w:rsidR="00502F1A" w:rsidRDefault="00502F1A" w:rsidP="00037073">
      <w:pPr>
        <w:spacing w:after="0" w:line="240" w:lineRule="auto"/>
      </w:pPr>
      <w:r>
        <w:t>Wan-</w:t>
      </w:r>
      <w:proofErr w:type="spellStart"/>
      <w:r>
        <w:t>Teh</w:t>
      </w:r>
      <w:proofErr w:type="spellEnd"/>
      <w:r>
        <w:t xml:space="preserve"> Chang, Google Inc.</w:t>
      </w:r>
    </w:p>
    <w:p w:rsidR="00502F1A" w:rsidRDefault="00502F1A" w:rsidP="00037073">
      <w:pPr>
        <w:spacing w:after="0" w:line="240" w:lineRule="auto"/>
      </w:pPr>
      <w:r>
        <w:t>Hai-May Chao, Oracle</w:t>
      </w:r>
    </w:p>
    <w:p w:rsidR="00502F1A" w:rsidRDefault="00502F1A" w:rsidP="00037073">
      <w:pPr>
        <w:spacing w:after="0" w:line="240" w:lineRule="auto"/>
      </w:pPr>
      <w:r>
        <w:t xml:space="preserve">Janice Cheng, </w:t>
      </w:r>
      <w:proofErr w:type="spellStart"/>
      <w:r>
        <w:t>Vormetric</w:t>
      </w:r>
      <w:proofErr w:type="spellEnd"/>
      <w:r>
        <w:t>, Inc.</w:t>
      </w:r>
    </w:p>
    <w:p w:rsidR="00502F1A" w:rsidRDefault="00502F1A" w:rsidP="00037073">
      <w:pPr>
        <w:spacing w:after="0" w:line="240" w:lineRule="auto"/>
      </w:pPr>
      <w:proofErr w:type="spellStart"/>
      <w:r>
        <w:t>Sangrae</w:t>
      </w:r>
      <w:proofErr w:type="spellEnd"/>
      <w:r>
        <w:t xml:space="preserve"> Cho, Electronics and Telecommunications Research Institute (ETRI)</w:t>
      </w:r>
    </w:p>
    <w:p w:rsidR="00502F1A" w:rsidRDefault="00502F1A" w:rsidP="00037073">
      <w:pPr>
        <w:spacing w:after="0" w:line="240" w:lineRule="auto"/>
      </w:pPr>
      <w:proofErr w:type="spellStart"/>
      <w:r>
        <w:t>Doron</w:t>
      </w:r>
      <w:proofErr w:type="spellEnd"/>
      <w:r>
        <w:t xml:space="preserve"> Cohen, </w:t>
      </w:r>
      <w:proofErr w:type="spellStart"/>
      <w:r>
        <w:t>SafeNet</w:t>
      </w:r>
      <w:proofErr w:type="spellEnd"/>
      <w:r>
        <w:t>, Inc.</w:t>
      </w:r>
    </w:p>
    <w:p w:rsidR="00502F1A" w:rsidRDefault="00502F1A" w:rsidP="00037073">
      <w:pPr>
        <w:spacing w:after="0" w:line="240" w:lineRule="auto"/>
      </w:pPr>
      <w:r>
        <w:t xml:space="preserve">Tony Cox, </w:t>
      </w:r>
      <w:proofErr w:type="spellStart"/>
      <w:r>
        <w:t>Cryptsoft</w:t>
      </w:r>
      <w:proofErr w:type="spellEnd"/>
      <w:r>
        <w:t xml:space="preserve"> Pty Ltd.</w:t>
      </w:r>
    </w:p>
    <w:p w:rsidR="00502F1A" w:rsidRDefault="00502F1A" w:rsidP="00037073">
      <w:pPr>
        <w:spacing w:after="0" w:line="240" w:lineRule="auto"/>
      </w:pPr>
      <w:r>
        <w:t>Christopher Duane, EMC</w:t>
      </w:r>
    </w:p>
    <w:p w:rsidR="00502F1A" w:rsidRDefault="00502F1A" w:rsidP="00037073">
      <w:pPr>
        <w:spacing w:after="0" w:line="240" w:lineRule="auto"/>
      </w:pPr>
      <w:r>
        <w:t xml:space="preserve">Chris Dunn, </w:t>
      </w:r>
      <w:proofErr w:type="spellStart"/>
      <w:r>
        <w:t>SafeNet</w:t>
      </w:r>
      <w:proofErr w:type="spellEnd"/>
      <w:r>
        <w:t>, Inc.</w:t>
      </w:r>
    </w:p>
    <w:p w:rsidR="00502F1A" w:rsidRDefault="00502F1A" w:rsidP="00037073">
      <w:pPr>
        <w:spacing w:after="0" w:line="240" w:lineRule="auto"/>
      </w:pPr>
      <w:r>
        <w:t>Valerie Fenwick, Oracle</w:t>
      </w:r>
    </w:p>
    <w:p w:rsidR="00502F1A" w:rsidRDefault="00502F1A" w:rsidP="00037073">
      <w:pPr>
        <w:spacing w:after="0" w:line="240" w:lineRule="auto"/>
      </w:pPr>
      <w:r>
        <w:t xml:space="preserve">Terry Fletcher, </w:t>
      </w:r>
      <w:proofErr w:type="spellStart"/>
      <w:r>
        <w:t>SafeNet</w:t>
      </w:r>
      <w:proofErr w:type="spellEnd"/>
      <w:r>
        <w:t>, Inc.</w:t>
      </w:r>
    </w:p>
    <w:p w:rsidR="00502F1A" w:rsidRDefault="00502F1A" w:rsidP="00037073">
      <w:pPr>
        <w:spacing w:after="0" w:line="240" w:lineRule="auto"/>
      </w:pPr>
      <w:r>
        <w:t>Susan Gleeson, Oracle</w:t>
      </w:r>
    </w:p>
    <w:p w:rsidR="00CC4BE2" w:rsidRDefault="00CC4BE2" w:rsidP="00037073">
      <w:pPr>
        <w:spacing w:after="0" w:line="240" w:lineRule="auto"/>
      </w:pPr>
      <w:r>
        <w:t xml:space="preserve">Sven Gossel, </w:t>
      </w:r>
      <w:proofErr w:type="spellStart"/>
      <w:r>
        <w:t>Charismathics</w:t>
      </w:r>
      <w:proofErr w:type="spellEnd"/>
    </w:p>
    <w:p w:rsidR="00502F1A" w:rsidRDefault="00502F1A" w:rsidP="00037073">
      <w:pPr>
        <w:spacing w:after="0" w:line="240" w:lineRule="auto"/>
      </w:pPr>
      <w:r>
        <w:t>Robert Griffin, EMC</w:t>
      </w:r>
    </w:p>
    <w:p w:rsidR="00502F1A" w:rsidRDefault="00502F1A" w:rsidP="00037073">
      <w:pPr>
        <w:spacing w:after="0" w:line="240" w:lineRule="auto"/>
      </w:pPr>
      <w:r>
        <w:t xml:space="preserve">Paul </w:t>
      </w:r>
      <w:proofErr w:type="spellStart"/>
      <w:r>
        <w:t>Grojean</w:t>
      </w:r>
      <w:proofErr w:type="spellEnd"/>
      <w:r>
        <w:t>, Individual</w:t>
      </w:r>
    </w:p>
    <w:p w:rsidR="00502F1A" w:rsidRDefault="00502F1A" w:rsidP="00037073">
      <w:pPr>
        <w:spacing w:after="0" w:line="240" w:lineRule="auto"/>
      </w:pPr>
      <w:r>
        <w:t xml:space="preserve">Peter </w:t>
      </w:r>
      <w:proofErr w:type="spellStart"/>
      <w:r>
        <w:t>Gutmann</w:t>
      </w:r>
      <w:proofErr w:type="spellEnd"/>
      <w:r>
        <w:t>, Individual</w:t>
      </w:r>
    </w:p>
    <w:p w:rsidR="00502F1A" w:rsidRDefault="00502F1A" w:rsidP="00037073">
      <w:pPr>
        <w:spacing w:after="0" w:line="240" w:lineRule="auto"/>
      </w:pPr>
      <w:r>
        <w:t>Dennis Hamilton, Individual</w:t>
      </w:r>
    </w:p>
    <w:p w:rsidR="00502F1A" w:rsidRDefault="00502F1A" w:rsidP="00037073">
      <w:pPr>
        <w:spacing w:after="0" w:line="240" w:lineRule="auto"/>
      </w:pPr>
      <w:r>
        <w:t xml:space="preserve">Thomas </w:t>
      </w:r>
      <w:proofErr w:type="spellStart"/>
      <w:r>
        <w:t>Hardjono</w:t>
      </w:r>
      <w:proofErr w:type="spellEnd"/>
      <w:r>
        <w:t>, M.I.T.</w:t>
      </w:r>
    </w:p>
    <w:p w:rsidR="00502F1A" w:rsidRDefault="00502F1A" w:rsidP="00037073">
      <w:pPr>
        <w:spacing w:after="0" w:line="240" w:lineRule="auto"/>
      </w:pPr>
      <w:r>
        <w:t xml:space="preserve">Tim Hudson, </w:t>
      </w:r>
      <w:proofErr w:type="spellStart"/>
      <w:r>
        <w:t>Cryptsoft</w:t>
      </w:r>
      <w:proofErr w:type="spellEnd"/>
      <w:r>
        <w:t xml:space="preserve"> Pty Ltd.</w:t>
      </w:r>
    </w:p>
    <w:p w:rsidR="00502F1A" w:rsidRDefault="00502F1A" w:rsidP="00037073">
      <w:pPr>
        <w:spacing w:after="0" w:line="240" w:lineRule="auto"/>
      </w:pPr>
      <w:proofErr w:type="spellStart"/>
      <w:r>
        <w:t>Gershon</w:t>
      </w:r>
      <w:proofErr w:type="spellEnd"/>
      <w:r>
        <w:t xml:space="preserve"> Janssen, Individual</w:t>
      </w:r>
    </w:p>
    <w:p w:rsidR="00502F1A" w:rsidRDefault="00502F1A" w:rsidP="00037073">
      <w:pPr>
        <w:spacing w:after="0" w:line="240" w:lineRule="auto"/>
      </w:pPr>
      <w:r>
        <w:t>Andrey Jivsov, Symantec Corp.</w:t>
      </w:r>
    </w:p>
    <w:p w:rsidR="00502F1A" w:rsidRDefault="00502F1A" w:rsidP="00037073">
      <w:pPr>
        <w:spacing w:after="0" w:line="240" w:lineRule="auto"/>
      </w:pPr>
      <w:r>
        <w:t xml:space="preserve">Greg </w:t>
      </w:r>
      <w:proofErr w:type="spellStart"/>
      <w:r>
        <w:t>Kazmierczak</w:t>
      </w:r>
      <w:proofErr w:type="spellEnd"/>
      <w:r>
        <w:t>, Wave Systems Corp.</w:t>
      </w:r>
    </w:p>
    <w:p w:rsidR="00502F1A" w:rsidRDefault="00502F1A" w:rsidP="00037073">
      <w:pPr>
        <w:spacing w:after="0" w:line="240" w:lineRule="auto"/>
      </w:pPr>
      <w:r>
        <w:t>Mark Knight, Thales e-Security</w:t>
      </w:r>
    </w:p>
    <w:p w:rsidR="00502F1A" w:rsidRDefault="00502F1A" w:rsidP="00037073">
      <w:pPr>
        <w:spacing w:after="0" w:line="240" w:lineRule="auto"/>
      </w:pPr>
      <w:r>
        <w:t xml:space="preserve">Darren </w:t>
      </w:r>
      <w:proofErr w:type="spellStart"/>
      <w:r>
        <w:t>Krahn</w:t>
      </w:r>
      <w:proofErr w:type="spellEnd"/>
      <w:r>
        <w:t>, Google Inc.</w:t>
      </w:r>
    </w:p>
    <w:p w:rsidR="00502F1A" w:rsidRDefault="00502F1A" w:rsidP="00037073">
      <w:pPr>
        <w:spacing w:after="0" w:line="240" w:lineRule="auto"/>
      </w:pPr>
      <w:r>
        <w:t xml:space="preserve">Alex </w:t>
      </w:r>
      <w:proofErr w:type="spellStart"/>
      <w:r>
        <w:t>Krasnov</w:t>
      </w:r>
      <w:proofErr w:type="spellEnd"/>
      <w:r>
        <w:t>, Infineon Technologies AG</w:t>
      </w:r>
    </w:p>
    <w:p w:rsidR="00502F1A" w:rsidRDefault="00502F1A" w:rsidP="00037073">
      <w:pPr>
        <w:spacing w:after="0" w:line="240" w:lineRule="auto"/>
      </w:pPr>
      <w:r>
        <w:t xml:space="preserve">Dina </w:t>
      </w:r>
      <w:proofErr w:type="spellStart"/>
      <w:r>
        <w:t>Kurktchi</w:t>
      </w:r>
      <w:proofErr w:type="spellEnd"/>
      <w:r>
        <w:t>, Oracle</w:t>
      </w:r>
    </w:p>
    <w:p w:rsidR="00502F1A" w:rsidRDefault="00502F1A" w:rsidP="00037073">
      <w:pPr>
        <w:spacing w:after="0" w:line="240" w:lineRule="auto"/>
      </w:pPr>
      <w:r>
        <w:t xml:space="preserve">Mark Lambiase, </w:t>
      </w:r>
      <w:proofErr w:type="spellStart"/>
      <w:r>
        <w:t>SecureAuth</w:t>
      </w:r>
      <w:proofErr w:type="spellEnd"/>
      <w:r>
        <w:t xml:space="preserve"> Corporation</w:t>
      </w:r>
    </w:p>
    <w:p w:rsidR="00502F1A" w:rsidRDefault="00502F1A" w:rsidP="00037073">
      <w:pPr>
        <w:spacing w:after="0" w:line="240" w:lineRule="auto"/>
      </w:pPr>
      <w:r>
        <w:t xml:space="preserve">Lawrence Lee, </w:t>
      </w:r>
      <w:proofErr w:type="spellStart"/>
      <w:r>
        <w:t>GoTrust</w:t>
      </w:r>
      <w:proofErr w:type="spellEnd"/>
      <w:r>
        <w:t xml:space="preserve"> Technology Inc.</w:t>
      </w:r>
    </w:p>
    <w:p w:rsidR="00502F1A" w:rsidRDefault="00502F1A" w:rsidP="00037073">
      <w:pPr>
        <w:spacing w:after="0" w:line="240" w:lineRule="auto"/>
      </w:pPr>
      <w:r>
        <w:t xml:space="preserve">John Leiseboer, </w:t>
      </w:r>
      <w:proofErr w:type="spellStart"/>
      <w:r>
        <w:t>QuintessenceLabs</w:t>
      </w:r>
      <w:proofErr w:type="spellEnd"/>
      <w:r>
        <w:t xml:space="preserve"> Pty Ltd.</w:t>
      </w:r>
    </w:p>
    <w:p w:rsidR="00502F1A" w:rsidRDefault="00502F1A" w:rsidP="00037073">
      <w:pPr>
        <w:spacing w:after="0" w:line="240" w:lineRule="auto"/>
      </w:pPr>
      <w:r>
        <w:t>Hal Lockhart, Oracle</w:t>
      </w:r>
    </w:p>
    <w:p w:rsidR="00502F1A" w:rsidRDefault="00502F1A" w:rsidP="00037073">
      <w:pPr>
        <w:spacing w:after="0" w:line="240" w:lineRule="auto"/>
      </w:pPr>
      <w:r>
        <w:t>Robert Lockhart, Thales e-Security</w:t>
      </w:r>
    </w:p>
    <w:p w:rsidR="00502F1A" w:rsidRDefault="00502F1A" w:rsidP="00037073">
      <w:pPr>
        <w:spacing w:after="0" w:line="240" w:lineRule="auto"/>
      </w:pPr>
      <w:r>
        <w:t xml:space="preserve">Dale </w:t>
      </w:r>
      <w:proofErr w:type="spellStart"/>
      <w:r>
        <w:t>Moberg</w:t>
      </w:r>
      <w:proofErr w:type="spellEnd"/>
      <w:r>
        <w:t xml:space="preserve">, </w:t>
      </w:r>
      <w:proofErr w:type="spellStart"/>
      <w:r>
        <w:t>Axway</w:t>
      </w:r>
      <w:proofErr w:type="spellEnd"/>
      <w:r>
        <w:t xml:space="preserve"> Software</w:t>
      </w:r>
    </w:p>
    <w:p w:rsidR="00502F1A" w:rsidRDefault="00502F1A" w:rsidP="00037073">
      <w:pPr>
        <w:spacing w:after="0" w:line="240" w:lineRule="auto"/>
      </w:pPr>
      <w:r>
        <w:t>Darren Moffat, Oracle</w:t>
      </w:r>
    </w:p>
    <w:p w:rsidR="00502F1A" w:rsidRDefault="00502F1A" w:rsidP="00037073">
      <w:pPr>
        <w:spacing w:after="0" w:line="240" w:lineRule="auto"/>
      </w:pPr>
      <w:r>
        <w:t xml:space="preserve">Valery </w:t>
      </w:r>
      <w:proofErr w:type="spellStart"/>
      <w:r>
        <w:t>Osheter</w:t>
      </w:r>
      <w:proofErr w:type="spellEnd"/>
      <w:r>
        <w:t xml:space="preserve">, </w:t>
      </w:r>
      <w:proofErr w:type="spellStart"/>
      <w:r>
        <w:t>SafeNet</w:t>
      </w:r>
      <w:proofErr w:type="spellEnd"/>
      <w:r>
        <w:t>, Inc.</w:t>
      </w:r>
    </w:p>
    <w:p w:rsidR="00502F1A" w:rsidRDefault="00502F1A" w:rsidP="00037073">
      <w:pPr>
        <w:spacing w:after="0" w:line="240" w:lineRule="auto"/>
      </w:pPr>
      <w:r>
        <w:t>Sean Parkinson, EMC</w:t>
      </w:r>
    </w:p>
    <w:p w:rsidR="00502F1A" w:rsidRDefault="00502F1A" w:rsidP="00037073">
      <w:pPr>
        <w:spacing w:after="0" w:line="240" w:lineRule="auto"/>
      </w:pPr>
      <w:r>
        <w:t>Rob Philpott, EMC</w:t>
      </w:r>
    </w:p>
    <w:p w:rsidR="00502F1A" w:rsidRDefault="00502F1A" w:rsidP="00037073">
      <w:pPr>
        <w:spacing w:after="0" w:line="240" w:lineRule="auto"/>
      </w:pPr>
      <w:r>
        <w:t>Mark Powers, Oracle</w:t>
      </w:r>
    </w:p>
    <w:p w:rsidR="00502F1A" w:rsidRDefault="00502F1A" w:rsidP="00037073">
      <w:pPr>
        <w:spacing w:after="0" w:line="240" w:lineRule="auto"/>
      </w:pPr>
      <w:proofErr w:type="spellStart"/>
      <w:r>
        <w:t>Ajai</w:t>
      </w:r>
      <w:proofErr w:type="spellEnd"/>
      <w:r>
        <w:t xml:space="preserve"> </w:t>
      </w:r>
      <w:proofErr w:type="spellStart"/>
      <w:r>
        <w:t>Puri</w:t>
      </w:r>
      <w:proofErr w:type="spellEnd"/>
      <w:r>
        <w:t xml:space="preserve">, </w:t>
      </w:r>
      <w:proofErr w:type="spellStart"/>
      <w:r>
        <w:t>SafeNet</w:t>
      </w:r>
      <w:proofErr w:type="spellEnd"/>
      <w:r>
        <w:t>, Inc.</w:t>
      </w:r>
    </w:p>
    <w:p w:rsidR="00502F1A" w:rsidRDefault="00502F1A" w:rsidP="00037073">
      <w:pPr>
        <w:spacing w:after="0" w:line="240" w:lineRule="auto"/>
      </w:pPr>
      <w:r>
        <w:lastRenderedPageBreak/>
        <w:t xml:space="preserve">Robert </w:t>
      </w:r>
      <w:proofErr w:type="spellStart"/>
      <w:r>
        <w:t>Relyea</w:t>
      </w:r>
      <w:proofErr w:type="spellEnd"/>
      <w:r>
        <w:t>, Red Hat</w:t>
      </w:r>
    </w:p>
    <w:p w:rsidR="00502F1A" w:rsidRDefault="00502F1A" w:rsidP="00037073">
      <w:pPr>
        <w:spacing w:after="0" w:line="240" w:lineRule="auto"/>
      </w:pPr>
      <w:proofErr w:type="spellStart"/>
      <w:r>
        <w:t>Saikat</w:t>
      </w:r>
      <w:proofErr w:type="spellEnd"/>
      <w:r>
        <w:t xml:space="preserve"> </w:t>
      </w:r>
      <w:proofErr w:type="spellStart"/>
      <w:r>
        <w:t>Saha</w:t>
      </w:r>
      <w:proofErr w:type="spellEnd"/>
      <w:r>
        <w:t xml:space="preserve">, </w:t>
      </w:r>
      <w:proofErr w:type="spellStart"/>
      <w:r>
        <w:t>SafeNet</w:t>
      </w:r>
      <w:proofErr w:type="spellEnd"/>
      <w:r>
        <w:t>, Inc.</w:t>
      </w:r>
    </w:p>
    <w:p w:rsidR="00502F1A" w:rsidRDefault="00502F1A" w:rsidP="00037073">
      <w:pPr>
        <w:spacing w:after="0" w:line="240" w:lineRule="auto"/>
      </w:pPr>
      <w:r>
        <w:t xml:space="preserve">Subhash Sankuratripati, </w:t>
      </w:r>
      <w:proofErr w:type="spellStart"/>
      <w:r>
        <w:t>NetApp</w:t>
      </w:r>
      <w:proofErr w:type="spellEnd"/>
    </w:p>
    <w:p w:rsidR="00502F1A" w:rsidRDefault="00502F1A" w:rsidP="00037073">
      <w:pPr>
        <w:spacing w:after="0" w:line="240" w:lineRule="auto"/>
      </w:pPr>
      <w:r>
        <w:t xml:space="preserve">Johann </w:t>
      </w:r>
      <w:proofErr w:type="spellStart"/>
      <w:r>
        <w:t>Schoetz</w:t>
      </w:r>
      <w:proofErr w:type="spellEnd"/>
      <w:r>
        <w:t>, Infineon Technologies AG</w:t>
      </w:r>
    </w:p>
    <w:p w:rsidR="00502F1A" w:rsidRDefault="00502F1A" w:rsidP="00037073">
      <w:pPr>
        <w:spacing w:after="0" w:line="240" w:lineRule="auto"/>
      </w:pPr>
      <w:proofErr w:type="spellStart"/>
      <w:r>
        <w:t>Rayees</w:t>
      </w:r>
      <w:proofErr w:type="spellEnd"/>
      <w:r>
        <w:t xml:space="preserve"> </w:t>
      </w:r>
      <w:proofErr w:type="spellStart"/>
      <w:r>
        <w:t>Shamsuddin</w:t>
      </w:r>
      <w:proofErr w:type="spellEnd"/>
      <w:r>
        <w:t>, Wave Systems Corp.</w:t>
      </w:r>
    </w:p>
    <w:p w:rsidR="00502F1A" w:rsidRDefault="00502F1A" w:rsidP="00037073">
      <w:pPr>
        <w:spacing w:after="0" w:line="240" w:lineRule="auto"/>
      </w:pPr>
      <w:r>
        <w:t>Radhika Siravara, Oracle</w:t>
      </w:r>
    </w:p>
    <w:p w:rsidR="00502F1A" w:rsidRDefault="00502F1A" w:rsidP="00037073">
      <w:pPr>
        <w:spacing w:after="0" w:line="240" w:lineRule="auto"/>
      </w:pPr>
      <w:r>
        <w:t xml:space="preserve">Ryan Smith, </w:t>
      </w:r>
      <w:proofErr w:type="spellStart"/>
      <w:r>
        <w:t>Futurex</w:t>
      </w:r>
      <w:proofErr w:type="spellEnd"/>
    </w:p>
    <w:p w:rsidR="00502F1A" w:rsidRDefault="00502F1A" w:rsidP="00037073">
      <w:pPr>
        <w:spacing w:after="0" w:line="240" w:lineRule="auto"/>
      </w:pPr>
      <w:r>
        <w:t xml:space="preserve">David Smith, </w:t>
      </w:r>
      <w:proofErr w:type="spellStart"/>
      <w:r>
        <w:t>Venafi</w:t>
      </w:r>
      <w:proofErr w:type="spellEnd"/>
      <w:r>
        <w:t>, Inc.</w:t>
      </w:r>
    </w:p>
    <w:p w:rsidR="00502F1A" w:rsidRDefault="00502F1A" w:rsidP="00037073">
      <w:pPr>
        <w:spacing w:after="0" w:line="240" w:lineRule="auto"/>
      </w:pPr>
      <w:r>
        <w:t>Brian Smith, Mozilla Corporation</w:t>
      </w:r>
    </w:p>
    <w:p w:rsidR="00502F1A" w:rsidRDefault="00502F1A" w:rsidP="00037073">
      <w:pPr>
        <w:spacing w:after="0" w:line="240" w:lineRule="auto"/>
      </w:pPr>
      <w:r>
        <w:t>Jerry Smith, US Department of Defense (</w:t>
      </w:r>
      <w:proofErr w:type="spellStart"/>
      <w:proofErr w:type="gramStart"/>
      <w:r>
        <w:t>DoD</w:t>
      </w:r>
      <w:proofErr w:type="spellEnd"/>
      <w:proofErr w:type="gramEnd"/>
      <w:r>
        <w:t>)</w:t>
      </w:r>
    </w:p>
    <w:p w:rsidR="00502F1A" w:rsidRDefault="00502F1A" w:rsidP="00037073">
      <w:pPr>
        <w:spacing w:after="0" w:line="240" w:lineRule="auto"/>
      </w:pPr>
      <w:r>
        <w:t>Oscar So, Oracle</w:t>
      </w:r>
    </w:p>
    <w:p w:rsidR="00502F1A" w:rsidRDefault="00502F1A" w:rsidP="00037073">
      <w:pPr>
        <w:spacing w:after="0" w:line="240" w:lineRule="auto"/>
      </w:pPr>
      <w:r>
        <w:t xml:space="preserve">Michael Stevens, </w:t>
      </w:r>
      <w:proofErr w:type="spellStart"/>
      <w:r>
        <w:t>QuintessenceLabs</w:t>
      </w:r>
      <w:proofErr w:type="spellEnd"/>
      <w:r>
        <w:t xml:space="preserve"> Pty Ltd.</w:t>
      </w:r>
    </w:p>
    <w:p w:rsidR="00502F1A" w:rsidRDefault="00502F1A" w:rsidP="00037073">
      <w:pPr>
        <w:spacing w:after="0" w:line="240" w:lineRule="auto"/>
      </w:pPr>
      <w:r>
        <w:t xml:space="preserve">Michael </w:t>
      </w:r>
      <w:proofErr w:type="spellStart"/>
      <w:r>
        <w:t>StJohns</w:t>
      </w:r>
      <w:proofErr w:type="spellEnd"/>
      <w:r>
        <w:t>, Individual</w:t>
      </w:r>
    </w:p>
    <w:p w:rsidR="00502F1A" w:rsidRDefault="00502F1A" w:rsidP="00037073">
      <w:pPr>
        <w:spacing w:after="0" w:line="240" w:lineRule="auto"/>
      </w:pPr>
      <w:r>
        <w:t xml:space="preserve">Sander </w:t>
      </w:r>
      <w:proofErr w:type="spellStart"/>
      <w:r>
        <w:t>Temme</w:t>
      </w:r>
      <w:proofErr w:type="spellEnd"/>
      <w:r>
        <w:t>, Thales e-Security</w:t>
      </w:r>
    </w:p>
    <w:p w:rsidR="00502F1A" w:rsidRDefault="00502F1A" w:rsidP="00037073">
      <w:pPr>
        <w:spacing w:after="0" w:line="240" w:lineRule="auto"/>
      </w:pPr>
      <w:r>
        <w:t>Kiran Thota, VMware, Inc.</w:t>
      </w:r>
    </w:p>
    <w:p w:rsidR="00502F1A" w:rsidRDefault="00502F1A" w:rsidP="00037073">
      <w:pPr>
        <w:spacing w:after="0" w:line="240" w:lineRule="auto"/>
      </w:pPr>
      <w:r>
        <w:t xml:space="preserve">Walter-John </w:t>
      </w:r>
      <w:proofErr w:type="spellStart"/>
      <w:r>
        <w:t>Turnes</w:t>
      </w:r>
      <w:proofErr w:type="spellEnd"/>
      <w:r>
        <w:t>, Gemini Security Solutions, Inc.</w:t>
      </w:r>
    </w:p>
    <w:p w:rsidR="00502F1A" w:rsidRPr="00502F1A" w:rsidRDefault="00502F1A" w:rsidP="00037073">
      <w:pPr>
        <w:spacing w:after="0" w:line="240" w:lineRule="auto"/>
        <w:rPr>
          <w:lang w:val="de-CH"/>
        </w:rPr>
      </w:pPr>
      <w:r w:rsidRPr="00502F1A">
        <w:rPr>
          <w:lang w:val="de-CH"/>
        </w:rPr>
        <w:t>Stef</w:t>
      </w:r>
      <w:r>
        <w:rPr>
          <w:lang w:val="de-CH"/>
        </w:rPr>
        <w:t xml:space="preserve"> </w:t>
      </w:r>
      <w:r w:rsidRPr="00502F1A">
        <w:rPr>
          <w:lang w:val="de-CH"/>
        </w:rPr>
        <w:t>Walter</w:t>
      </w:r>
      <w:r>
        <w:rPr>
          <w:lang w:val="de-CH"/>
        </w:rPr>
        <w:t xml:space="preserve">, </w:t>
      </w:r>
      <w:r w:rsidRPr="00502F1A">
        <w:rPr>
          <w:lang w:val="de-CH"/>
        </w:rPr>
        <w:t>Red Hat</w:t>
      </w:r>
    </w:p>
    <w:p w:rsidR="00502F1A" w:rsidRDefault="00502F1A" w:rsidP="00037073">
      <w:pPr>
        <w:spacing w:after="0" w:line="240" w:lineRule="auto"/>
        <w:rPr>
          <w:lang w:val="de-CH"/>
        </w:rPr>
      </w:pPr>
      <w:r w:rsidRPr="00502F1A">
        <w:rPr>
          <w:lang w:val="de-CH"/>
        </w:rPr>
        <w:t>Jeff</w:t>
      </w:r>
      <w:r>
        <w:rPr>
          <w:lang w:val="de-CH"/>
        </w:rPr>
        <w:t xml:space="preserve"> </w:t>
      </w:r>
      <w:r w:rsidRPr="00502F1A">
        <w:rPr>
          <w:lang w:val="de-CH"/>
        </w:rPr>
        <w:t>Webb</w:t>
      </w:r>
      <w:r>
        <w:rPr>
          <w:lang w:val="de-CH"/>
        </w:rPr>
        <w:t xml:space="preserve">, </w:t>
      </w:r>
      <w:r w:rsidRPr="00502F1A">
        <w:rPr>
          <w:lang w:val="de-CH"/>
        </w:rPr>
        <w:t>Dell</w:t>
      </w:r>
    </w:p>
    <w:p w:rsidR="00CC4BE2" w:rsidRPr="00CC4BE2" w:rsidRDefault="00CC4BE2" w:rsidP="00037073">
      <w:pPr>
        <w:spacing w:after="0" w:line="240" w:lineRule="auto"/>
        <w:rPr>
          <w:lang w:val="de-CH"/>
        </w:rPr>
      </w:pPr>
      <w:r>
        <w:rPr>
          <w:lang w:val="de-CH"/>
        </w:rPr>
        <w:t xml:space="preserve">Wang Xuelin, </w:t>
      </w:r>
      <w:r w:rsidRPr="00CC4BE2">
        <w:rPr>
          <w:lang w:val="de-CH"/>
        </w:rPr>
        <w:t>Beijing WatchSmart Technologies Co., Ltd</w:t>
      </w:r>
    </w:p>
    <w:p w:rsidR="00502F1A" w:rsidRPr="00502F1A" w:rsidRDefault="00502F1A" w:rsidP="00037073">
      <w:pPr>
        <w:spacing w:after="0" w:line="240" w:lineRule="auto"/>
        <w:rPr>
          <w:lang w:val="de-CH"/>
        </w:rPr>
      </w:pPr>
      <w:r w:rsidRPr="00502F1A">
        <w:rPr>
          <w:lang w:val="de-CH"/>
        </w:rPr>
        <w:t>Magda</w:t>
      </w:r>
      <w:r>
        <w:rPr>
          <w:lang w:val="de-CH"/>
        </w:rPr>
        <w:t xml:space="preserve"> </w:t>
      </w:r>
      <w:r w:rsidRPr="00502F1A">
        <w:rPr>
          <w:lang w:val="de-CH"/>
        </w:rPr>
        <w:t>Zdunkiewicz</w:t>
      </w:r>
      <w:r>
        <w:rPr>
          <w:lang w:val="de-CH"/>
        </w:rPr>
        <w:t xml:space="preserve">, </w:t>
      </w:r>
      <w:r w:rsidRPr="00502F1A">
        <w:rPr>
          <w:lang w:val="de-CH"/>
        </w:rPr>
        <w:t>Cryptsoft Pty Ltd.</w:t>
      </w:r>
    </w:p>
    <w:p w:rsidR="00171800" w:rsidRPr="00CC4BE2" w:rsidRDefault="00502F1A" w:rsidP="00037073">
      <w:pPr>
        <w:spacing w:after="0" w:line="240" w:lineRule="auto"/>
        <w:rPr>
          <w:lang w:val="de-CH"/>
        </w:rPr>
      </w:pPr>
      <w:r w:rsidRPr="00CC4BE2">
        <w:rPr>
          <w:lang w:val="de-CH"/>
        </w:rPr>
        <w:t>Chris Zimman, Bloomberg Finance L.P.</w:t>
      </w:r>
    </w:p>
    <w:sectPr w:rsidR="00171800" w:rsidRPr="00CC4BE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1A"/>
    <w:rsid w:val="00037073"/>
    <w:rsid w:val="00171800"/>
    <w:rsid w:val="00502F1A"/>
    <w:rsid w:val="009C3536"/>
    <w:rsid w:val="00AB5907"/>
    <w:rsid w:val="00C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5</cp:revision>
  <dcterms:created xsi:type="dcterms:W3CDTF">2013-05-31T11:51:00Z</dcterms:created>
  <dcterms:modified xsi:type="dcterms:W3CDTF">2013-05-31T12:14:00Z</dcterms:modified>
</cp:coreProperties>
</file>