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46" w:rsidRDefault="00475AB5" w:rsidP="00475AB5">
      <w:pPr>
        <w:pStyle w:val="Heading1"/>
      </w:pPr>
      <w:r>
        <w:t xml:space="preserve">Global </w:t>
      </w:r>
      <w:r w:rsidR="000320D0">
        <w:t xml:space="preserve">Attribute </w:t>
      </w:r>
      <w:r>
        <w:t>Values</w:t>
      </w:r>
    </w:p>
    <w:p w:rsidR="002545B5" w:rsidRDefault="002545B5" w:rsidP="00E22AF3">
      <w:r>
        <w:t>CKA_GLOBAL - CK_GLOBAL_TYPES</w:t>
      </w:r>
    </w:p>
    <w:p w:rsidR="00834025" w:rsidRDefault="002545B5" w:rsidP="002545B5">
      <w:pPr>
        <w:ind w:left="720"/>
      </w:pPr>
      <w:r>
        <w:t xml:space="preserve">This attribute is used to identify objects that </w:t>
      </w:r>
      <w:r w:rsidR="000320D0">
        <w:t xml:space="preserve">generally </w:t>
      </w:r>
      <w:r>
        <w:t xml:space="preserve">persist through </w:t>
      </w:r>
      <w:proofErr w:type="spellStart"/>
      <w:r>
        <w:t>reinitializations</w:t>
      </w:r>
      <w:proofErr w:type="spellEnd"/>
      <w:r>
        <w:t xml:space="preserve"> of individual tokens</w:t>
      </w:r>
      <w:r w:rsidR="000320D0">
        <w:t>, but are created though token or driver action and not user action</w:t>
      </w:r>
      <w:r>
        <w:t>.  The value of this attribute for all use</w:t>
      </w:r>
      <w:r w:rsidR="00545E21">
        <w:t>r</w:t>
      </w:r>
      <w:r>
        <w:t xml:space="preserve"> created objects,</w:t>
      </w:r>
      <w:r w:rsidR="000320D0">
        <w:t xml:space="preserve"> and the</w:t>
      </w:r>
      <w:r>
        <w:t xml:space="preserve"> default value</w:t>
      </w:r>
      <w:r w:rsidR="000320D0">
        <w:t xml:space="preserve"> of the attribute</w:t>
      </w:r>
      <w:r>
        <w:t xml:space="preserve">, is CKV_NOT_GLOBAL.  </w:t>
      </w:r>
    </w:p>
    <w:p w:rsidR="00834025" w:rsidRDefault="00834025" w:rsidP="002545B5">
      <w:pPr>
        <w:ind w:left="720"/>
      </w:pPr>
      <w:r>
        <w:t xml:space="preserve">This attribute may not be used in any template for any function used to create an object, and may not be specified in a </w:t>
      </w:r>
      <w:proofErr w:type="spellStart"/>
      <w:r>
        <w:t>C_SetAttributeValue</w:t>
      </w:r>
      <w:proofErr w:type="spellEnd"/>
      <w:r>
        <w:t xml:space="preserve"> template. </w:t>
      </w:r>
      <w:r w:rsidR="002545B5">
        <w:t xml:space="preserve">Objects where CKA_GLOBAL is </w:t>
      </w:r>
      <w:r w:rsidR="00545E21">
        <w:t xml:space="preserve">anything but CKV_NOT_GLOBAL are </w:t>
      </w:r>
      <w:r w:rsidR="002545B5">
        <w:t xml:space="preserve">created and managed by the token implementation, or by the PKCS11 driver or hardware implementation.  </w:t>
      </w:r>
      <w:r w:rsidR="00081A5C">
        <w:t>Users cannot</w:t>
      </w:r>
      <w:r w:rsidR="000B3254">
        <w:t xml:space="preserve"> create global objects directly.</w:t>
      </w:r>
    </w:p>
    <w:p w:rsidR="00834025" w:rsidRDefault="000B3254" w:rsidP="002545B5">
      <w:pPr>
        <w:ind w:left="720"/>
      </w:pPr>
      <w:r>
        <w:t xml:space="preserve">The collection of values for CKA_GLOBAL </w:t>
      </w:r>
      <w:r w:rsidR="002545B5">
        <w:t>supports a model wher</w:t>
      </w:r>
      <w:r w:rsidR="00081A5C">
        <w:t>e a single PKCS11 driver instantiation</w:t>
      </w:r>
      <w:r w:rsidR="002545B5">
        <w:t xml:space="preserve"> </w:t>
      </w:r>
      <w:r w:rsidR="00834025">
        <w:t>may provide</w:t>
      </w:r>
      <w:r w:rsidR="002545B5">
        <w:t xml:space="preserve"> access to multiple PKCS11 tokens.</w:t>
      </w:r>
      <w:r w:rsidR="00834025">
        <w:t xml:space="preserve">  </w:t>
      </w:r>
    </w:p>
    <w:p w:rsidR="002545B5" w:rsidRDefault="002545B5" w:rsidP="00E22AF3">
      <w:proofErr w:type="spellStart"/>
      <w:r>
        <w:t>typedef</w:t>
      </w:r>
      <w:proofErr w:type="spellEnd"/>
      <w:r>
        <w:t xml:space="preserve"> CK_GLOBAL_TYPES CK_ULONG;</w:t>
      </w:r>
    </w:p>
    <w:p w:rsidR="002545B5" w:rsidRDefault="002545B5" w:rsidP="002545B5">
      <w:pPr>
        <w:jc w:val="left"/>
      </w:pPr>
      <w:r>
        <w:t>#define CKV_NOT_GLOBAL 0</w:t>
      </w:r>
    </w:p>
    <w:p w:rsidR="002545B5" w:rsidRDefault="002545B5" w:rsidP="002545B5">
      <w:pPr>
        <w:ind w:left="720"/>
        <w:jc w:val="left"/>
      </w:pPr>
      <w:r>
        <w:t>All user created objects have this value.</w:t>
      </w:r>
      <w:r w:rsidR="00C14B2D">
        <w:t xml:space="preserve">  </w:t>
      </w:r>
    </w:p>
    <w:p w:rsidR="002545B5" w:rsidRDefault="002545B5" w:rsidP="002545B5">
      <w:pPr>
        <w:jc w:val="left"/>
      </w:pPr>
      <w:r>
        <w:t>#define CKV_TOKEN_GLOBAL 1</w:t>
      </w:r>
    </w:p>
    <w:p w:rsidR="002545B5" w:rsidRDefault="002545B5" w:rsidP="002545B5">
      <w:pPr>
        <w:ind w:left="720"/>
        <w:jc w:val="left"/>
      </w:pPr>
      <w:r>
        <w:t>Global objects which are specific to a token have this value.  .</w:t>
      </w:r>
    </w:p>
    <w:p w:rsidR="002545B5" w:rsidRDefault="00081A5C" w:rsidP="002545B5">
      <w:pPr>
        <w:ind w:left="720"/>
        <w:jc w:val="left"/>
      </w:pPr>
      <w:r>
        <w:t>Some examples</w:t>
      </w:r>
      <w:r w:rsidR="002545B5">
        <w:t xml:space="preserve"> of </w:t>
      </w:r>
      <w:r>
        <w:t xml:space="preserve"> CKV_TOKEN_GLOBAL objects</w:t>
      </w:r>
      <w:r w:rsidR="002545B5">
        <w:t xml:space="preserve"> might be a token</w:t>
      </w:r>
      <w:r>
        <w:t xml:space="preserve"> identity key pair associated with</w:t>
      </w:r>
      <w:r w:rsidR="002545B5">
        <w:t xml:space="preserve"> a token identity certificate.</w:t>
      </w:r>
    </w:p>
    <w:p w:rsidR="00952C7E" w:rsidRDefault="00952C7E" w:rsidP="00952C7E">
      <w:pPr>
        <w:jc w:val="left"/>
      </w:pPr>
      <w:r>
        <w:t>#define CKV_COLLECTION_GLOBAL 2</w:t>
      </w:r>
    </w:p>
    <w:p w:rsidR="00952C7E" w:rsidRDefault="00952C7E" w:rsidP="00952C7E">
      <w:pPr>
        <w:ind w:left="720"/>
        <w:jc w:val="left"/>
      </w:pPr>
      <w:r>
        <w:t>Global objects which are unique to a specific collection of tokens have this value.  This may represent a logical grouping of tokens, or a single physical device which presents as a group of tokens.</w:t>
      </w:r>
    </w:p>
    <w:p w:rsidR="00952C7E" w:rsidRDefault="00081A5C" w:rsidP="00952C7E">
      <w:pPr>
        <w:ind w:left="720"/>
        <w:jc w:val="left"/>
      </w:pPr>
      <w:r>
        <w:t>An example</w:t>
      </w:r>
      <w:r w:rsidR="00952C7E">
        <w:t xml:space="preserve"> of </w:t>
      </w:r>
      <w:r>
        <w:t xml:space="preserve">a </w:t>
      </w:r>
      <w:r w:rsidR="00952C7E">
        <w:t>CKV_COLLECTION</w:t>
      </w:r>
      <w:r>
        <w:t>_GLOBAL object</w:t>
      </w:r>
      <w:r w:rsidR="00952C7E">
        <w:t xml:space="preserve"> might be a platform credential such as a certificate binding information about the hardware an</w:t>
      </w:r>
      <w:r w:rsidR="008733DD">
        <w:t xml:space="preserve">d software implementation of a device </w:t>
      </w:r>
      <w:r w:rsidR="00952C7E">
        <w:t xml:space="preserve">which acts as a collection of PKCS11 tokens.  </w:t>
      </w:r>
    </w:p>
    <w:p w:rsidR="002545B5" w:rsidRDefault="002545B5" w:rsidP="002545B5">
      <w:pPr>
        <w:jc w:val="left"/>
      </w:pPr>
      <w:r>
        <w:br/>
        <w:t>#de</w:t>
      </w:r>
      <w:r w:rsidR="00952C7E">
        <w:t>fine CKV_IMPLEMENTATION_GLOBAL 3</w:t>
      </w:r>
    </w:p>
    <w:p w:rsidR="00E22AF3" w:rsidRDefault="002545B5" w:rsidP="002545B5">
      <w:pPr>
        <w:ind w:left="720"/>
        <w:jc w:val="left"/>
      </w:pPr>
      <w:r>
        <w:t>Global o</w:t>
      </w:r>
      <w:r w:rsidR="00952C7E">
        <w:t xml:space="preserve">bjects which are specific to a PKCS11 driver </w:t>
      </w:r>
      <w:r>
        <w:t xml:space="preserve">implementation have this value. </w:t>
      </w:r>
    </w:p>
    <w:p w:rsidR="00952C7E" w:rsidRDefault="00296F3D" w:rsidP="002545B5">
      <w:pPr>
        <w:ind w:left="720"/>
        <w:jc w:val="left"/>
      </w:pPr>
      <w:r>
        <w:lastRenderedPageBreak/>
        <w:t>An example</w:t>
      </w:r>
      <w:r w:rsidR="00952C7E">
        <w:t xml:space="preserve"> of a C</w:t>
      </w:r>
      <w:r>
        <w:t>KV_IMPLEMENTATION_GLOBAL object</w:t>
      </w:r>
      <w:r w:rsidR="00952C7E">
        <w:t xml:space="preserve"> might be a driver credential </w:t>
      </w:r>
      <w:r>
        <w:t xml:space="preserve">(e.g. certificate) </w:t>
      </w:r>
      <w:r w:rsidR="00952C7E">
        <w:t>binding the hash of the driver executable to the platform or manufacturer.</w:t>
      </w:r>
    </w:p>
    <w:p w:rsidR="00952C7E" w:rsidRDefault="00952C7E" w:rsidP="00952C7E">
      <w:pPr>
        <w:jc w:val="left"/>
      </w:pPr>
      <w:r>
        <w:t>#define CKV_CLIENT_GLOBAL 4</w:t>
      </w:r>
    </w:p>
    <w:p w:rsidR="00952C7E" w:rsidRDefault="00952C7E" w:rsidP="00952C7E">
      <w:pPr>
        <w:ind w:left="720"/>
        <w:jc w:val="left"/>
      </w:pPr>
      <w:r>
        <w:t>Global objects which are im</w:t>
      </w:r>
      <w:r w:rsidR="00141E6A">
        <w:t>plemented on the client side outside of the device specific PKCS11 driver</w:t>
      </w:r>
      <w:r>
        <w:t xml:space="preserve"> as a PKCS11 pseudo-object have this value.</w:t>
      </w:r>
    </w:p>
    <w:p w:rsidR="00141E6A" w:rsidRDefault="00141E6A" w:rsidP="00952C7E">
      <w:pPr>
        <w:ind w:left="720"/>
        <w:jc w:val="left"/>
      </w:pPr>
      <w:r>
        <w:t>This type of global object may be applicable for an implementation of a PKCS11 composite driver which allows access to tokens  and collections of tokens of different manufacturers through a single driver.</w:t>
      </w:r>
    </w:p>
    <w:p w:rsidR="00E22AF3" w:rsidRDefault="002545B5" w:rsidP="00E22AF3">
      <w:r>
        <w:t>All objects where CKA_GLOBAL !=</w:t>
      </w:r>
      <w:r w:rsidR="00E22AF3">
        <w:t xml:space="preserve"> </w:t>
      </w:r>
      <w:r>
        <w:t>CKV_NOT_GLOBAL</w:t>
      </w:r>
      <w:r w:rsidR="00E22AF3">
        <w:t xml:space="preserve"> MUST also have an attribute CKA_OBJECT_ID to define the specific use of the global object.</w:t>
      </w:r>
    </w:p>
    <w:p w:rsidR="00C14B2D" w:rsidRDefault="00C14B2D" w:rsidP="00E22AF3">
      <w:r>
        <w:t xml:space="preserve">The combination of CKA_OBJECT_ID and CKA_CLASS </w:t>
      </w:r>
      <w:r w:rsidR="00141E6A">
        <w:t>MUST be</w:t>
      </w:r>
      <w:r>
        <w:t xml:space="preserve"> unique for any given token global object </w:t>
      </w:r>
      <w:r w:rsidR="004F2DC9">
        <w:t xml:space="preserve">(CKA_GLOBAL = CKV_TOKEN_GLOBAL) </w:t>
      </w:r>
      <w:r w:rsidR="00141E6A">
        <w:t>and identifies</w:t>
      </w:r>
      <w:r>
        <w:t xml:space="preserve"> the same object rega</w:t>
      </w:r>
      <w:r w:rsidR="00BE337D">
        <w:t>rdless of which</w:t>
      </w:r>
      <w:r>
        <w:t xml:space="preserve"> session </w:t>
      </w:r>
      <w:r w:rsidR="00BE337D">
        <w:t xml:space="preserve">accesses the object </w:t>
      </w:r>
      <w:r>
        <w:t>on that</w:t>
      </w:r>
      <w:r w:rsidR="00BE337D">
        <w:t xml:space="preserve"> token</w:t>
      </w:r>
      <w:r>
        <w:t>.</w:t>
      </w:r>
    </w:p>
    <w:p w:rsidR="00C14B2D" w:rsidRDefault="00C14B2D" w:rsidP="00E22AF3">
      <w:r>
        <w:t xml:space="preserve">The combination of CKA_OBJECT_ID and CKA_CLASS </w:t>
      </w:r>
      <w:r w:rsidR="00141E6A">
        <w:t>MUST be</w:t>
      </w:r>
      <w:r>
        <w:t xml:space="preserve"> unique for any given </w:t>
      </w:r>
      <w:r w:rsidR="00952C7E">
        <w:t>collection</w:t>
      </w:r>
      <w:r>
        <w:t xml:space="preserve"> global object</w:t>
      </w:r>
      <w:r w:rsidR="004F2DC9">
        <w:t xml:space="preserve"> (</w:t>
      </w:r>
      <w:r w:rsidR="00952C7E">
        <w:t>CKA_GLOBAL == CKV_COLLECTION</w:t>
      </w:r>
      <w:r w:rsidR="004F2DC9">
        <w:t>_GLOBAL)</w:t>
      </w:r>
      <w:r>
        <w:t xml:space="preserve"> and identi</w:t>
      </w:r>
      <w:r w:rsidR="00141E6A">
        <w:t>fies</w:t>
      </w:r>
      <w:r w:rsidR="004F2DC9">
        <w:t xml:space="preserve"> the same object regardless of </w:t>
      </w:r>
      <w:r>
        <w:t xml:space="preserve">which session or token </w:t>
      </w:r>
      <w:r w:rsidR="004F2DC9">
        <w:t xml:space="preserve">accesses </w:t>
      </w:r>
      <w:r>
        <w:t>the object</w:t>
      </w:r>
      <w:r w:rsidR="004F2DC9">
        <w:t xml:space="preserve"> for a given </w:t>
      </w:r>
      <w:r w:rsidR="00141E6A">
        <w:t xml:space="preserve">collection of tokens.  This combination MAY represent different objects for any two tokens which are not members of the same collection.  </w:t>
      </w:r>
    </w:p>
    <w:p w:rsidR="00952C7E" w:rsidRDefault="00952C7E" w:rsidP="00E22AF3">
      <w:r>
        <w:t xml:space="preserve">The combination of CKA_OBJECT_ID and CKA_CLASS </w:t>
      </w:r>
      <w:r w:rsidR="00141E6A">
        <w:t>MUST be unique for any given implementation global object and identifies the same object regardless of which session or token accesses the object.</w:t>
      </w:r>
    </w:p>
    <w:p w:rsidR="00141E6A" w:rsidRDefault="00141E6A" w:rsidP="00E22AF3">
      <w:r>
        <w:t xml:space="preserve">The uniqueness rules above should be read as permitting a collection of only a single public key, single private key, single data object, and/or single certificate per a CKA_OBJECT_ID value for any given grouping.  </w:t>
      </w:r>
    </w:p>
    <w:p w:rsidR="002875B5" w:rsidRPr="00E22AF3" w:rsidRDefault="002875B5" w:rsidP="00E22AF3"/>
    <w:p w:rsidR="0044683E" w:rsidRDefault="00296F3D" w:rsidP="00296F3D">
      <w:pPr>
        <w:pStyle w:val="Heading1"/>
      </w:pPr>
      <w:r>
        <w:t>Global Objects</w:t>
      </w:r>
    </w:p>
    <w:p w:rsidR="00A27355" w:rsidRDefault="00A27355" w:rsidP="00A27355">
      <w:pPr>
        <w:pStyle w:val="Heading2"/>
      </w:pPr>
      <w:r>
        <w:t>Identity Objects</w:t>
      </w:r>
    </w:p>
    <w:p w:rsidR="00D957C0" w:rsidRDefault="00E22AF3" w:rsidP="00A27355">
      <w:pPr>
        <w:pStyle w:val="Heading3"/>
      </w:pPr>
      <w:r>
        <w:t xml:space="preserve">Token Identity </w:t>
      </w:r>
    </w:p>
    <w:p w:rsidR="00296F3D" w:rsidRDefault="00296F3D" w:rsidP="00A27355">
      <w:pPr>
        <w:pStyle w:val="ListParagraph"/>
        <w:numPr>
          <w:ilvl w:val="0"/>
          <w:numId w:val="5"/>
        </w:numPr>
      </w:pPr>
      <w:r>
        <w:t xml:space="preserve">CKA_OBJECT_ID = &lt;token id </w:t>
      </w:r>
      <w:proofErr w:type="spellStart"/>
      <w:r>
        <w:t>oid</w:t>
      </w:r>
      <w:proofErr w:type="spellEnd"/>
      <w:r>
        <w:t>&gt;</w:t>
      </w:r>
    </w:p>
    <w:p w:rsidR="00D957C0" w:rsidRDefault="00296F3D" w:rsidP="00A27355">
      <w:pPr>
        <w:pStyle w:val="ListParagraph"/>
        <w:numPr>
          <w:ilvl w:val="0"/>
          <w:numId w:val="5"/>
        </w:numPr>
      </w:pPr>
      <w:r>
        <w:t>CKA_GLOBAL = CKV_TOKEN_GLOBAL</w:t>
      </w:r>
    </w:p>
    <w:p w:rsidR="00296F3D" w:rsidRDefault="00296F3D" w:rsidP="00A27355">
      <w:pPr>
        <w:pStyle w:val="ListParagraph"/>
        <w:numPr>
          <w:ilvl w:val="0"/>
          <w:numId w:val="5"/>
        </w:numPr>
      </w:pPr>
      <w:r>
        <w:t>CKA_CLASS = CKO_PRIVATE_KEY, CKO_PUBLIC_KEY, CKO_CERTIFICATE</w:t>
      </w:r>
    </w:p>
    <w:p w:rsidR="00296F3D" w:rsidRDefault="00296F3D" w:rsidP="00A27355">
      <w:pPr>
        <w:pStyle w:val="ListParagraph"/>
        <w:numPr>
          <w:ilvl w:val="0"/>
          <w:numId w:val="5"/>
        </w:numPr>
      </w:pPr>
      <w:r>
        <w:t>CKA_PRIVATE= FALSE</w:t>
      </w:r>
    </w:p>
    <w:p w:rsidR="00296F3D" w:rsidRDefault="00296F3D" w:rsidP="00A27355">
      <w:r>
        <w:t>The private key has the additional following attributes:</w:t>
      </w:r>
    </w:p>
    <w:p w:rsidR="00296F3D" w:rsidRDefault="000C347A" w:rsidP="00A27355">
      <w:pPr>
        <w:pStyle w:val="ListParagraph"/>
        <w:numPr>
          <w:ilvl w:val="0"/>
          <w:numId w:val="6"/>
        </w:numPr>
      </w:pPr>
      <w:r>
        <w:lastRenderedPageBreak/>
        <w:t>CKA_EXTRACTABLE</w:t>
      </w:r>
      <w:r w:rsidR="00296F3D">
        <w:t xml:space="preserve"> = FALSE</w:t>
      </w:r>
    </w:p>
    <w:p w:rsidR="00296F3D" w:rsidRDefault="00296F3D" w:rsidP="00A27355">
      <w:pPr>
        <w:pStyle w:val="ListParagraph"/>
        <w:numPr>
          <w:ilvl w:val="0"/>
          <w:numId w:val="6"/>
        </w:numPr>
      </w:pPr>
      <w:r>
        <w:t>CKA_COPYABLE = FALSE</w:t>
      </w:r>
    </w:p>
    <w:p w:rsidR="00296F3D" w:rsidRDefault="00296F3D" w:rsidP="00A27355">
      <w:pPr>
        <w:pStyle w:val="ListParagraph"/>
        <w:numPr>
          <w:ilvl w:val="0"/>
          <w:numId w:val="6"/>
        </w:numPr>
      </w:pPr>
      <w:r>
        <w:t>CKA_DECRYPT = FALSE</w:t>
      </w:r>
    </w:p>
    <w:p w:rsidR="00296F3D" w:rsidRDefault="00296F3D" w:rsidP="00A27355">
      <w:pPr>
        <w:pStyle w:val="ListParagraph"/>
        <w:numPr>
          <w:ilvl w:val="0"/>
          <w:numId w:val="6"/>
        </w:numPr>
      </w:pPr>
      <w:r>
        <w:t>CKA_SIGN = TRUE</w:t>
      </w:r>
    </w:p>
    <w:p w:rsidR="007A4413" w:rsidRDefault="007A4413" w:rsidP="00A27355">
      <w:pPr>
        <w:pStyle w:val="ListParagraph"/>
        <w:numPr>
          <w:ilvl w:val="0"/>
          <w:numId w:val="6"/>
        </w:numPr>
      </w:pPr>
      <w:r>
        <w:t>CKA_VERIFY/VERIFY_RECOVER/SIGN_RECOVER/ENCRYPT/DECRYPT/WRAP/UNWRAP/DERIVE= FALSE</w:t>
      </w:r>
    </w:p>
    <w:p w:rsidR="00296F3D" w:rsidRDefault="00296F3D" w:rsidP="00A27355">
      <w:pPr>
        <w:pStyle w:val="ListParagraph"/>
        <w:numPr>
          <w:ilvl w:val="0"/>
          <w:numId w:val="6"/>
        </w:numPr>
      </w:pPr>
      <w:r>
        <w:t>CKA_SENSITIVE = TRUE</w:t>
      </w:r>
    </w:p>
    <w:p w:rsidR="00296F3D" w:rsidRDefault="00296F3D" w:rsidP="00A27355">
      <w:r>
        <w:t>The certificate has the additional following attributes:</w:t>
      </w:r>
    </w:p>
    <w:p w:rsidR="00296F3D" w:rsidRDefault="00296F3D" w:rsidP="00A27355">
      <w:pPr>
        <w:pStyle w:val="ListParagraph"/>
        <w:numPr>
          <w:ilvl w:val="0"/>
          <w:numId w:val="7"/>
        </w:numPr>
      </w:pPr>
      <w:r>
        <w:t>CKA_CERTIFICATE_TYPE = CKC_X_509</w:t>
      </w:r>
    </w:p>
    <w:p w:rsidR="0044683E" w:rsidRDefault="00296F3D" w:rsidP="00A27355">
      <w:r>
        <w:t>This is a group of up to three distinct objects: a private key, an optional public key that matches the private key, and an optional X.509 certificate binding that public key</w:t>
      </w:r>
      <w:r w:rsidR="00E22AF3">
        <w:t>.</w:t>
      </w:r>
      <w:r>
        <w:t xml:space="preserve">  The public key may be of any type supported by the platform.  The certificate</w:t>
      </w:r>
      <w:r w:rsidR="00786C3C">
        <w:t xml:space="preserve"> uniquely</w:t>
      </w:r>
      <w:r w:rsidR="00E22AF3">
        <w:t xml:space="preserve"> identif</w:t>
      </w:r>
      <w:r>
        <w:t>ies a specific token</w:t>
      </w:r>
      <w:r w:rsidR="00E22AF3">
        <w:t xml:space="preserve">.  The certificate </w:t>
      </w:r>
      <w:r>
        <w:t>SHALL</w:t>
      </w:r>
      <w:r w:rsidR="00E22AF3">
        <w:t xml:space="preserve"> be signe</w:t>
      </w:r>
      <w:r w:rsidR="008733DD">
        <w:t>d by the manufacturer of the token</w:t>
      </w:r>
      <w:r w:rsidR="00E22AF3">
        <w:t>.</w:t>
      </w:r>
    </w:p>
    <w:p w:rsidR="00E22AF3" w:rsidRDefault="00E22AF3" w:rsidP="00A27355">
      <w:r>
        <w:t>When it defines a private key, it identifies a private key that is un</w:t>
      </w:r>
      <w:r w:rsidR="000C347A">
        <w:t>ique to this token, is non extractable</w:t>
      </w:r>
      <w:r>
        <w:t>, and is usable by any user of the token</w:t>
      </w:r>
      <w:r w:rsidR="000C347A">
        <w:t xml:space="preserve"> including the SO (CKA_PRIVATE = FALSE).  The private</w:t>
      </w:r>
      <w:r>
        <w:t xml:space="preserve"> key </w:t>
      </w:r>
      <w:r w:rsidR="007A4413">
        <w:t>MUST</w:t>
      </w:r>
      <w:r w:rsidR="000C347A">
        <w:t xml:space="preserve"> be restricted</w:t>
      </w:r>
      <w:r w:rsidR="007A4413">
        <w:t xml:space="preserve"> to </w:t>
      </w:r>
      <w:r w:rsidR="000C347A">
        <w:t>the</w:t>
      </w:r>
      <w:r w:rsidR="007A4413">
        <w:t xml:space="preserve"> use </w:t>
      </w:r>
      <w:r w:rsidR="000C347A">
        <w:t xml:space="preserve">of </w:t>
      </w:r>
      <w:r w:rsidR="007A4413">
        <w:t xml:space="preserve">signature mechanisms </w:t>
      </w:r>
      <w:r w:rsidR="00835500">
        <w:t>and those mechanisms should include CKM_CERTIFY_KEY.</w:t>
      </w:r>
    </w:p>
    <w:p w:rsidR="007A29E2" w:rsidRDefault="007A29E2" w:rsidP="00A27355">
      <w:r>
        <w:t xml:space="preserve">TBD - contents and structure of the certificate.  May use the </w:t>
      </w:r>
      <w:proofErr w:type="spellStart"/>
      <w:r>
        <w:t>SubjectAltName</w:t>
      </w:r>
      <w:proofErr w:type="spellEnd"/>
      <w:r>
        <w:t xml:space="preserve"> construct of manufacturer/serial number[/token number]</w:t>
      </w:r>
    </w:p>
    <w:p w:rsidR="00545E21" w:rsidRDefault="00835500" w:rsidP="00A27355">
      <w:pPr>
        <w:pStyle w:val="Heading3"/>
      </w:pPr>
      <w:r>
        <w:t>Collection Identity</w:t>
      </w:r>
    </w:p>
    <w:p w:rsidR="00835500" w:rsidRPr="00835500" w:rsidRDefault="00835500" w:rsidP="00A27355">
      <w:r>
        <w:t>This set of objects is identical to the those described above under Token Identity with two exceptions:</w:t>
      </w:r>
    </w:p>
    <w:p w:rsidR="00835500" w:rsidRDefault="00835500" w:rsidP="00A27355">
      <w:pPr>
        <w:pStyle w:val="ListParagraph"/>
        <w:numPr>
          <w:ilvl w:val="0"/>
          <w:numId w:val="7"/>
        </w:numPr>
      </w:pPr>
      <w:r>
        <w:t xml:space="preserve">CKA_OBJECT_ID = &lt;collection id </w:t>
      </w:r>
      <w:proofErr w:type="spellStart"/>
      <w:r>
        <w:t>oid</w:t>
      </w:r>
      <w:proofErr w:type="spellEnd"/>
      <w:r>
        <w:t>&gt;</w:t>
      </w:r>
    </w:p>
    <w:p w:rsidR="00835500" w:rsidRDefault="00835500" w:rsidP="00A27355">
      <w:pPr>
        <w:pStyle w:val="ListParagraph"/>
        <w:numPr>
          <w:ilvl w:val="0"/>
          <w:numId w:val="7"/>
        </w:numPr>
      </w:pPr>
      <w:r>
        <w:t>CKA_GLOBAL = CKV_COLLECTION_GLOBAL</w:t>
      </w:r>
    </w:p>
    <w:p w:rsidR="00545E21" w:rsidRPr="00545E21" w:rsidRDefault="00234CDD" w:rsidP="00A27355">
      <w:r>
        <w:t xml:space="preserve">As a collection global object, this represents a collection of tokens rather than an individual token.  This can be used where a single device (e.g. </w:t>
      </w:r>
      <w:r w:rsidR="008733DD">
        <w:t>a hardware security module</w:t>
      </w:r>
      <w:r>
        <w:t>) provides multiple virtual tokens.</w:t>
      </w:r>
    </w:p>
    <w:p w:rsidR="00D957C0" w:rsidRDefault="007A29E2" w:rsidP="00A27355">
      <w:pPr>
        <w:pStyle w:val="Heading2"/>
      </w:pPr>
      <w:r>
        <w:t>Platform Information</w:t>
      </w:r>
    </w:p>
    <w:p w:rsidR="007A29E2" w:rsidRDefault="007A29E2" w:rsidP="00A27355">
      <w:pPr>
        <w:pStyle w:val="Heading3"/>
      </w:pPr>
      <w:r>
        <w:t>Certificate</w:t>
      </w:r>
    </w:p>
    <w:p w:rsidR="007A29E2" w:rsidRDefault="007A29E2" w:rsidP="00A27355">
      <w:pPr>
        <w:pStyle w:val="ListParagraph"/>
        <w:numPr>
          <w:ilvl w:val="0"/>
          <w:numId w:val="8"/>
        </w:numPr>
      </w:pPr>
      <w:r>
        <w:t xml:space="preserve">CKA_OBJECT_ID = &lt;platform id </w:t>
      </w:r>
      <w:proofErr w:type="spellStart"/>
      <w:r>
        <w:t>oid</w:t>
      </w:r>
      <w:proofErr w:type="spellEnd"/>
      <w:r>
        <w:t>&gt;</w:t>
      </w:r>
    </w:p>
    <w:p w:rsidR="007A29E2" w:rsidRDefault="007A29E2" w:rsidP="00A27355">
      <w:pPr>
        <w:pStyle w:val="ListParagraph"/>
        <w:numPr>
          <w:ilvl w:val="0"/>
          <w:numId w:val="8"/>
        </w:numPr>
      </w:pPr>
      <w:r>
        <w:t>CKA_GLOBAL = CKV_COLLECTION_GLOBAL</w:t>
      </w:r>
    </w:p>
    <w:p w:rsidR="007A29E2" w:rsidRDefault="007A29E2" w:rsidP="00A27355">
      <w:pPr>
        <w:pStyle w:val="ListParagraph"/>
        <w:numPr>
          <w:ilvl w:val="0"/>
          <w:numId w:val="8"/>
        </w:numPr>
      </w:pPr>
      <w:r>
        <w:t>CKA_CERTIFICATE_TYPE = CKC_X_509</w:t>
      </w:r>
    </w:p>
    <w:p w:rsidR="007A29E2" w:rsidRDefault="007A29E2" w:rsidP="00A27355">
      <w:r>
        <w:t>This certificate is signed by the manufacturer and identifies the class of hardware, software and firmware that make up the underlying security module.</w:t>
      </w:r>
    </w:p>
    <w:p w:rsidR="007A29E2" w:rsidRPr="007A29E2" w:rsidRDefault="007A29E2" w:rsidP="00A27355">
      <w:r>
        <w:lastRenderedPageBreak/>
        <w:t>TBD  - contents and structure of the certificate.</w:t>
      </w:r>
    </w:p>
    <w:p w:rsidR="007A29E2" w:rsidRDefault="007A29E2" w:rsidP="00A27355">
      <w:pPr>
        <w:pStyle w:val="Heading3"/>
      </w:pPr>
      <w:r>
        <w:t>Measurement</w:t>
      </w:r>
    </w:p>
    <w:p w:rsidR="007A29E2" w:rsidRDefault="007A29E2" w:rsidP="00A27355">
      <w:r>
        <w:t>TBD - This could be a signed object representing a measurement (in Trusted Platform Module terms) of the underlying security module.</w:t>
      </w:r>
    </w:p>
    <w:p w:rsidR="00A27355" w:rsidRDefault="00A27355" w:rsidP="00A27355">
      <w:pPr>
        <w:pStyle w:val="Heading2"/>
      </w:pPr>
      <w:r>
        <w:t>Seal Objects</w:t>
      </w:r>
    </w:p>
    <w:p w:rsidR="00A27355" w:rsidRDefault="00A27355" w:rsidP="00A27355">
      <w:r>
        <w:t xml:space="preserve">Seal objects are always secret keys. They are used to "export" </w:t>
      </w:r>
      <w:r w:rsidR="000320D0">
        <w:t xml:space="preserve">or wrap </w:t>
      </w:r>
      <w:r>
        <w:t>keys that normally couldn't be exported, mainly to free up internal space.  They are never exportable, they are always private (e.g. usable only when a token user is logged in).  They may only be used with the CKM_SEAL_KEY mechanism.</w:t>
      </w:r>
    </w:p>
    <w:p w:rsidR="00A27355" w:rsidRDefault="00A27355" w:rsidP="00A27355">
      <w:r>
        <w:t>Cryptographically, these keys, when used with the CKM_SEAL_KEY mechanism allow the use of external storage, while still protecting the keys as if they were internal.  The sealed keys may only be unwrapped by the same token (or same session) that wrapped them.</w:t>
      </w:r>
      <w:r w:rsidR="000320D0">
        <w:t xml:space="preserve">  </w:t>
      </w:r>
    </w:p>
    <w:p w:rsidR="000320D0" w:rsidRDefault="000320D0" w:rsidP="00A27355">
      <w:r>
        <w:t xml:space="preserve">Since the seal keys are </w:t>
      </w:r>
      <w:proofErr w:type="spellStart"/>
      <w:r>
        <w:t>zeroized</w:t>
      </w:r>
      <w:proofErr w:type="spellEnd"/>
      <w:r>
        <w:t xml:space="preserve"> upon session close or token </w:t>
      </w:r>
      <w:proofErr w:type="spellStart"/>
      <w:r>
        <w:t>zeroization</w:t>
      </w:r>
      <w:proofErr w:type="spellEnd"/>
      <w:r>
        <w:t>, any sealed key material external to the token becomes no better than random bits upon those actions.</w:t>
      </w:r>
    </w:p>
    <w:p w:rsidR="000C347A" w:rsidRPr="00A27355" w:rsidRDefault="000C347A" w:rsidP="00A27355">
      <w:r>
        <w:t>As general guidance, the seal key should be greater than or equal to in strength to any key it wraps or unwraps.</w:t>
      </w:r>
    </w:p>
    <w:p w:rsidR="002545B5" w:rsidRDefault="00234CDD" w:rsidP="00A27355">
      <w:pPr>
        <w:pStyle w:val="Heading3"/>
      </w:pPr>
      <w:r>
        <w:t>Token Seal Key</w:t>
      </w:r>
    </w:p>
    <w:p w:rsidR="002545B5" w:rsidRDefault="002545B5" w:rsidP="00A27355">
      <w:pPr>
        <w:pStyle w:val="ListParagraph"/>
        <w:numPr>
          <w:ilvl w:val="0"/>
          <w:numId w:val="3"/>
        </w:numPr>
        <w:jc w:val="left"/>
      </w:pPr>
      <w:r>
        <w:t xml:space="preserve">CKA_GLOBAL = </w:t>
      </w:r>
      <w:r w:rsidR="00545E21">
        <w:t>CKV_TOKEN_GLOBAL</w:t>
      </w:r>
    </w:p>
    <w:p w:rsidR="002545B5" w:rsidRDefault="007A29E2" w:rsidP="00A27355">
      <w:pPr>
        <w:pStyle w:val="ListParagraph"/>
        <w:numPr>
          <w:ilvl w:val="0"/>
          <w:numId w:val="3"/>
        </w:numPr>
        <w:jc w:val="left"/>
      </w:pPr>
      <w:r>
        <w:t xml:space="preserve">CKA_OBJECT_ID = &lt;token seal key </w:t>
      </w:r>
      <w:proofErr w:type="spellStart"/>
      <w:r>
        <w:t>oid</w:t>
      </w:r>
      <w:proofErr w:type="spellEnd"/>
      <w:r>
        <w:t>&gt;</w:t>
      </w:r>
    </w:p>
    <w:p w:rsidR="00545E21" w:rsidRDefault="00545E21" w:rsidP="00A27355">
      <w:pPr>
        <w:pStyle w:val="ListParagraph"/>
        <w:numPr>
          <w:ilvl w:val="0"/>
          <w:numId w:val="3"/>
        </w:numPr>
        <w:jc w:val="left"/>
      </w:pPr>
      <w:r>
        <w:t>CKA_CLASS = CKO_SECRET_KEY</w:t>
      </w:r>
    </w:p>
    <w:p w:rsidR="00545E21" w:rsidRDefault="00545E21" w:rsidP="00A27355">
      <w:pPr>
        <w:pStyle w:val="ListParagraph"/>
        <w:numPr>
          <w:ilvl w:val="0"/>
          <w:numId w:val="3"/>
        </w:numPr>
        <w:jc w:val="left"/>
      </w:pPr>
      <w:r>
        <w:t>CKA_TOKEN = TRUE</w:t>
      </w:r>
    </w:p>
    <w:p w:rsidR="00A27355" w:rsidRDefault="00A27355" w:rsidP="00A27355">
      <w:pPr>
        <w:pStyle w:val="ListParagraph"/>
        <w:numPr>
          <w:ilvl w:val="0"/>
          <w:numId w:val="3"/>
        </w:numPr>
        <w:jc w:val="left"/>
      </w:pPr>
      <w:r>
        <w:t>CKA_PRIVATE=TRUE</w:t>
      </w:r>
    </w:p>
    <w:p w:rsidR="00A27355" w:rsidRDefault="00A27355" w:rsidP="00A27355">
      <w:pPr>
        <w:pStyle w:val="ListParagraph"/>
        <w:numPr>
          <w:ilvl w:val="0"/>
          <w:numId w:val="3"/>
        </w:numPr>
        <w:jc w:val="left"/>
      </w:pPr>
      <w:r>
        <w:t>CKA_SENSITIVE=TRUE</w:t>
      </w:r>
    </w:p>
    <w:p w:rsidR="002545B5" w:rsidRDefault="002545B5" w:rsidP="00A27355">
      <w:pPr>
        <w:jc w:val="left"/>
      </w:pPr>
      <w:r>
        <w:t xml:space="preserve">This key is persistent across sessions, is generated when the token is initialized, but is </w:t>
      </w:r>
      <w:proofErr w:type="spellStart"/>
      <w:r>
        <w:t>zeroized</w:t>
      </w:r>
      <w:proofErr w:type="spellEnd"/>
      <w:r>
        <w:t xml:space="preserve"> and replaced if the token is re-initialized.</w:t>
      </w:r>
    </w:p>
    <w:p w:rsidR="002545B5" w:rsidRDefault="007A29E2" w:rsidP="00A27355">
      <w:pPr>
        <w:pStyle w:val="Heading3"/>
      </w:pPr>
      <w:r>
        <w:t>S</w:t>
      </w:r>
      <w:r w:rsidR="002545B5">
        <w:t>ession seal key</w:t>
      </w:r>
    </w:p>
    <w:p w:rsidR="002545B5" w:rsidRDefault="002545B5" w:rsidP="00A27355">
      <w:pPr>
        <w:pStyle w:val="ListParagraph"/>
        <w:numPr>
          <w:ilvl w:val="0"/>
          <w:numId w:val="4"/>
        </w:numPr>
        <w:jc w:val="left"/>
      </w:pPr>
      <w:r>
        <w:t xml:space="preserve">CKA_GLOBAL = </w:t>
      </w:r>
      <w:r w:rsidR="00545E21">
        <w:t>CKV_TOKEN_GLOBAL</w:t>
      </w:r>
    </w:p>
    <w:p w:rsidR="002545B5" w:rsidRDefault="007A29E2" w:rsidP="00A27355">
      <w:pPr>
        <w:pStyle w:val="ListParagraph"/>
        <w:numPr>
          <w:ilvl w:val="0"/>
          <w:numId w:val="4"/>
        </w:numPr>
        <w:jc w:val="left"/>
      </w:pPr>
      <w:r>
        <w:t xml:space="preserve">CKA_OBJECT_ID = &lt;session seal key </w:t>
      </w:r>
      <w:proofErr w:type="spellStart"/>
      <w:r>
        <w:t>oid</w:t>
      </w:r>
      <w:proofErr w:type="spellEnd"/>
      <w:r>
        <w:t>&gt;</w:t>
      </w:r>
    </w:p>
    <w:p w:rsidR="00545E21" w:rsidRDefault="00545E21" w:rsidP="00A27355">
      <w:pPr>
        <w:pStyle w:val="ListParagraph"/>
        <w:numPr>
          <w:ilvl w:val="0"/>
          <w:numId w:val="4"/>
        </w:numPr>
        <w:jc w:val="left"/>
      </w:pPr>
      <w:r>
        <w:t>CKA_CLASS = CKO_SECRET_KEY</w:t>
      </w:r>
    </w:p>
    <w:p w:rsidR="00545E21" w:rsidRDefault="00545E21" w:rsidP="00A27355">
      <w:pPr>
        <w:pStyle w:val="ListParagraph"/>
        <w:numPr>
          <w:ilvl w:val="0"/>
          <w:numId w:val="4"/>
        </w:numPr>
        <w:jc w:val="left"/>
      </w:pPr>
      <w:r>
        <w:t>CKA_TOKEN = FALSE</w:t>
      </w:r>
    </w:p>
    <w:p w:rsidR="00A27355" w:rsidRDefault="00A27355" w:rsidP="00A27355">
      <w:pPr>
        <w:pStyle w:val="ListParagraph"/>
        <w:numPr>
          <w:ilvl w:val="0"/>
          <w:numId w:val="4"/>
        </w:numPr>
        <w:jc w:val="left"/>
      </w:pPr>
      <w:r>
        <w:t>CKA_PRIVATE=TRUE</w:t>
      </w:r>
    </w:p>
    <w:p w:rsidR="00A27355" w:rsidRDefault="00A27355" w:rsidP="00A27355">
      <w:pPr>
        <w:pStyle w:val="ListParagraph"/>
        <w:numPr>
          <w:ilvl w:val="0"/>
          <w:numId w:val="4"/>
        </w:numPr>
        <w:jc w:val="left"/>
      </w:pPr>
      <w:r>
        <w:t>CKA_SENSITIVE=TRUE</w:t>
      </w:r>
    </w:p>
    <w:p w:rsidR="002545B5" w:rsidRDefault="002545B5" w:rsidP="00A27355">
      <w:pPr>
        <w:jc w:val="left"/>
      </w:pPr>
      <w:r>
        <w:t xml:space="preserve">This key is valid only during a specific session and is generated at the beginning of each session </w:t>
      </w:r>
      <w:r w:rsidR="000320D0">
        <w:t xml:space="preserve">and </w:t>
      </w:r>
      <w:proofErr w:type="spellStart"/>
      <w:r w:rsidR="000320D0">
        <w:t>zeroized</w:t>
      </w:r>
      <w:proofErr w:type="spellEnd"/>
      <w:r w:rsidR="000320D0">
        <w:t xml:space="preserve"> at</w:t>
      </w:r>
      <w:r>
        <w:t xml:space="preserve"> the conclusion of that session.</w:t>
      </w:r>
    </w:p>
    <w:sectPr w:rsidR="002545B5" w:rsidSect="002E3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F64"/>
    <w:multiLevelType w:val="hybridMultilevel"/>
    <w:tmpl w:val="95C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666E9"/>
    <w:multiLevelType w:val="hybridMultilevel"/>
    <w:tmpl w:val="731A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F7E15"/>
    <w:multiLevelType w:val="hybridMultilevel"/>
    <w:tmpl w:val="735E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76A61"/>
    <w:multiLevelType w:val="hybridMultilevel"/>
    <w:tmpl w:val="370E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E3000"/>
    <w:multiLevelType w:val="multilevel"/>
    <w:tmpl w:val="567089C8"/>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59764ED4"/>
    <w:multiLevelType w:val="hybridMultilevel"/>
    <w:tmpl w:val="D9B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14A62"/>
    <w:multiLevelType w:val="hybridMultilevel"/>
    <w:tmpl w:val="8EFA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64594"/>
    <w:multiLevelType w:val="hybridMultilevel"/>
    <w:tmpl w:val="E67E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45B5"/>
    <w:rsid w:val="00024949"/>
    <w:rsid w:val="000320D0"/>
    <w:rsid w:val="00081A5C"/>
    <w:rsid w:val="000B3254"/>
    <w:rsid w:val="000C347A"/>
    <w:rsid w:val="00107A3A"/>
    <w:rsid w:val="00141E6A"/>
    <w:rsid w:val="001A5F99"/>
    <w:rsid w:val="00234CDD"/>
    <w:rsid w:val="002545B5"/>
    <w:rsid w:val="002875B5"/>
    <w:rsid w:val="00296F3D"/>
    <w:rsid w:val="002E3346"/>
    <w:rsid w:val="00353227"/>
    <w:rsid w:val="00410DC7"/>
    <w:rsid w:val="00436BE4"/>
    <w:rsid w:val="0044683E"/>
    <w:rsid w:val="00475AB5"/>
    <w:rsid w:val="0048749D"/>
    <w:rsid w:val="004A7595"/>
    <w:rsid w:val="004F2DC9"/>
    <w:rsid w:val="00545E21"/>
    <w:rsid w:val="005C2DE1"/>
    <w:rsid w:val="005C5A83"/>
    <w:rsid w:val="005F0681"/>
    <w:rsid w:val="006309DC"/>
    <w:rsid w:val="006B658A"/>
    <w:rsid w:val="006E448D"/>
    <w:rsid w:val="00775B11"/>
    <w:rsid w:val="00786C3C"/>
    <w:rsid w:val="007A29E2"/>
    <w:rsid w:val="007A4413"/>
    <w:rsid w:val="00834025"/>
    <w:rsid w:val="00835500"/>
    <w:rsid w:val="008733DD"/>
    <w:rsid w:val="008F0C34"/>
    <w:rsid w:val="00952C7E"/>
    <w:rsid w:val="00A27355"/>
    <w:rsid w:val="00BE337D"/>
    <w:rsid w:val="00C14B2D"/>
    <w:rsid w:val="00C22D4E"/>
    <w:rsid w:val="00D957C0"/>
    <w:rsid w:val="00DE6C39"/>
    <w:rsid w:val="00E22AF3"/>
    <w:rsid w:val="00EB632E"/>
    <w:rsid w:val="00F171ED"/>
    <w:rsid w:val="00F8127D"/>
    <w:rsid w:val="00FE1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99"/>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A5F99"/>
    <w:pPr>
      <w:keepNext/>
      <w:numPr>
        <w:numId w:val="1"/>
      </w:numPr>
      <w:tabs>
        <w:tab w:val="clear" w:pos="360"/>
        <w:tab w:val="num" w:pos="0"/>
      </w:tabs>
      <w:spacing w:before="240"/>
      <w:outlineLvl w:val="0"/>
    </w:pPr>
    <w:rPr>
      <w:b/>
      <w:kern w:val="28"/>
      <w:sz w:val="28"/>
    </w:rPr>
  </w:style>
  <w:style w:type="paragraph" w:styleId="Heading2">
    <w:name w:val="heading 2"/>
    <w:basedOn w:val="Normal"/>
    <w:next w:val="Normal"/>
    <w:link w:val="Heading2Char"/>
    <w:qFormat/>
    <w:rsid w:val="001A5F99"/>
    <w:pPr>
      <w:keepNext/>
      <w:numPr>
        <w:ilvl w:val="1"/>
        <w:numId w:val="1"/>
      </w:numPr>
      <w:tabs>
        <w:tab w:val="clear" w:pos="360"/>
        <w:tab w:val="left" w:pos="0"/>
      </w:tabs>
      <w:spacing w:before="240"/>
      <w:outlineLvl w:val="1"/>
    </w:pPr>
    <w:rPr>
      <w:b/>
    </w:rPr>
  </w:style>
  <w:style w:type="paragraph" w:styleId="Heading3">
    <w:name w:val="heading 3"/>
    <w:basedOn w:val="Normal"/>
    <w:next w:val="Normal"/>
    <w:link w:val="Heading3Char"/>
    <w:autoRedefine/>
    <w:qFormat/>
    <w:rsid w:val="001A5F99"/>
    <w:pPr>
      <w:keepNext/>
      <w:numPr>
        <w:ilvl w:val="2"/>
        <w:numId w:val="1"/>
      </w:numPr>
      <w:tabs>
        <w:tab w:val="clear" w:pos="720"/>
        <w:tab w:val="left" w:pos="0"/>
      </w:tabs>
      <w:spacing w:before="240"/>
      <w:ind w:left="0" w:firstLine="0"/>
      <w:outlineLvl w:val="2"/>
    </w:pPr>
    <w:rPr>
      <w:b/>
    </w:rPr>
  </w:style>
  <w:style w:type="paragraph" w:styleId="Heading4">
    <w:name w:val="heading 4"/>
    <w:basedOn w:val="Normal"/>
    <w:next w:val="Normal"/>
    <w:link w:val="Heading4Char"/>
    <w:qFormat/>
    <w:rsid w:val="001A5F99"/>
    <w:pPr>
      <w:keepNext/>
      <w:numPr>
        <w:ilvl w:val="3"/>
        <w:numId w:val="1"/>
      </w:numPr>
      <w:spacing w:before="240"/>
      <w:outlineLvl w:val="3"/>
    </w:pPr>
    <w:rPr>
      <w:b/>
    </w:rPr>
  </w:style>
  <w:style w:type="paragraph" w:styleId="Heading5">
    <w:name w:val="heading 5"/>
    <w:basedOn w:val="Normal"/>
    <w:next w:val="Normal"/>
    <w:link w:val="Heading5Char"/>
    <w:qFormat/>
    <w:rsid w:val="001A5F99"/>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1A5F99"/>
    <w:pPr>
      <w:numPr>
        <w:ilvl w:val="5"/>
        <w:numId w:val="1"/>
      </w:numPr>
      <w:spacing w:before="240" w:after="60"/>
      <w:outlineLvl w:val="5"/>
    </w:pPr>
    <w:rPr>
      <w:i/>
      <w:sz w:val="22"/>
    </w:rPr>
  </w:style>
  <w:style w:type="paragraph" w:styleId="Heading7">
    <w:name w:val="heading 7"/>
    <w:basedOn w:val="Normal"/>
    <w:next w:val="Normal"/>
    <w:link w:val="Heading7Char"/>
    <w:qFormat/>
    <w:rsid w:val="001A5F9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A5F9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A5F9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F99"/>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1A5F9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A5F9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A5F9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A5F99"/>
    <w:rPr>
      <w:rFonts w:ascii="Arial" w:eastAsia="Times New Roman" w:hAnsi="Arial" w:cs="Times New Roman"/>
      <w:szCs w:val="20"/>
    </w:rPr>
  </w:style>
  <w:style w:type="character" w:customStyle="1" w:styleId="Heading6Char">
    <w:name w:val="Heading 6 Char"/>
    <w:basedOn w:val="DefaultParagraphFont"/>
    <w:link w:val="Heading6"/>
    <w:rsid w:val="001A5F99"/>
    <w:rPr>
      <w:rFonts w:ascii="Times New Roman" w:eastAsia="Times New Roman" w:hAnsi="Times New Roman" w:cs="Times New Roman"/>
      <w:i/>
      <w:szCs w:val="20"/>
    </w:rPr>
  </w:style>
  <w:style w:type="character" w:customStyle="1" w:styleId="Heading7Char">
    <w:name w:val="Heading 7 Char"/>
    <w:basedOn w:val="DefaultParagraphFont"/>
    <w:link w:val="Heading7"/>
    <w:rsid w:val="001A5F99"/>
    <w:rPr>
      <w:rFonts w:ascii="Arial" w:eastAsia="Times New Roman" w:hAnsi="Arial" w:cs="Times New Roman"/>
      <w:sz w:val="20"/>
      <w:szCs w:val="20"/>
    </w:rPr>
  </w:style>
  <w:style w:type="character" w:customStyle="1" w:styleId="Heading8Char">
    <w:name w:val="Heading 8 Char"/>
    <w:basedOn w:val="DefaultParagraphFont"/>
    <w:link w:val="Heading8"/>
    <w:rsid w:val="001A5F99"/>
    <w:rPr>
      <w:rFonts w:ascii="Arial" w:eastAsia="Times New Roman" w:hAnsi="Arial" w:cs="Times New Roman"/>
      <w:i/>
      <w:sz w:val="20"/>
      <w:szCs w:val="20"/>
    </w:rPr>
  </w:style>
  <w:style w:type="character" w:customStyle="1" w:styleId="Heading9Char">
    <w:name w:val="Heading 9 Char"/>
    <w:basedOn w:val="DefaultParagraphFont"/>
    <w:link w:val="Heading9"/>
    <w:rsid w:val="001A5F99"/>
    <w:rPr>
      <w:rFonts w:ascii="Arial" w:eastAsia="Times New Roman" w:hAnsi="Arial" w:cs="Times New Roman"/>
      <w:b/>
      <w:i/>
      <w:sz w:val="18"/>
      <w:szCs w:val="20"/>
    </w:rPr>
  </w:style>
  <w:style w:type="paragraph" w:styleId="Caption">
    <w:name w:val="caption"/>
    <w:basedOn w:val="Normal"/>
    <w:next w:val="Normal"/>
    <w:qFormat/>
    <w:rsid w:val="001A5F99"/>
    <w:pPr>
      <w:spacing w:before="120" w:after="120"/>
    </w:pPr>
    <w:rPr>
      <w:b/>
    </w:rPr>
  </w:style>
  <w:style w:type="paragraph" w:customStyle="1" w:styleId="Table">
    <w:name w:val="Table"/>
    <w:basedOn w:val="Normal"/>
    <w:rsid w:val="001A5F99"/>
    <w:pPr>
      <w:spacing w:after="40"/>
      <w:jc w:val="left"/>
    </w:pPr>
  </w:style>
  <w:style w:type="paragraph" w:styleId="HTMLPreformatted">
    <w:name w:val="HTML Preformatted"/>
    <w:basedOn w:val="Normal"/>
    <w:link w:val="HTMLPreformattedChar"/>
    <w:uiPriority w:val="99"/>
    <w:semiHidden/>
    <w:unhideWhenUsed/>
    <w:rsid w:val="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5322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87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9D"/>
    <w:rPr>
      <w:rFonts w:ascii="Tahoma" w:eastAsia="Times New Roman" w:hAnsi="Tahoma" w:cs="Tahoma"/>
      <w:sz w:val="16"/>
      <w:szCs w:val="16"/>
    </w:rPr>
  </w:style>
  <w:style w:type="paragraph" w:styleId="ListParagraph">
    <w:name w:val="List Paragraph"/>
    <w:basedOn w:val="Normal"/>
    <w:uiPriority w:val="34"/>
    <w:qFormat/>
    <w:rsid w:val="00410DC7"/>
    <w:pPr>
      <w:ind w:left="720"/>
      <w:contextualSpacing/>
    </w:pPr>
  </w:style>
</w:styles>
</file>

<file path=word/webSettings.xml><?xml version="1.0" encoding="utf-8"?>
<w:webSettings xmlns:r="http://schemas.openxmlformats.org/officeDocument/2006/relationships" xmlns:w="http://schemas.openxmlformats.org/wordprocessingml/2006/main">
  <w:divs>
    <w:div w:id="12004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NthPermutation Security</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cp:lastPrinted>2013-05-11T21:34:00Z</cp:lastPrinted>
  <dcterms:created xsi:type="dcterms:W3CDTF">2013-06-11T03:43:00Z</dcterms:created>
  <dcterms:modified xsi:type="dcterms:W3CDTF">2013-06-11T04:12:00Z</dcterms:modified>
</cp:coreProperties>
</file>