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DC" w:rsidRDefault="006309DC" w:rsidP="006309DC">
      <w:pPr>
        <w:pStyle w:val="Heading1"/>
      </w:pPr>
      <w:r>
        <w:t>Key Certification Mechanism</w:t>
      </w:r>
    </w:p>
    <w:p w:rsidR="006309DC" w:rsidRDefault="006309DC" w:rsidP="006309DC">
      <w:r>
        <w:t>CKM_CERTIFY_KEY</w:t>
      </w:r>
    </w:p>
    <w:p w:rsidR="00F8127D" w:rsidRDefault="00702788" w:rsidP="006309DC">
      <w:r>
        <w:t>This is a signing only</w:t>
      </w:r>
      <w:r w:rsidR="00F8127D">
        <w:t xml:space="preserve"> mechanism.  It may be used by any private key to certify the </w:t>
      </w:r>
      <w:r w:rsidR="005C2DE1">
        <w:t>CKA_PUBLIC_KEY_INFO (</w:t>
      </w:r>
      <w:proofErr w:type="spellStart"/>
      <w:r w:rsidR="00F8127D">
        <w:t>SubjectPublicKeyInfo</w:t>
      </w:r>
      <w:proofErr w:type="spellEnd"/>
      <w:r w:rsidR="005C2DE1">
        <w:t>)</w:t>
      </w:r>
      <w:r w:rsidR="00F8127D">
        <w:t xml:space="preserve"> value of any other private key</w:t>
      </w:r>
      <w:r w:rsidR="005C2DE1">
        <w:t xml:space="preserve"> on the same token</w:t>
      </w:r>
      <w:r w:rsidR="00F54EB7">
        <w:t>.  When used with a</w:t>
      </w:r>
      <w:r w:rsidR="00F8127D">
        <w:t xml:space="preserve"> Token Identity private key</w:t>
      </w:r>
      <w:r>
        <w:t xml:space="preserve"> (see [CKA_GLOBAL section])</w:t>
      </w:r>
      <w:r w:rsidR="00F8127D">
        <w:t>, this can be used to certify that a key exists on a specific token, is not exportable, was generated on the token, etc.</w:t>
      </w:r>
      <w:r w:rsidR="0047649A">
        <w:t xml:space="preserve">  If a key has this mechanism as a permitted mechanism, it MUST NOT have any other signing mechanism as a permitted mechanism.</w:t>
      </w:r>
    </w:p>
    <w:p w:rsidR="005C2DE1" w:rsidRDefault="005C2DE1" w:rsidP="006309DC">
      <w:r>
        <w:t>This mechanism uses the following mechanism parameter structure:</w:t>
      </w:r>
    </w:p>
    <w:p w:rsidR="00410DC7" w:rsidRDefault="00F8127D" w:rsidP="00410DC7">
      <w:pPr>
        <w:ind w:left="720"/>
        <w:jc w:val="lef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typedef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struct</w:t>
      </w:r>
      <w:proofErr w:type="spellEnd"/>
      <w:r>
        <w:rPr>
          <w:rFonts w:ascii="Courier New" w:hAnsi="Courier New" w:cs="Courier New"/>
        </w:rPr>
        <w:t xml:space="preserve"> CK_CERTIFY_KEY_PARAMS {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ab/>
        <w:t xml:space="preserve">CK_OBJECT_HANDLE </w:t>
      </w:r>
      <w:proofErr w:type="spellStart"/>
      <w:r w:rsidR="00702788">
        <w:rPr>
          <w:rFonts w:ascii="Courier New" w:hAnsi="Courier New" w:cs="Courier New"/>
        </w:rPr>
        <w:t>hK</w:t>
      </w:r>
      <w:r w:rsidR="0047649A">
        <w:rPr>
          <w:rFonts w:ascii="Courier New" w:hAnsi="Courier New" w:cs="Courier New"/>
        </w:rPr>
        <w:t>eyToBeSigned</w:t>
      </w:r>
      <w:proofErr w:type="spellEnd"/>
      <w:r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ab/>
        <w:t xml:space="preserve">CK_MECHANISM_PTR </w:t>
      </w:r>
      <w:proofErr w:type="spellStart"/>
      <w:r w:rsidR="00702788">
        <w:rPr>
          <w:rFonts w:ascii="Courier New" w:hAnsi="Courier New" w:cs="Courier New"/>
        </w:rPr>
        <w:t>pS</w:t>
      </w:r>
      <w:r>
        <w:rPr>
          <w:rFonts w:ascii="Courier New" w:hAnsi="Courier New" w:cs="Courier New"/>
        </w:rPr>
        <w:t>igningMechanism</w:t>
      </w:r>
      <w:proofErr w:type="spellEnd"/>
      <w:r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ab/>
        <w:t>CK_ULONG</w:t>
      </w:r>
      <w:r w:rsidR="00410DC7">
        <w:rPr>
          <w:rFonts w:ascii="Courier New" w:hAnsi="Courier New" w:cs="Courier New"/>
        </w:rPr>
        <w:t xml:space="preserve"> </w:t>
      </w:r>
      <w:proofErr w:type="spellStart"/>
      <w:r w:rsidR="00702788">
        <w:rPr>
          <w:rFonts w:ascii="Courier New" w:hAnsi="Courier New" w:cs="Courier New"/>
        </w:rPr>
        <w:t>ulA</w:t>
      </w:r>
      <w:r w:rsidR="00410DC7">
        <w:rPr>
          <w:rFonts w:ascii="Courier New" w:hAnsi="Courier New" w:cs="Courier New"/>
        </w:rPr>
        <w:t>ttributeCount</w:t>
      </w:r>
      <w:proofErr w:type="spellEnd"/>
      <w:r w:rsidR="00410DC7">
        <w:rPr>
          <w:rFonts w:ascii="Courier New" w:hAnsi="Courier New" w:cs="Courier New"/>
        </w:rPr>
        <w:t>;</w:t>
      </w:r>
      <w:r w:rsidR="00410DC7">
        <w:rPr>
          <w:rFonts w:ascii="Courier New" w:hAnsi="Courier New" w:cs="Courier New"/>
        </w:rPr>
        <w:br/>
      </w:r>
      <w:r w:rsidR="00410DC7">
        <w:rPr>
          <w:rFonts w:ascii="Courier New" w:hAnsi="Courier New" w:cs="Courier New"/>
        </w:rPr>
        <w:tab/>
        <w:t xml:space="preserve">CK_ATTTIBUTE_TYPE[] </w:t>
      </w:r>
      <w:proofErr w:type="spellStart"/>
      <w:r w:rsidR="00410DC7">
        <w:rPr>
          <w:rFonts w:ascii="Courier New" w:hAnsi="Courier New" w:cs="Courier New"/>
        </w:rPr>
        <w:t>attributesToCertify</w:t>
      </w:r>
      <w:proofErr w:type="spellEnd"/>
      <w:r w:rsidR="00410DC7">
        <w:rPr>
          <w:rFonts w:ascii="Courier New" w:hAnsi="Courier New" w:cs="Courier New"/>
        </w:rPr>
        <w:t>;</w:t>
      </w:r>
      <w:r w:rsidR="00410DC7">
        <w:rPr>
          <w:rFonts w:ascii="Courier New" w:hAnsi="Courier New" w:cs="Courier New"/>
        </w:rPr>
        <w:br/>
        <w:t>}</w:t>
      </w:r>
    </w:p>
    <w:p w:rsidR="00410DC7" w:rsidRDefault="00410DC7" w:rsidP="00410DC7">
      <w:r>
        <w:t xml:space="preserve">A call to </w:t>
      </w:r>
      <w:proofErr w:type="spellStart"/>
      <w:r>
        <w:t>C_SignUpdate</w:t>
      </w:r>
      <w:proofErr w:type="spellEnd"/>
      <w:r>
        <w:t xml:space="preserve"> is optional, but allows additional information (e.g. a challenge) to be included under the signature.</w:t>
      </w:r>
    </w:p>
    <w:p w:rsidR="005C2DE1" w:rsidRDefault="00702788" w:rsidP="006E448D">
      <w:pPr>
        <w:ind w:left="3240" w:hanging="2520"/>
      </w:pPr>
      <w:proofErr w:type="spellStart"/>
      <w:r>
        <w:t>hH</w:t>
      </w:r>
      <w:r w:rsidR="0047649A">
        <w:t>eyToBeSigned</w:t>
      </w:r>
      <w:proofErr w:type="spellEnd"/>
      <w:r w:rsidR="005C2DE1">
        <w:t xml:space="preserve"> - a handle to the private key to be certified.</w:t>
      </w:r>
    </w:p>
    <w:p w:rsidR="005C2DE1" w:rsidRDefault="00702788" w:rsidP="006E448D">
      <w:pPr>
        <w:ind w:left="3240" w:hanging="2520"/>
      </w:pPr>
      <w:proofErr w:type="spellStart"/>
      <w:r>
        <w:t>pS</w:t>
      </w:r>
      <w:r w:rsidR="006E448D">
        <w:t>igningMechanism</w:t>
      </w:r>
      <w:proofErr w:type="spellEnd"/>
      <w:r w:rsidR="006E448D">
        <w:tab/>
      </w:r>
      <w:r w:rsidR="00FF419D">
        <w:t xml:space="preserve">a pointer to </w:t>
      </w:r>
      <w:r w:rsidR="005C2DE1">
        <w:t>the mechanism used to create the signature for the certification information.</w:t>
      </w:r>
      <w:r w:rsidR="00FF419D">
        <w:t xml:space="preserve">  This should be any signature mechanism compatible with the signing key.</w:t>
      </w:r>
    </w:p>
    <w:p w:rsidR="005C2DE1" w:rsidRDefault="00FF419D" w:rsidP="006E448D">
      <w:pPr>
        <w:ind w:left="3240" w:hanging="2520"/>
      </w:pPr>
      <w:proofErr w:type="spellStart"/>
      <w:r>
        <w:t>ulA</w:t>
      </w:r>
      <w:r w:rsidR="006E448D">
        <w:t>ttributeCount</w:t>
      </w:r>
      <w:proofErr w:type="spellEnd"/>
      <w:r w:rsidR="006E448D">
        <w:tab/>
      </w:r>
      <w:r w:rsidR="005C2DE1">
        <w:t xml:space="preserve">the number of attributes in the </w:t>
      </w:r>
      <w:proofErr w:type="spellStart"/>
      <w:r w:rsidR="005C2DE1">
        <w:t>attribute</w:t>
      </w:r>
      <w:r>
        <w:t>s</w:t>
      </w:r>
      <w:r w:rsidR="005C2DE1">
        <w:t>ToCertify</w:t>
      </w:r>
      <w:proofErr w:type="spellEnd"/>
      <w:r w:rsidR="005C2DE1">
        <w:t xml:space="preserve"> array</w:t>
      </w:r>
    </w:p>
    <w:p w:rsidR="005C2DE1" w:rsidRDefault="005C2DE1" w:rsidP="006E448D">
      <w:pPr>
        <w:ind w:left="3240" w:hanging="2520"/>
      </w:pPr>
      <w:proofErr w:type="spellStart"/>
      <w:r>
        <w:t>attributesToCer</w:t>
      </w:r>
      <w:r w:rsidR="006E448D">
        <w:t>tify</w:t>
      </w:r>
      <w:proofErr w:type="spellEnd"/>
      <w:r>
        <w:t xml:space="preserve"> </w:t>
      </w:r>
      <w:r w:rsidR="006E448D">
        <w:tab/>
      </w:r>
      <w:r w:rsidR="00FF419D">
        <w:t>t</w:t>
      </w:r>
      <w:r>
        <w:t>he specific attributes for the private key that shall be included under the certification.  They may be specified in any order, and will be included in the signature in that order.</w:t>
      </w:r>
    </w:p>
    <w:p w:rsidR="005C2DE1" w:rsidRDefault="005C2DE1" w:rsidP="00410DC7"/>
    <w:p w:rsidR="00410DC7" w:rsidRDefault="00410DC7" w:rsidP="00410DC7">
      <w:r>
        <w:t>The data to be signed consists of the concatenation of:</w:t>
      </w:r>
    </w:p>
    <w:p w:rsidR="00410DC7" w:rsidRDefault="00410DC7" w:rsidP="00410DC7">
      <w:pPr>
        <w:pStyle w:val="ListParagraph"/>
        <w:numPr>
          <w:ilvl w:val="0"/>
          <w:numId w:val="2"/>
        </w:numPr>
      </w:pPr>
      <w:r>
        <w:t xml:space="preserve">The DER encoded </w:t>
      </w:r>
      <w:proofErr w:type="spellStart"/>
      <w:r>
        <w:t>SubjectPub</w:t>
      </w:r>
      <w:r w:rsidR="00FF419D">
        <w:t>licKeyInfo</w:t>
      </w:r>
      <w:proofErr w:type="spellEnd"/>
      <w:r w:rsidR="00FF419D">
        <w:t xml:space="preserve"> for the private key being signed.</w:t>
      </w:r>
    </w:p>
    <w:p w:rsidR="00410DC7" w:rsidRDefault="00410DC7" w:rsidP="00410DC7">
      <w:pPr>
        <w:pStyle w:val="ListParagraph"/>
        <w:numPr>
          <w:ilvl w:val="0"/>
          <w:numId w:val="2"/>
        </w:numPr>
      </w:pPr>
      <w:r>
        <w:t xml:space="preserve">The attribute count expressed as a 32 bit Network Byte Order </w:t>
      </w:r>
      <w:r w:rsidR="00990CEA">
        <w:t xml:space="preserve">(NBO) </w:t>
      </w:r>
      <w:r>
        <w:t>quantity.</w:t>
      </w:r>
    </w:p>
    <w:p w:rsidR="00410DC7" w:rsidRDefault="00410DC7" w:rsidP="00410DC7">
      <w:pPr>
        <w:pStyle w:val="ListParagraph"/>
        <w:numPr>
          <w:ilvl w:val="0"/>
          <w:numId w:val="2"/>
        </w:numPr>
      </w:pPr>
      <w:r>
        <w:t>For each attribute in the order specified</w:t>
      </w:r>
      <w:r w:rsidR="005C2DE1">
        <w:t xml:space="preserve"> in the mechanism</w:t>
      </w:r>
      <w:r>
        <w:t>:</w:t>
      </w:r>
    </w:p>
    <w:p w:rsidR="00410DC7" w:rsidRDefault="00410DC7" w:rsidP="00410DC7">
      <w:pPr>
        <w:pStyle w:val="ListParagraph"/>
        <w:numPr>
          <w:ilvl w:val="1"/>
          <w:numId w:val="2"/>
        </w:numPr>
      </w:pPr>
      <w:r>
        <w:t xml:space="preserve">The </w:t>
      </w:r>
      <w:r w:rsidR="005C2DE1">
        <w:t>attribute type as a 32 bit NBO</w:t>
      </w:r>
    </w:p>
    <w:p w:rsidR="005C2DE1" w:rsidRDefault="005C2DE1" w:rsidP="00410DC7">
      <w:pPr>
        <w:pStyle w:val="ListParagraph"/>
        <w:numPr>
          <w:ilvl w:val="1"/>
          <w:numId w:val="2"/>
        </w:numPr>
      </w:pPr>
      <w:r>
        <w:t>The size of the attribute in bytes as a 32 bit NBO</w:t>
      </w:r>
    </w:p>
    <w:p w:rsidR="005C2DE1" w:rsidRDefault="005C2DE1" w:rsidP="00410DC7">
      <w:pPr>
        <w:pStyle w:val="ListParagraph"/>
        <w:numPr>
          <w:ilvl w:val="1"/>
          <w:numId w:val="2"/>
        </w:numPr>
      </w:pPr>
      <w:r>
        <w:t>The encoded bytes of the attribute. If the value is an integer quantity, it must be expressed as an NBO for the purposes of the signature.</w:t>
      </w:r>
    </w:p>
    <w:p w:rsidR="005C2DE1" w:rsidRDefault="005C2DE1" w:rsidP="005C2DE1">
      <w:pPr>
        <w:pStyle w:val="ListParagraph"/>
        <w:numPr>
          <w:ilvl w:val="0"/>
          <w:numId w:val="2"/>
        </w:numPr>
      </w:pPr>
      <w:r>
        <w:t>Any data provided b</w:t>
      </w:r>
      <w:r w:rsidR="00FF419D">
        <w:t xml:space="preserve">y </w:t>
      </w:r>
      <w:proofErr w:type="spellStart"/>
      <w:r w:rsidR="00FF419D">
        <w:t>C_SignUpdate</w:t>
      </w:r>
      <w:proofErr w:type="spellEnd"/>
    </w:p>
    <w:p w:rsidR="005C2DE1" w:rsidRDefault="005C2DE1" w:rsidP="005C2DE1">
      <w:r>
        <w:lastRenderedPageBreak/>
        <w:t xml:space="preserve">If any attribute specified in </w:t>
      </w:r>
      <w:proofErr w:type="spellStart"/>
      <w:r>
        <w:t>attributesToCertify</w:t>
      </w:r>
      <w:proofErr w:type="spellEnd"/>
      <w:r>
        <w:t xml:space="preserve"> does not exist, the attribute shall be included the signature calculation, but with a length of 0 and no encoded bytes.</w:t>
      </w:r>
    </w:p>
    <w:p w:rsidR="005C2DE1" w:rsidRDefault="00FF419D" w:rsidP="005C2DE1">
      <w:r>
        <w:t xml:space="preserve">Note that </w:t>
      </w:r>
      <w:r w:rsidR="005C2DE1">
        <w:t>verifications will not use this mechanism, as the key to be verified will not exist on the token doing the verification.</w:t>
      </w:r>
      <w:r w:rsidR="0047649A">
        <w:t xml:space="preserve">  The verifier will need to be provided all of the data being signed, as well as the public key of the signer to perform its verification.</w:t>
      </w:r>
    </w:p>
    <w:p w:rsidR="005C2DE1" w:rsidRDefault="00FF419D" w:rsidP="005C2DE1">
      <w:r>
        <w:t xml:space="preserve">CKA_LOCAL should generally be one of the attributes included for certification.  If this attribute is FALSE, the recipient should not trust that value of </w:t>
      </w:r>
      <w:proofErr w:type="spellStart"/>
      <w:r>
        <w:t>SubjectPublicKeyInfo</w:t>
      </w:r>
      <w:proofErr w:type="spellEnd"/>
      <w:r>
        <w:t xml:space="preserve"> has a valid cryptographic relationship with the private key being certified.</w:t>
      </w:r>
      <w:r w:rsidR="0047649A">
        <w:t xml:space="preserve">  I.e., it should not trust that the public key represented by the info in the SPKI blob is in the same key pair as the private key.</w:t>
      </w:r>
    </w:p>
    <w:p w:rsidR="0047649A" w:rsidRDefault="0047649A" w:rsidP="005C2DE1">
      <w:r>
        <w:t xml:space="preserve">Other attributes of interest may include CKA_EXTRACTABLE, CKA_NEVER_EXTRACTABLE, CKA_SENSITIVE, CKA_ALWAYS_SENSITIVE, and CKA_COPYABLE.   These, along with CKA_LOCAL </w:t>
      </w:r>
      <w:r w:rsidR="006030CD">
        <w:t xml:space="preserve">and knowledge about the specific type of security module </w:t>
      </w:r>
      <w:r>
        <w:t>can be used to determine whether the sensitive information of t</w:t>
      </w:r>
      <w:r w:rsidR="006030CD">
        <w:t>he private key being certified has been or can ever be seen outside the module.</w:t>
      </w:r>
    </w:p>
    <w:p w:rsidR="00D519A3" w:rsidRDefault="00FF419D" w:rsidP="00D519A3">
      <w:proofErr w:type="spellStart"/>
      <w:r>
        <w:t>C_SignUpdate</w:t>
      </w:r>
      <w:proofErr w:type="spellEnd"/>
      <w:r>
        <w:t xml:space="preserve"> can be used to inject additional data into the certification process.  A </w:t>
      </w:r>
      <w:r w:rsidR="00F54EB7">
        <w:t>possible use of this function</w:t>
      </w:r>
      <w:r>
        <w:t xml:space="preserve"> is for the party who will rely on the certification to provide a random nonce </w:t>
      </w:r>
      <w:r w:rsidR="0047649A">
        <w:t>to the party certifying the key</w:t>
      </w:r>
      <w:r w:rsidR="00F54EB7">
        <w:t xml:space="preserve">. </w:t>
      </w:r>
    </w:p>
    <w:p w:rsidR="00D519A3" w:rsidRDefault="00D519A3" w:rsidP="00D519A3">
      <w:pPr>
        <w:rPr>
          <w:rStyle w:val="SubtleReference"/>
          <w:color w:val="auto"/>
        </w:rPr>
      </w:pPr>
    </w:p>
    <w:p w:rsidR="00D519A3" w:rsidRDefault="00D519A3" w:rsidP="00D519A3">
      <w:pPr>
        <w:rPr>
          <w:rStyle w:val="SubtleReference"/>
          <w:color w:val="auto"/>
        </w:rPr>
      </w:pPr>
    </w:p>
    <w:p w:rsidR="00D519A3" w:rsidRDefault="00D519A3" w:rsidP="00D519A3">
      <w:pPr>
        <w:rPr>
          <w:rStyle w:val="SubtleReference"/>
          <w:color w:val="auto"/>
        </w:rPr>
      </w:pPr>
      <w:r>
        <w:rPr>
          <w:rStyle w:val="SubtleReference"/>
          <w:color w:val="auto"/>
        </w:rPr>
        <w:t>____________________________________________</w:t>
      </w:r>
    </w:p>
    <w:p w:rsidR="0083353C" w:rsidRDefault="00D519A3" w:rsidP="00D519A3">
      <w:r>
        <w:rPr>
          <w:rStyle w:val="SubtleReference"/>
          <w:color w:val="auto"/>
        </w:rPr>
        <w:t xml:space="preserve">Questions: </w:t>
      </w:r>
      <w:r>
        <w:t>Should the array attributes (e.g. wrap and unwrap template) be allowed here?  If so, what is the encoding for the purposes of generating a signature?</w:t>
      </w:r>
    </w:p>
    <w:p w:rsidR="00D519A3" w:rsidRPr="00D519A3" w:rsidRDefault="00D519A3" w:rsidP="00D519A3">
      <w:pPr>
        <w:rPr>
          <w:rStyle w:val="SubtleReference"/>
          <w:color w:val="auto"/>
          <w:u w:val="none"/>
        </w:rPr>
      </w:pPr>
      <w:r>
        <w:rPr>
          <w:rStyle w:val="SubtleReference"/>
          <w:color w:val="auto"/>
          <w:u w:val="none"/>
        </w:rPr>
        <w:t xml:space="preserve"> </w:t>
      </w:r>
    </w:p>
    <w:sectPr w:rsidR="00D519A3" w:rsidRPr="00D519A3" w:rsidSect="002E3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6E9"/>
    <w:multiLevelType w:val="hybridMultilevel"/>
    <w:tmpl w:val="731A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E3000"/>
    <w:multiLevelType w:val="multilevel"/>
    <w:tmpl w:val="567089C8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3B276D"/>
    <w:rsid w:val="001A5F99"/>
    <w:rsid w:val="002E3346"/>
    <w:rsid w:val="00353227"/>
    <w:rsid w:val="003B276D"/>
    <w:rsid w:val="00410DC7"/>
    <w:rsid w:val="0044683E"/>
    <w:rsid w:val="00475AB5"/>
    <w:rsid w:val="0047649A"/>
    <w:rsid w:val="0048749D"/>
    <w:rsid w:val="004A7595"/>
    <w:rsid w:val="005C2DE1"/>
    <w:rsid w:val="005C5A83"/>
    <w:rsid w:val="006030CD"/>
    <w:rsid w:val="006309DC"/>
    <w:rsid w:val="006B658A"/>
    <w:rsid w:val="006E448D"/>
    <w:rsid w:val="00702788"/>
    <w:rsid w:val="0083353C"/>
    <w:rsid w:val="008F0C34"/>
    <w:rsid w:val="00990CEA"/>
    <w:rsid w:val="00A10154"/>
    <w:rsid w:val="00A57B97"/>
    <w:rsid w:val="00A60889"/>
    <w:rsid w:val="00C22D4E"/>
    <w:rsid w:val="00D519A3"/>
    <w:rsid w:val="00D957C0"/>
    <w:rsid w:val="00DE6C39"/>
    <w:rsid w:val="00E22AF3"/>
    <w:rsid w:val="00F171ED"/>
    <w:rsid w:val="00F54EB7"/>
    <w:rsid w:val="00F8127D"/>
    <w:rsid w:val="00FE1D61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9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A5F99"/>
    <w:pPr>
      <w:keepNext/>
      <w:numPr>
        <w:numId w:val="1"/>
      </w:numPr>
      <w:tabs>
        <w:tab w:val="clear" w:pos="360"/>
        <w:tab w:val="num" w:pos="0"/>
      </w:tabs>
      <w:spacing w:before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A5F99"/>
    <w:pPr>
      <w:keepNext/>
      <w:numPr>
        <w:ilvl w:val="1"/>
        <w:numId w:val="1"/>
      </w:numPr>
      <w:tabs>
        <w:tab w:val="clear" w:pos="360"/>
        <w:tab w:val="left" w:pos="0"/>
      </w:tabs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qFormat/>
    <w:rsid w:val="001A5F99"/>
    <w:pPr>
      <w:keepNext/>
      <w:numPr>
        <w:ilvl w:val="2"/>
        <w:numId w:val="1"/>
      </w:numPr>
      <w:tabs>
        <w:tab w:val="clear" w:pos="720"/>
        <w:tab w:val="left" w:pos="0"/>
      </w:tabs>
      <w:spacing w:before="240"/>
      <w:ind w:left="0" w:firstLine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A5F99"/>
    <w:pPr>
      <w:keepNext/>
      <w:numPr>
        <w:ilvl w:val="3"/>
        <w:numId w:val="1"/>
      </w:numPr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1A5F9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1A5F9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A5F9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1A5F9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1A5F9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5F9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A5F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A5F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A5F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A5F99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1A5F99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1A5F99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1A5F99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A5F99"/>
    <w:rPr>
      <w:rFonts w:ascii="Arial" w:eastAsia="Times New Roman" w:hAnsi="Arial" w:cs="Times New Roman"/>
      <w:b/>
      <w:i/>
      <w:sz w:val="18"/>
      <w:szCs w:val="20"/>
    </w:rPr>
  </w:style>
  <w:style w:type="paragraph" w:styleId="Caption">
    <w:name w:val="caption"/>
    <w:basedOn w:val="Normal"/>
    <w:next w:val="Normal"/>
    <w:qFormat/>
    <w:rsid w:val="001A5F99"/>
    <w:pPr>
      <w:spacing w:before="120" w:after="120"/>
    </w:pPr>
    <w:rPr>
      <w:b/>
    </w:rPr>
  </w:style>
  <w:style w:type="paragraph" w:customStyle="1" w:styleId="Table">
    <w:name w:val="Table"/>
    <w:basedOn w:val="Normal"/>
    <w:rsid w:val="001A5F99"/>
    <w:pPr>
      <w:spacing w:after="40"/>
      <w:jc w:val="left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322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D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19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19A3"/>
    <w:rPr>
      <w:rFonts w:ascii="Times New Roman" w:eastAsia="Times New Roman" w:hAnsi="Times New Roman" w:cs="Times New Roman"/>
      <w:i/>
      <w:iCs/>
      <w:color w:val="000000" w:themeColor="text1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9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9A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D519A3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D519A3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PKCS11\pkcs11-global-attrib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pkcs11-global-attributes.dotx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NthPermutation Security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2013-06-11T04:27:00Z</dcterms:created>
  <dcterms:modified xsi:type="dcterms:W3CDTF">2013-06-11T04:27:00Z</dcterms:modified>
</cp:coreProperties>
</file>