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F86" w:rsidRDefault="00CE4F86">
      <w:pPr>
        <w:rPr>
          <w:rFonts w:ascii="Century Gothic" w:hAnsi="Century Gothic"/>
          <w:sz w:val="28"/>
          <w:szCs w:val="28"/>
        </w:rPr>
      </w:pPr>
      <w:bookmarkStart w:id="0" w:name="_GoBack"/>
      <w:bookmarkEnd w:id="0"/>
      <w:r w:rsidRPr="00CE4F86">
        <w:rPr>
          <w:rFonts w:ascii="Century Gothic" w:hAnsi="Century Gothic"/>
          <w:noProof/>
          <w:sz w:val="28"/>
          <w:szCs w:val="28"/>
        </w:rPr>
        <w:drawing>
          <wp:inline distT="0" distB="0" distL="0" distR="0">
            <wp:extent cx="2307748" cy="240018"/>
            <wp:effectExtent l="0" t="0" r="3810" b="0"/>
            <wp:docPr id="8" name="Picture 3" descr="http://www1.gotomeeting.com/g2w/images/735745448/10217233011136752/em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www1.gotomeeting.com/g2w/images/735745448/10217233011136752/embed.jpg"/>
                    <pic:cNvPicPr>
                      <a:picLocks noChangeAspect="1" noChangeArrowheads="1"/>
                    </pic:cNvPicPr>
                  </pic:nvPicPr>
                  <pic:blipFill>
                    <a:blip r:embed="rId8"/>
                    <a:srcRect/>
                    <a:stretch>
                      <a:fillRect/>
                    </a:stretch>
                  </pic:blipFill>
                  <pic:spPr bwMode="auto">
                    <a:xfrm>
                      <a:off x="0" y="0"/>
                      <a:ext cx="2307748" cy="240018"/>
                    </a:xfrm>
                    <a:prstGeom prst="rect">
                      <a:avLst/>
                    </a:prstGeom>
                    <a:noFill/>
                    <a:ln w="9525">
                      <a:noFill/>
                      <a:miter lim="800000"/>
                      <a:headEnd/>
                      <a:tailEnd/>
                    </a:ln>
                  </pic:spPr>
                </pic:pic>
              </a:graphicData>
            </a:graphic>
          </wp:inline>
        </w:drawing>
      </w:r>
    </w:p>
    <w:p w:rsidR="00CE4F86" w:rsidRDefault="00CE4F86">
      <w:pPr>
        <w:rPr>
          <w:rFonts w:ascii="Century Gothic" w:hAnsi="Century Gothic"/>
          <w:sz w:val="28"/>
          <w:szCs w:val="28"/>
        </w:rPr>
      </w:pPr>
    </w:p>
    <w:p w:rsidR="001374C7" w:rsidRPr="00CE4F86" w:rsidRDefault="001374C7">
      <w:pPr>
        <w:rPr>
          <w:rFonts w:ascii="Century Gothic" w:hAnsi="Century Gothic"/>
          <w:sz w:val="32"/>
          <w:szCs w:val="32"/>
        </w:rPr>
      </w:pPr>
      <w:r w:rsidRPr="00CE4F86">
        <w:rPr>
          <w:rFonts w:ascii="Century Gothic" w:hAnsi="Century Gothic"/>
          <w:sz w:val="32"/>
          <w:szCs w:val="32"/>
        </w:rPr>
        <w:t>Privacy by Design Workshop</w:t>
      </w:r>
    </w:p>
    <w:p w:rsidR="00D621D1" w:rsidRDefault="009E2BDA">
      <w:pPr>
        <w:rPr>
          <w:rFonts w:ascii="Century Gothic" w:hAnsi="Century Gothic"/>
          <w:sz w:val="32"/>
          <w:szCs w:val="32"/>
        </w:rPr>
      </w:pPr>
      <w:r w:rsidRPr="00CE4F86">
        <w:rPr>
          <w:rFonts w:ascii="Century Gothic" w:hAnsi="Century Gothic"/>
          <w:sz w:val="32"/>
          <w:szCs w:val="32"/>
        </w:rPr>
        <w:t>Privacy Use Case Template</w:t>
      </w:r>
      <w:r w:rsidR="00205964">
        <w:rPr>
          <w:rFonts w:ascii="Century Gothic" w:hAnsi="Century Gothic"/>
          <w:sz w:val="32"/>
          <w:szCs w:val="32"/>
        </w:rPr>
        <w:t xml:space="preserve"> </w:t>
      </w:r>
      <w:r w:rsidR="00205964">
        <w:rPr>
          <w:rFonts w:ascii="Century Gothic" w:hAnsi="Century Gothic"/>
        </w:rPr>
        <w:t>v.</w:t>
      </w:r>
      <w:r w:rsidR="0075222D">
        <w:rPr>
          <w:rFonts w:ascii="Century Gothic" w:hAnsi="Century Gothic"/>
        </w:rPr>
        <w:t>20</w:t>
      </w:r>
      <w:r w:rsidR="003B7550" w:rsidRPr="00CE4F86">
        <w:rPr>
          <w:rFonts w:ascii="Century Gothic" w:hAnsi="Century Gothic"/>
          <w:sz w:val="32"/>
          <w:szCs w:val="32"/>
        </w:rPr>
        <w:t xml:space="preserve"> </w:t>
      </w:r>
    </w:p>
    <w:p w:rsidR="00CE4F86" w:rsidRPr="00CE4F86" w:rsidRDefault="00CE4F86">
      <w:pPr>
        <w:rPr>
          <w:rFonts w:ascii="Century Gothic" w:hAnsi="Century Gothic"/>
          <w:sz w:val="32"/>
          <w:szCs w:val="32"/>
        </w:rPr>
      </w:pPr>
      <w:r>
        <w:rPr>
          <w:rFonts w:ascii="Century Gothic" w:hAnsi="Century Gothic"/>
          <w:sz w:val="32"/>
          <w:szCs w:val="32"/>
        </w:rPr>
        <w:t>_______________________________________________</w:t>
      </w:r>
    </w:p>
    <w:p w:rsidR="009E2BDA" w:rsidRPr="00E56C49" w:rsidRDefault="009E2BDA">
      <w:pPr>
        <w:rPr>
          <w:rFonts w:ascii="Century Gothic" w:hAnsi="Century Gothic"/>
        </w:rPr>
      </w:pPr>
    </w:p>
    <w:p w:rsidR="009E2BDA" w:rsidRPr="003A27CC" w:rsidRDefault="009E2BDA" w:rsidP="009E2BDA">
      <w:pPr>
        <w:rPr>
          <w:rFonts w:ascii="Century Gothic" w:hAnsi="Century Gothic"/>
          <w:b/>
        </w:rPr>
      </w:pPr>
      <w:r w:rsidRPr="00E56C49">
        <w:rPr>
          <w:rFonts w:ascii="Century Gothic" w:hAnsi="Century Gothic"/>
        </w:rPr>
        <w:t xml:space="preserve">1. </w:t>
      </w:r>
      <w:r w:rsidRPr="003A27CC">
        <w:rPr>
          <w:rFonts w:ascii="Century Gothic" w:hAnsi="Century Gothic"/>
          <w:b/>
        </w:rPr>
        <w:t>Use Case Title</w:t>
      </w:r>
    </w:p>
    <w:p w:rsidR="00BE132D" w:rsidRDefault="00BE132D" w:rsidP="00CE2233">
      <w:pPr>
        <w:ind w:firstLine="720"/>
        <w:rPr>
          <w:rFonts w:ascii="Century Gothic" w:hAnsi="Century Gothic"/>
          <w:i/>
          <w:sz w:val="22"/>
          <w:szCs w:val="22"/>
        </w:rPr>
      </w:pPr>
      <w:r w:rsidRPr="00E56C49">
        <w:rPr>
          <w:rFonts w:ascii="Century Gothic" w:hAnsi="Century Gothic"/>
          <w:i/>
          <w:sz w:val="22"/>
          <w:szCs w:val="22"/>
        </w:rPr>
        <w:t xml:space="preserve">[A short descriptive title for the </w:t>
      </w:r>
      <w:r w:rsidR="006662EE">
        <w:rPr>
          <w:rFonts w:ascii="Century Gothic" w:hAnsi="Century Gothic"/>
          <w:i/>
          <w:sz w:val="22"/>
          <w:szCs w:val="22"/>
        </w:rPr>
        <w:t>Use Case</w:t>
      </w:r>
      <w:r w:rsidRPr="00E56C49">
        <w:rPr>
          <w:rFonts w:ascii="Century Gothic" w:hAnsi="Century Gothic"/>
          <w:i/>
          <w:sz w:val="22"/>
          <w:szCs w:val="22"/>
        </w:rPr>
        <w:t>]</w:t>
      </w:r>
    </w:p>
    <w:p w:rsidR="009E0ED0" w:rsidRDefault="009E0ED0" w:rsidP="009E2BDA">
      <w:pPr>
        <w:rPr>
          <w:rFonts w:ascii="Century Gothic" w:hAnsi="Century Gothic"/>
          <w:i/>
          <w:sz w:val="22"/>
          <w:szCs w:val="22"/>
        </w:rPr>
      </w:pPr>
    </w:p>
    <w:p w:rsidR="00072226" w:rsidRPr="00085B92" w:rsidRDefault="00072226" w:rsidP="00072226">
      <w:pPr>
        <w:ind w:left="720"/>
        <w:rPr>
          <w:rFonts w:ascii="Century Gothic" w:hAnsi="Century Gothic"/>
          <w:color w:val="C0504D" w:themeColor="accent2"/>
          <w:sz w:val="22"/>
          <w:szCs w:val="32"/>
        </w:rPr>
      </w:pPr>
      <w:r w:rsidRPr="00085B92">
        <w:rPr>
          <w:rFonts w:ascii="Century Gothic" w:hAnsi="Century Gothic"/>
          <w:color w:val="C0504D" w:themeColor="accent2"/>
          <w:sz w:val="22"/>
          <w:szCs w:val="32"/>
        </w:rPr>
        <w:t>“</w:t>
      </w:r>
      <w:r w:rsidRPr="00085B92">
        <w:rPr>
          <w:rFonts w:ascii="Century Gothic" w:hAnsi="Century Gothic"/>
          <w:b/>
          <w:color w:val="C0504D" w:themeColor="accent2"/>
          <w:sz w:val="22"/>
          <w:szCs w:val="32"/>
        </w:rPr>
        <w:t xml:space="preserve">Hudson Motors </w:t>
      </w:r>
      <w:r w:rsidRPr="00085B92">
        <w:rPr>
          <w:rFonts w:ascii="Century Gothic" w:hAnsi="Century Gothic"/>
          <w:color w:val="C0504D" w:themeColor="accent2"/>
          <w:sz w:val="22"/>
          <w:szCs w:val="32"/>
        </w:rPr>
        <w:t>Vehicle Driving Analysis Program</w:t>
      </w:r>
      <w:r w:rsidR="00710F6D" w:rsidRPr="00085B92">
        <w:rPr>
          <w:rFonts w:ascii="Century Gothic" w:hAnsi="Century Gothic"/>
          <w:color w:val="C0504D" w:themeColor="accent2"/>
          <w:sz w:val="22"/>
          <w:szCs w:val="32"/>
        </w:rPr>
        <w:t xml:space="preserve"> to </w:t>
      </w:r>
      <w:r w:rsidR="009E0D27" w:rsidRPr="00085B92">
        <w:rPr>
          <w:rFonts w:ascii="Century Gothic" w:hAnsi="Century Gothic"/>
          <w:color w:val="C0504D" w:themeColor="accent2"/>
          <w:sz w:val="22"/>
          <w:szCs w:val="32"/>
        </w:rPr>
        <w:t>improve the efficiency and safety of their driving</w:t>
      </w:r>
      <w:r w:rsidR="00FB09D1" w:rsidRPr="00085B92">
        <w:rPr>
          <w:rFonts w:ascii="Century Gothic" w:hAnsi="Century Gothic"/>
          <w:color w:val="C0504D" w:themeColor="accent2"/>
          <w:sz w:val="22"/>
          <w:szCs w:val="32"/>
        </w:rPr>
        <w:t xml:space="preserve"> and </w:t>
      </w:r>
      <w:r w:rsidR="00FB09D1" w:rsidRPr="00085B92">
        <w:rPr>
          <w:rFonts w:ascii="Century Gothic" w:hAnsi="Century Gothic"/>
          <w:b/>
          <w:color w:val="C0504D" w:themeColor="accent2"/>
          <w:sz w:val="22"/>
          <w:szCs w:val="32"/>
        </w:rPr>
        <w:t>Acme Insurance Co</w:t>
      </w:r>
      <w:r w:rsidR="00FB09D1" w:rsidRPr="00085B92">
        <w:rPr>
          <w:rFonts w:ascii="Century Gothic" w:hAnsi="Century Gothic"/>
          <w:color w:val="C0504D" w:themeColor="accent2"/>
          <w:sz w:val="22"/>
          <w:szCs w:val="32"/>
        </w:rPr>
        <w:t xml:space="preserve"> Vehicle Data Tracking for Reduced Premiums</w:t>
      </w:r>
      <w:r w:rsidRPr="00085B92">
        <w:rPr>
          <w:rFonts w:ascii="Century Gothic" w:hAnsi="Century Gothic"/>
          <w:color w:val="C0504D" w:themeColor="accent2"/>
          <w:sz w:val="22"/>
          <w:szCs w:val="32"/>
        </w:rPr>
        <w:t>”</w:t>
      </w:r>
    </w:p>
    <w:p w:rsidR="00040A49" w:rsidRPr="00E56C49" w:rsidRDefault="00040A49" w:rsidP="00072226">
      <w:pPr>
        <w:ind w:left="720"/>
        <w:rPr>
          <w:rFonts w:ascii="Century Gothic" w:hAnsi="Century Gothic"/>
        </w:rPr>
      </w:pPr>
    </w:p>
    <w:p w:rsidR="00BE132D" w:rsidRPr="00E56C49" w:rsidRDefault="009E2BDA" w:rsidP="00812C0C">
      <w:pPr>
        <w:rPr>
          <w:rFonts w:ascii="Century Gothic" w:hAnsi="Century Gothic"/>
        </w:rPr>
      </w:pPr>
      <w:r w:rsidRPr="00E56C49">
        <w:rPr>
          <w:rFonts w:ascii="Century Gothic" w:hAnsi="Century Gothic"/>
        </w:rPr>
        <w:t xml:space="preserve">2. </w:t>
      </w:r>
      <w:r w:rsidR="00812C0C" w:rsidRPr="003A27CC">
        <w:rPr>
          <w:rFonts w:ascii="Century Gothic" w:hAnsi="Century Gothic"/>
          <w:b/>
        </w:rPr>
        <w:t>Category of Use Case</w:t>
      </w:r>
      <w:r w:rsidR="00BE132D" w:rsidRPr="00E56C49">
        <w:rPr>
          <w:rFonts w:ascii="Century Gothic" w:hAnsi="Century Gothic"/>
        </w:rPr>
        <w:t xml:space="preserve"> </w:t>
      </w:r>
    </w:p>
    <w:p w:rsidR="00812C0C" w:rsidRDefault="00812C0C" w:rsidP="00CE2233">
      <w:pPr>
        <w:ind w:left="720"/>
        <w:rPr>
          <w:rFonts w:ascii="Century Gothic" w:hAnsi="Century Gothic"/>
          <w:i/>
          <w:sz w:val="22"/>
          <w:szCs w:val="22"/>
        </w:rPr>
      </w:pPr>
      <w:r w:rsidRPr="00E56C49">
        <w:rPr>
          <w:rFonts w:ascii="Century Gothic" w:hAnsi="Century Gothic"/>
          <w:i/>
          <w:sz w:val="22"/>
          <w:szCs w:val="22"/>
        </w:rPr>
        <w:t xml:space="preserve">[To be established as Used Cases are </w:t>
      </w:r>
      <w:r w:rsidR="00683B3F">
        <w:rPr>
          <w:rFonts w:ascii="Century Gothic" w:hAnsi="Century Gothic"/>
          <w:i/>
          <w:sz w:val="22"/>
          <w:szCs w:val="22"/>
        </w:rPr>
        <w:t>defined</w:t>
      </w:r>
      <w:r w:rsidR="007D77CF">
        <w:rPr>
          <w:rFonts w:ascii="Century Gothic" w:hAnsi="Century Gothic"/>
          <w:i/>
          <w:sz w:val="22"/>
          <w:szCs w:val="22"/>
        </w:rPr>
        <w:t xml:space="preserve"> - may be</w:t>
      </w:r>
      <w:r w:rsidR="008334F5">
        <w:rPr>
          <w:rFonts w:ascii="Century Gothic" w:hAnsi="Century Gothic"/>
          <w:i/>
          <w:sz w:val="22"/>
          <w:szCs w:val="22"/>
        </w:rPr>
        <w:t xml:space="preserve"> </w:t>
      </w:r>
      <w:r w:rsidR="006662EE">
        <w:rPr>
          <w:rFonts w:ascii="Century Gothic" w:hAnsi="Century Gothic"/>
          <w:i/>
          <w:sz w:val="22"/>
          <w:szCs w:val="22"/>
        </w:rPr>
        <w:t>Use Case</w:t>
      </w:r>
      <w:r w:rsidR="008334F5">
        <w:rPr>
          <w:rFonts w:ascii="Century Gothic" w:hAnsi="Century Gothic"/>
          <w:i/>
          <w:sz w:val="22"/>
          <w:szCs w:val="22"/>
        </w:rPr>
        <w:t xml:space="preserve"> for specific</w:t>
      </w:r>
      <w:r w:rsidR="00772B85">
        <w:rPr>
          <w:rFonts w:ascii="Century Gothic" w:hAnsi="Century Gothic"/>
          <w:i/>
          <w:sz w:val="22"/>
          <w:szCs w:val="22"/>
        </w:rPr>
        <w:t xml:space="preserve"> </w:t>
      </w:r>
      <w:r w:rsidR="00C5584F">
        <w:rPr>
          <w:rFonts w:ascii="Century Gothic" w:hAnsi="Century Gothic"/>
          <w:i/>
          <w:sz w:val="22"/>
          <w:szCs w:val="22"/>
        </w:rPr>
        <w:t xml:space="preserve">Data Subject, </w:t>
      </w:r>
      <w:r w:rsidR="00772B85">
        <w:rPr>
          <w:rFonts w:ascii="Century Gothic" w:hAnsi="Century Gothic"/>
          <w:i/>
          <w:sz w:val="22"/>
          <w:szCs w:val="22"/>
        </w:rPr>
        <w:t>Domain,</w:t>
      </w:r>
      <w:r w:rsidR="007D77CF">
        <w:rPr>
          <w:rFonts w:ascii="Century Gothic" w:hAnsi="Century Gothic"/>
          <w:i/>
          <w:sz w:val="22"/>
          <w:szCs w:val="22"/>
        </w:rPr>
        <w:t xml:space="preserve"> System, Application, Business</w:t>
      </w:r>
      <w:r w:rsidR="00772B85">
        <w:rPr>
          <w:rFonts w:ascii="Century Gothic" w:hAnsi="Century Gothic"/>
          <w:i/>
          <w:sz w:val="22"/>
          <w:szCs w:val="22"/>
        </w:rPr>
        <w:t xml:space="preserve"> Process or Product</w:t>
      </w:r>
      <w:r w:rsidR="007D77CF">
        <w:rPr>
          <w:rFonts w:ascii="Century Gothic" w:hAnsi="Century Gothic"/>
          <w:i/>
          <w:sz w:val="22"/>
          <w:szCs w:val="22"/>
        </w:rPr>
        <w:t xml:space="preserve"> category</w:t>
      </w:r>
      <w:r w:rsidRPr="00E56C49">
        <w:rPr>
          <w:rFonts w:ascii="Century Gothic" w:hAnsi="Century Gothic"/>
          <w:i/>
          <w:sz w:val="22"/>
          <w:szCs w:val="22"/>
        </w:rPr>
        <w:t xml:space="preserve"> or</w:t>
      </w:r>
      <w:r w:rsidR="008334F5">
        <w:rPr>
          <w:rFonts w:ascii="Century Gothic" w:hAnsi="Century Gothic"/>
          <w:i/>
          <w:sz w:val="22"/>
          <w:szCs w:val="22"/>
        </w:rPr>
        <w:t xml:space="preserve"> a</w:t>
      </w:r>
      <w:r w:rsidRPr="00E56C49">
        <w:rPr>
          <w:rFonts w:ascii="Century Gothic" w:hAnsi="Century Gothic"/>
          <w:i/>
          <w:sz w:val="22"/>
          <w:szCs w:val="22"/>
        </w:rPr>
        <w:t xml:space="preserve"> Model catego</w:t>
      </w:r>
      <w:r w:rsidR="00C5584F">
        <w:rPr>
          <w:rFonts w:ascii="Century Gothic" w:hAnsi="Century Gothic"/>
          <w:i/>
          <w:sz w:val="22"/>
          <w:szCs w:val="22"/>
        </w:rPr>
        <w:t>ry</w:t>
      </w:r>
      <w:r w:rsidR="008334F5">
        <w:rPr>
          <w:rFonts w:ascii="Century Gothic" w:hAnsi="Century Gothic"/>
          <w:i/>
          <w:sz w:val="22"/>
          <w:szCs w:val="22"/>
        </w:rPr>
        <w:t xml:space="preserve"> that crosses</w:t>
      </w:r>
      <w:r w:rsidR="00C5584F">
        <w:rPr>
          <w:rFonts w:ascii="Century Gothic" w:hAnsi="Century Gothic"/>
          <w:i/>
          <w:sz w:val="22"/>
          <w:szCs w:val="22"/>
        </w:rPr>
        <w:t xml:space="preserve"> Data Subjects,</w:t>
      </w:r>
      <w:r w:rsidR="008334F5">
        <w:rPr>
          <w:rFonts w:ascii="Century Gothic" w:hAnsi="Century Gothic"/>
          <w:i/>
          <w:sz w:val="22"/>
          <w:szCs w:val="22"/>
        </w:rPr>
        <w:t xml:space="preserve"> Domains, Systems, Applications, Business Processes or Products</w:t>
      </w:r>
      <w:r w:rsidR="00616300">
        <w:rPr>
          <w:rFonts w:ascii="Century Gothic" w:hAnsi="Century Gothic"/>
          <w:i/>
          <w:sz w:val="22"/>
          <w:szCs w:val="22"/>
        </w:rPr>
        <w:t xml:space="preserve">. As the Use Case is developed the category may not change, but the </w:t>
      </w:r>
      <w:r w:rsidR="000A4F37">
        <w:rPr>
          <w:rFonts w:ascii="Century Gothic" w:hAnsi="Century Gothic"/>
          <w:i/>
          <w:sz w:val="22"/>
          <w:szCs w:val="22"/>
        </w:rPr>
        <w:t>PMRM process</w:t>
      </w:r>
      <w:r w:rsidR="007D3612">
        <w:rPr>
          <w:rFonts w:ascii="Century Gothic" w:hAnsi="Century Gothic"/>
          <w:i/>
          <w:sz w:val="22"/>
          <w:szCs w:val="22"/>
        </w:rPr>
        <w:t xml:space="preserve"> will likely change the</w:t>
      </w:r>
      <w:r w:rsidR="000A4F37">
        <w:rPr>
          <w:rFonts w:ascii="Century Gothic" w:hAnsi="Century Gothic"/>
          <w:i/>
          <w:sz w:val="22"/>
          <w:szCs w:val="22"/>
        </w:rPr>
        <w:t xml:space="preserve"> </w:t>
      </w:r>
      <w:r w:rsidR="007D3612">
        <w:rPr>
          <w:rFonts w:ascii="Century Gothic" w:hAnsi="Century Gothic"/>
          <w:i/>
          <w:sz w:val="22"/>
          <w:szCs w:val="22"/>
        </w:rPr>
        <w:t>number</w:t>
      </w:r>
      <w:r w:rsidR="00D256C3">
        <w:rPr>
          <w:rFonts w:ascii="Century Gothic" w:hAnsi="Century Gothic"/>
          <w:i/>
          <w:sz w:val="22"/>
          <w:szCs w:val="22"/>
        </w:rPr>
        <w:t xml:space="preserve"> </w:t>
      </w:r>
      <w:r w:rsidR="007D3612">
        <w:rPr>
          <w:rFonts w:ascii="Century Gothic" w:hAnsi="Century Gothic"/>
          <w:i/>
          <w:sz w:val="22"/>
          <w:szCs w:val="22"/>
        </w:rPr>
        <w:t>of Domains,</w:t>
      </w:r>
      <w:r w:rsidR="000A4F37" w:rsidRPr="000A4F37">
        <w:rPr>
          <w:rFonts w:ascii="Century Gothic" w:hAnsi="Century Gothic"/>
          <w:i/>
          <w:sz w:val="22"/>
          <w:szCs w:val="22"/>
        </w:rPr>
        <w:t xml:space="preserve"> </w:t>
      </w:r>
      <w:r w:rsidR="000A4F37">
        <w:rPr>
          <w:rFonts w:ascii="Century Gothic" w:hAnsi="Century Gothic"/>
          <w:i/>
          <w:sz w:val="22"/>
          <w:szCs w:val="22"/>
        </w:rPr>
        <w:t>Systems, Applications, Business Processes or Products</w:t>
      </w:r>
      <w:r w:rsidR="00291357">
        <w:rPr>
          <w:rFonts w:ascii="Century Gothic" w:hAnsi="Century Gothic"/>
          <w:i/>
          <w:sz w:val="22"/>
          <w:szCs w:val="22"/>
        </w:rPr>
        <w:t>, needed</w:t>
      </w:r>
      <w:r w:rsidR="00D256C3">
        <w:rPr>
          <w:rFonts w:ascii="Century Gothic" w:hAnsi="Century Gothic"/>
          <w:i/>
          <w:sz w:val="22"/>
          <w:szCs w:val="22"/>
        </w:rPr>
        <w:t xml:space="preserve"> to comply with the Privacy Policies via</w:t>
      </w:r>
      <w:r w:rsidR="00291357">
        <w:rPr>
          <w:rFonts w:ascii="Century Gothic" w:hAnsi="Century Gothic"/>
          <w:i/>
          <w:sz w:val="22"/>
          <w:szCs w:val="22"/>
        </w:rPr>
        <w:t xml:space="preserve"> Privacy Controls and</w:t>
      </w:r>
      <w:r w:rsidR="00D256C3">
        <w:rPr>
          <w:rFonts w:ascii="Century Gothic" w:hAnsi="Century Gothic"/>
          <w:i/>
          <w:sz w:val="22"/>
          <w:szCs w:val="22"/>
        </w:rPr>
        <w:t xml:space="preserve"> PMRM</w:t>
      </w:r>
      <w:r w:rsidR="00291357">
        <w:rPr>
          <w:rFonts w:ascii="Century Gothic" w:hAnsi="Century Gothic"/>
          <w:i/>
          <w:sz w:val="22"/>
          <w:szCs w:val="22"/>
        </w:rPr>
        <w:t xml:space="preserve"> Services</w:t>
      </w:r>
      <w:r w:rsidR="000A4F37">
        <w:rPr>
          <w:rFonts w:ascii="Century Gothic" w:hAnsi="Century Gothic"/>
          <w:i/>
          <w:sz w:val="22"/>
          <w:szCs w:val="22"/>
        </w:rPr>
        <w:t>.</w:t>
      </w:r>
      <w:r w:rsidRPr="00E56C49">
        <w:rPr>
          <w:rFonts w:ascii="Century Gothic" w:hAnsi="Century Gothic"/>
          <w:i/>
          <w:sz w:val="22"/>
          <w:szCs w:val="22"/>
        </w:rPr>
        <w:t>]</w:t>
      </w:r>
    </w:p>
    <w:p w:rsidR="009E0D27" w:rsidRDefault="009E0D27" w:rsidP="00CE2233">
      <w:pPr>
        <w:ind w:left="720"/>
        <w:rPr>
          <w:rFonts w:ascii="Century Gothic" w:hAnsi="Century Gothic"/>
          <w:i/>
          <w:sz w:val="22"/>
          <w:szCs w:val="22"/>
        </w:rPr>
      </w:pPr>
    </w:p>
    <w:p w:rsidR="009E0D27" w:rsidRPr="00085B92" w:rsidRDefault="009E0D27" w:rsidP="00CE2233">
      <w:pPr>
        <w:ind w:left="720"/>
        <w:rPr>
          <w:rFonts w:ascii="Century Gothic" w:hAnsi="Century Gothic"/>
          <w:color w:val="C0504D" w:themeColor="accent2"/>
          <w:sz w:val="22"/>
          <w:szCs w:val="22"/>
        </w:rPr>
      </w:pPr>
      <w:r w:rsidRPr="00085B92">
        <w:rPr>
          <w:rFonts w:ascii="Century Gothic" w:hAnsi="Century Gothic"/>
          <w:b/>
          <w:color w:val="C0504D" w:themeColor="accent2"/>
          <w:sz w:val="22"/>
          <w:szCs w:val="22"/>
        </w:rPr>
        <w:t>Category:</w:t>
      </w:r>
      <w:r w:rsidRPr="00085B92">
        <w:rPr>
          <w:rFonts w:ascii="Century Gothic" w:hAnsi="Century Gothic"/>
          <w:color w:val="C0504D" w:themeColor="accent2"/>
          <w:sz w:val="22"/>
          <w:szCs w:val="22"/>
        </w:rPr>
        <w:t xml:space="preserve"> </w:t>
      </w:r>
      <w:r w:rsidR="002B65D0" w:rsidRPr="00085B92">
        <w:rPr>
          <w:rFonts w:ascii="Century Gothic" w:hAnsi="Century Gothic"/>
          <w:color w:val="C0504D" w:themeColor="accent2"/>
          <w:sz w:val="22"/>
          <w:szCs w:val="22"/>
        </w:rPr>
        <w:t>Model for Driving</w:t>
      </w:r>
      <w:r w:rsidR="005E47CE">
        <w:rPr>
          <w:rFonts w:ascii="Century Gothic" w:hAnsi="Century Gothic"/>
          <w:color w:val="C0504D" w:themeColor="accent2"/>
          <w:sz w:val="22"/>
          <w:szCs w:val="22"/>
        </w:rPr>
        <w:t xml:space="preserve"> Efficiency &amp;</w:t>
      </w:r>
      <w:r w:rsidR="002B65D0" w:rsidRPr="00085B92">
        <w:rPr>
          <w:rFonts w:ascii="Century Gothic" w:hAnsi="Century Gothic"/>
          <w:color w:val="C0504D" w:themeColor="accent2"/>
          <w:sz w:val="22"/>
          <w:szCs w:val="22"/>
        </w:rPr>
        <w:t xml:space="preserve"> Safety and Insurance Reductions</w:t>
      </w:r>
    </w:p>
    <w:p w:rsidR="002B65D0" w:rsidRPr="00085B92" w:rsidRDefault="002B65D0" w:rsidP="00CE2233">
      <w:pPr>
        <w:ind w:left="720"/>
        <w:rPr>
          <w:rFonts w:ascii="Century Gothic" w:hAnsi="Century Gothic"/>
          <w:color w:val="C0504D" w:themeColor="accent2"/>
          <w:sz w:val="22"/>
          <w:szCs w:val="22"/>
        </w:rPr>
      </w:pPr>
      <w:r w:rsidRPr="00085B92">
        <w:rPr>
          <w:rFonts w:ascii="Century Gothic" w:hAnsi="Century Gothic"/>
          <w:b/>
          <w:color w:val="C0504D" w:themeColor="accent2"/>
          <w:sz w:val="22"/>
          <w:szCs w:val="22"/>
        </w:rPr>
        <w:t>Model Type:</w:t>
      </w:r>
      <w:r w:rsidRPr="00085B92">
        <w:rPr>
          <w:rFonts w:ascii="Century Gothic" w:hAnsi="Century Gothic"/>
          <w:color w:val="C0504D" w:themeColor="accent2"/>
          <w:sz w:val="22"/>
          <w:szCs w:val="22"/>
        </w:rPr>
        <w:t xml:space="preserve"> High Level Privacy Architecture</w:t>
      </w:r>
      <w:r w:rsidR="00253A7F" w:rsidRPr="00085B92">
        <w:rPr>
          <w:rFonts w:ascii="Century Gothic" w:hAnsi="Century Gothic"/>
          <w:color w:val="C0504D" w:themeColor="accent2"/>
          <w:sz w:val="22"/>
          <w:szCs w:val="22"/>
        </w:rPr>
        <w:t xml:space="preserve"> for Improving Driving Efficiency and Safety and Reducing Insurance Premiums</w:t>
      </w:r>
      <w:r w:rsidRPr="00085B92">
        <w:rPr>
          <w:rFonts w:ascii="Century Gothic" w:hAnsi="Century Gothic"/>
          <w:color w:val="C0504D" w:themeColor="accent2"/>
          <w:sz w:val="22"/>
          <w:szCs w:val="22"/>
        </w:rPr>
        <w:t xml:space="preserve"> </w:t>
      </w:r>
    </w:p>
    <w:p w:rsidR="00274524" w:rsidRPr="00E56C49" w:rsidRDefault="00274524" w:rsidP="00085B92">
      <w:pPr>
        <w:rPr>
          <w:rFonts w:ascii="Century Gothic" w:hAnsi="Century Gothic"/>
          <w:i/>
          <w:sz w:val="22"/>
          <w:szCs w:val="22"/>
        </w:rPr>
      </w:pPr>
    </w:p>
    <w:p w:rsidR="009E2BDA" w:rsidRPr="00E56C49" w:rsidRDefault="00F76C52" w:rsidP="009E2BDA">
      <w:pPr>
        <w:rPr>
          <w:rFonts w:ascii="Century Gothic" w:hAnsi="Century Gothic"/>
        </w:rPr>
      </w:pPr>
      <w:r w:rsidRPr="00E56C49">
        <w:rPr>
          <w:rFonts w:ascii="Century Gothic" w:hAnsi="Century Gothic"/>
        </w:rPr>
        <w:t>3</w:t>
      </w:r>
      <w:r w:rsidR="009E2BDA" w:rsidRPr="00E56C49">
        <w:rPr>
          <w:rFonts w:ascii="Century Gothic" w:hAnsi="Century Gothic"/>
        </w:rPr>
        <w:t xml:space="preserve">.  </w:t>
      </w:r>
      <w:r w:rsidR="009E2BDA" w:rsidRPr="003A27CC">
        <w:rPr>
          <w:rFonts w:ascii="Century Gothic" w:hAnsi="Century Gothic"/>
          <w:b/>
        </w:rPr>
        <w:t>Provide a general description of the Use Case</w:t>
      </w:r>
      <w:r w:rsidR="009E2BDA" w:rsidRPr="00E56C49">
        <w:rPr>
          <w:rFonts w:ascii="Century Gothic" w:hAnsi="Century Gothic"/>
        </w:rPr>
        <w:t xml:space="preserve"> </w:t>
      </w:r>
    </w:p>
    <w:p w:rsidR="00040A49" w:rsidRPr="003A27CC" w:rsidRDefault="00BE132D" w:rsidP="00F66C86">
      <w:pPr>
        <w:ind w:firstLine="720"/>
        <w:rPr>
          <w:rFonts w:ascii="Century Gothic" w:hAnsi="Century Gothic"/>
          <w:i/>
          <w:sz w:val="22"/>
          <w:szCs w:val="22"/>
        </w:rPr>
      </w:pPr>
      <w:r w:rsidRPr="00E56C49">
        <w:rPr>
          <w:rFonts w:ascii="Century Gothic" w:hAnsi="Century Gothic"/>
          <w:i/>
          <w:sz w:val="22"/>
          <w:szCs w:val="22"/>
        </w:rPr>
        <w:t>[</w:t>
      </w:r>
      <w:r w:rsidR="007D77CF">
        <w:rPr>
          <w:rFonts w:ascii="Century Gothic" w:hAnsi="Century Gothic"/>
          <w:i/>
          <w:sz w:val="22"/>
          <w:szCs w:val="22"/>
        </w:rPr>
        <w:t xml:space="preserve">High-level synopsis of </w:t>
      </w:r>
      <w:r w:rsidR="006662EE">
        <w:rPr>
          <w:rFonts w:ascii="Century Gothic" w:hAnsi="Century Gothic"/>
          <w:i/>
          <w:sz w:val="22"/>
          <w:szCs w:val="22"/>
        </w:rPr>
        <w:t>Use Case</w:t>
      </w:r>
      <w:r w:rsidR="00A46D83">
        <w:rPr>
          <w:rFonts w:ascii="Century Gothic" w:hAnsi="Century Gothic"/>
          <w:i/>
          <w:sz w:val="22"/>
          <w:szCs w:val="22"/>
        </w:rPr>
        <w:t>]</w:t>
      </w:r>
    </w:p>
    <w:p w:rsidR="00205964" w:rsidRDefault="00205964" w:rsidP="00205964">
      <w:pPr>
        <w:rPr>
          <w:rFonts w:ascii="Century Gothic" w:hAnsi="Century Gothic"/>
          <w:color w:val="C0504D" w:themeColor="accent2"/>
        </w:rPr>
      </w:pPr>
    </w:p>
    <w:p w:rsidR="00F76C52" w:rsidRDefault="00205964" w:rsidP="00205964">
      <w:pPr>
        <w:ind w:left="720"/>
        <w:rPr>
          <w:rFonts w:ascii="Century Gothic" w:hAnsi="Century Gothic"/>
          <w:b/>
        </w:rPr>
      </w:pPr>
      <w:r>
        <w:rPr>
          <w:rFonts w:ascii="Century Gothic" w:hAnsi="Century Gothic"/>
          <w:b/>
        </w:rPr>
        <w:t xml:space="preserve">…and </w:t>
      </w:r>
      <w:r w:rsidR="00F76C52" w:rsidRPr="00CE4F86">
        <w:rPr>
          <w:rFonts w:ascii="Century Gothic" w:hAnsi="Century Gothic"/>
          <w:b/>
        </w:rPr>
        <w:t>Provide a summary inventory for the Use Case, including:</w:t>
      </w:r>
    </w:p>
    <w:p w:rsidR="00EA02B9" w:rsidRDefault="00EA02B9" w:rsidP="00205964">
      <w:pPr>
        <w:ind w:left="720"/>
        <w:rPr>
          <w:rFonts w:ascii="Century Gothic" w:hAnsi="Century Gothic"/>
          <w:i/>
          <w:sz w:val="22"/>
        </w:rPr>
      </w:pPr>
      <w:r w:rsidRPr="00F66C86">
        <w:rPr>
          <w:rFonts w:ascii="Century Gothic" w:hAnsi="Century Gothic"/>
          <w:i/>
          <w:sz w:val="22"/>
        </w:rPr>
        <w:t>[</w:t>
      </w:r>
      <w:proofErr w:type="gramStart"/>
      <w:r w:rsidRPr="00F66C86">
        <w:rPr>
          <w:rFonts w:ascii="Century Gothic" w:hAnsi="Century Gothic"/>
          <w:i/>
          <w:sz w:val="22"/>
        </w:rPr>
        <w:t>an</w:t>
      </w:r>
      <w:proofErr w:type="gramEnd"/>
      <w:r w:rsidRPr="00F66C86">
        <w:rPr>
          <w:rFonts w:ascii="Century Gothic" w:hAnsi="Century Gothic"/>
          <w:i/>
          <w:sz w:val="22"/>
        </w:rPr>
        <w:t xml:space="preserve"> introduction, the context, objective, target audiences, specification summary and terminology]</w:t>
      </w:r>
    </w:p>
    <w:p w:rsidR="00274524" w:rsidRDefault="00274524" w:rsidP="00205964">
      <w:pPr>
        <w:ind w:left="720"/>
        <w:rPr>
          <w:rFonts w:ascii="Century Gothic" w:hAnsi="Century Gothic"/>
          <w:i/>
          <w:sz w:val="22"/>
        </w:rPr>
      </w:pPr>
    </w:p>
    <w:p w:rsidR="00703E97" w:rsidRDefault="005A0E46" w:rsidP="00DE3379">
      <w:pPr>
        <w:ind w:left="720"/>
        <w:rPr>
          <w:rFonts w:ascii="Century Gothic" w:hAnsi="Century Gothic"/>
          <w:color w:val="C0504D" w:themeColor="accent2"/>
          <w:sz w:val="22"/>
        </w:rPr>
      </w:pPr>
      <w:r w:rsidRPr="005A0E46">
        <w:rPr>
          <w:rFonts w:ascii="Century Gothic" w:hAnsi="Century Gothic"/>
          <w:b/>
          <w:color w:val="C0504D" w:themeColor="accent2"/>
          <w:sz w:val="22"/>
        </w:rPr>
        <w:t>Introduction</w:t>
      </w:r>
      <w:r w:rsidR="00333D39">
        <w:rPr>
          <w:rFonts w:ascii="Century Gothic" w:hAnsi="Century Gothic"/>
          <w:b/>
          <w:color w:val="C0504D" w:themeColor="accent2"/>
          <w:sz w:val="22"/>
        </w:rPr>
        <w:t xml:space="preserve"> and Objective</w:t>
      </w:r>
      <w:r w:rsidRPr="005A0E46">
        <w:rPr>
          <w:rFonts w:ascii="Century Gothic" w:hAnsi="Century Gothic"/>
          <w:b/>
          <w:color w:val="C0504D" w:themeColor="accent2"/>
          <w:sz w:val="22"/>
        </w:rPr>
        <w:t>:</w:t>
      </w:r>
      <w:r>
        <w:rPr>
          <w:rFonts w:ascii="Century Gothic" w:hAnsi="Century Gothic"/>
          <w:color w:val="C0504D" w:themeColor="accent2"/>
          <w:sz w:val="22"/>
        </w:rPr>
        <w:t xml:space="preserve"> </w:t>
      </w:r>
      <w:r w:rsidR="00450B47">
        <w:rPr>
          <w:rFonts w:ascii="Century Gothic" w:hAnsi="Century Gothic"/>
          <w:color w:val="C0504D" w:themeColor="accent2"/>
          <w:sz w:val="22"/>
        </w:rPr>
        <w:t>Hudson Motors offers vehicle owners</w:t>
      </w:r>
      <w:r w:rsidR="00703E97">
        <w:rPr>
          <w:rFonts w:ascii="Century Gothic" w:hAnsi="Century Gothic"/>
          <w:color w:val="C0504D" w:themeColor="accent2"/>
          <w:sz w:val="22"/>
        </w:rPr>
        <w:t xml:space="preserve"> and </w:t>
      </w:r>
      <w:r w:rsidR="003F4B57">
        <w:rPr>
          <w:rFonts w:ascii="Century Gothic" w:hAnsi="Century Gothic"/>
          <w:color w:val="C0504D" w:themeColor="accent2"/>
          <w:sz w:val="22"/>
        </w:rPr>
        <w:t>registered drivers</w:t>
      </w:r>
      <w:r w:rsidR="00333D39">
        <w:rPr>
          <w:rFonts w:ascii="Century Gothic" w:hAnsi="Century Gothic"/>
          <w:color w:val="C0504D" w:themeColor="accent2"/>
          <w:sz w:val="22"/>
        </w:rPr>
        <w:t xml:space="preserve"> in CA, BE </w:t>
      </w:r>
      <w:r w:rsidR="004E0B98">
        <w:rPr>
          <w:rFonts w:ascii="Century Gothic" w:hAnsi="Century Gothic"/>
          <w:color w:val="C0504D" w:themeColor="accent2"/>
          <w:sz w:val="22"/>
        </w:rPr>
        <w:t>and Turkey</w:t>
      </w:r>
      <w:r w:rsidR="00450B47">
        <w:rPr>
          <w:rFonts w:ascii="Century Gothic" w:hAnsi="Century Gothic"/>
          <w:color w:val="C0504D" w:themeColor="accent2"/>
          <w:sz w:val="22"/>
        </w:rPr>
        <w:t xml:space="preserve"> the opportunity to enroll in </w:t>
      </w:r>
      <w:r w:rsidR="003F4B57">
        <w:rPr>
          <w:rFonts w:ascii="Century Gothic" w:hAnsi="Century Gothic"/>
          <w:color w:val="C0504D" w:themeColor="accent2"/>
          <w:sz w:val="22"/>
        </w:rPr>
        <w:t xml:space="preserve">a program that will improve the efficiency and safety of their driving by collecting specific vehicular data </w:t>
      </w:r>
      <w:r w:rsidR="00703E97">
        <w:rPr>
          <w:rFonts w:ascii="Century Gothic" w:hAnsi="Century Gothic"/>
          <w:color w:val="C0504D" w:themeColor="accent2"/>
          <w:sz w:val="22"/>
        </w:rPr>
        <w:t xml:space="preserve">for each unique driver, analyzing the data and reporting it back to the vehicle owner and registered drivers on a </w:t>
      </w:r>
      <w:r w:rsidR="004E0B98">
        <w:rPr>
          <w:rFonts w:ascii="Century Gothic" w:hAnsi="Century Gothic"/>
          <w:color w:val="C0504D" w:themeColor="accent2"/>
          <w:sz w:val="22"/>
        </w:rPr>
        <w:t>regular</w:t>
      </w:r>
      <w:r w:rsidR="00703E97">
        <w:rPr>
          <w:rFonts w:ascii="Century Gothic" w:hAnsi="Century Gothic"/>
          <w:color w:val="C0504D" w:themeColor="accent2"/>
          <w:sz w:val="22"/>
        </w:rPr>
        <w:t xml:space="preserve"> basis</w:t>
      </w:r>
      <w:r w:rsidR="00333D39">
        <w:rPr>
          <w:rFonts w:ascii="Century Gothic" w:hAnsi="Century Gothic"/>
          <w:color w:val="C0504D" w:themeColor="accent2"/>
          <w:sz w:val="22"/>
        </w:rPr>
        <w:t xml:space="preserve"> so that they may track and improve their driving</w:t>
      </w:r>
      <w:r w:rsidR="00703E97">
        <w:rPr>
          <w:rFonts w:ascii="Century Gothic" w:hAnsi="Century Gothic"/>
          <w:color w:val="C0504D" w:themeColor="accent2"/>
          <w:sz w:val="22"/>
        </w:rPr>
        <w:t>.</w:t>
      </w:r>
      <w:r w:rsidR="004E0B98">
        <w:rPr>
          <w:rFonts w:ascii="Century Gothic" w:hAnsi="Century Gothic"/>
          <w:color w:val="C0504D" w:themeColor="accent2"/>
          <w:sz w:val="22"/>
        </w:rPr>
        <w:t xml:space="preserve"> </w:t>
      </w:r>
      <w:r w:rsidR="003F4B57">
        <w:rPr>
          <w:rFonts w:ascii="Century Gothic" w:hAnsi="Century Gothic"/>
          <w:color w:val="C0504D" w:themeColor="accent2"/>
          <w:sz w:val="22"/>
        </w:rPr>
        <w:t xml:space="preserve">  </w:t>
      </w:r>
    </w:p>
    <w:p w:rsidR="00703E97" w:rsidRDefault="00703E97" w:rsidP="00DE3379">
      <w:pPr>
        <w:ind w:left="720"/>
        <w:rPr>
          <w:rFonts w:ascii="Century Gothic" w:hAnsi="Century Gothic"/>
          <w:color w:val="C0504D" w:themeColor="accent2"/>
          <w:sz w:val="22"/>
        </w:rPr>
      </w:pPr>
    </w:p>
    <w:p w:rsidR="00DE3379" w:rsidRDefault="00DE3379" w:rsidP="00DE3379">
      <w:pPr>
        <w:ind w:left="720"/>
        <w:rPr>
          <w:rFonts w:ascii="Century Gothic" w:hAnsi="Century Gothic"/>
          <w:color w:val="C0504D" w:themeColor="accent2"/>
          <w:sz w:val="22"/>
        </w:rPr>
      </w:pPr>
      <w:r w:rsidRPr="00DE3379">
        <w:rPr>
          <w:rFonts w:ascii="Century Gothic" w:hAnsi="Century Gothic"/>
          <w:color w:val="C0504D" w:themeColor="accent2"/>
          <w:sz w:val="22"/>
        </w:rPr>
        <w:t>The Acme Insurance Co (</w:t>
      </w:r>
      <w:r w:rsidRPr="00333D39">
        <w:rPr>
          <w:rFonts w:ascii="Century Gothic" w:hAnsi="Century Gothic"/>
          <w:b/>
          <w:color w:val="C0504D" w:themeColor="accent2"/>
          <w:sz w:val="22"/>
        </w:rPr>
        <w:t>Acme</w:t>
      </w:r>
      <w:r w:rsidRPr="00DE3379">
        <w:rPr>
          <w:rFonts w:ascii="Century Gothic" w:hAnsi="Century Gothic"/>
          <w:color w:val="C0504D" w:themeColor="accent2"/>
          <w:sz w:val="22"/>
        </w:rPr>
        <w:t>) in Toronto, Canada, offers vehicle owners and registered drivers in CA, BE and Turkey the opportunity to enroll in a program to</w:t>
      </w:r>
      <w:r w:rsidR="00FB09D1">
        <w:rPr>
          <w:rFonts w:ascii="Century Gothic" w:hAnsi="Century Gothic"/>
          <w:color w:val="C0504D" w:themeColor="accent2"/>
          <w:sz w:val="22"/>
        </w:rPr>
        <w:t xml:space="preserve"> reduce the</w:t>
      </w:r>
      <w:r w:rsidR="00822E17">
        <w:rPr>
          <w:rFonts w:ascii="Century Gothic" w:hAnsi="Century Gothic"/>
          <w:color w:val="C0504D" w:themeColor="accent2"/>
          <w:sz w:val="22"/>
        </w:rPr>
        <w:t>ir insurance premiums by having</w:t>
      </w:r>
      <w:r w:rsidRPr="00DE3379">
        <w:rPr>
          <w:rFonts w:ascii="Century Gothic" w:hAnsi="Century Gothic"/>
          <w:color w:val="C0504D" w:themeColor="accent2"/>
          <w:sz w:val="22"/>
        </w:rPr>
        <w:t xml:space="preserve"> specific vehicular data collected for each unique</w:t>
      </w:r>
      <w:r w:rsidR="00D8687F">
        <w:rPr>
          <w:rFonts w:ascii="Century Gothic" w:hAnsi="Century Gothic"/>
          <w:color w:val="C0504D" w:themeColor="accent2"/>
          <w:sz w:val="22"/>
        </w:rPr>
        <w:t xml:space="preserve"> registered</w:t>
      </w:r>
      <w:r w:rsidR="00502B66">
        <w:rPr>
          <w:rFonts w:ascii="Century Gothic" w:hAnsi="Century Gothic"/>
          <w:color w:val="C0504D" w:themeColor="accent2"/>
          <w:sz w:val="22"/>
        </w:rPr>
        <w:t xml:space="preserve"> driver that signs up </w:t>
      </w:r>
      <w:r w:rsidR="00502B66">
        <w:rPr>
          <w:rFonts w:ascii="Century Gothic" w:hAnsi="Century Gothic"/>
          <w:color w:val="C0504D" w:themeColor="accent2"/>
          <w:sz w:val="22"/>
        </w:rPr>
        <w:lastRenderedPageBreak/>
        <w:t>for the program</w:t>
      </w:r>
      <w:r w:rsidRPr="00DE3379">
        <w:rPr>
          <w:rFonts w:ascii="Century Gothic" w:hAnsi="Century Gothic"/>
          <w:color w:val="C0504D" w:themeColor="accent2"/>
          <w:sz w:val="22"/>
        </w:rPr>
        <w:t xml:space="preserve"> to be automatically transmitted </w:t>
      </w:r>
      <w:r w:rsidR="00822E17">
        <w:rPr>
          <w:rFonts w:ascii="Century Gothic" w:hAnsi="Century Gothic"/>
          <w:color w:val="C0504D" w:themeColor="accent2"/>
          <w:sz w:val="22"/>
        </w:rPr>
        <w:t xml:space="preserve">to Acme </w:t>
      </w:r>
      <w:r w:rsidR="00460A64">
        <w:rPr>
          <w:rFonts w:ascii="Century Gothic" w:hAnsi="Century Gothic"/>
          <w:color w:val="C0504D" w:themeColor="accent2"/>
          <w:sz w:val="22"/>
        </w:rPr>
        <w:t>for premium reduction considerations</w:t>
      </w:r>
      <w:r w:rsidR="00333D39">
        <w:rPr>
          <w:rFonts w:ascii="Century Gothic" w:hAnsi="Century Gothic"/>
          <w:color w:val="C0504D" w:themeColor="accent2"/>
          <w:sz w:val="22"/>
        </w:rPr>
        <w:t>.</w:t>
      </w:r>
      <w:r w:rsidR="00502B66">
        <w:rPr>
          <w:rFonts w:ascii="Century Gothic" w:hAnsi="Century Gothic"/>
          <w:color w:val="C0504D" w:themeColor="accent2"/>
          <w:sz w:val="22"/>
        </w:rPr>
        <w:t xml:space="preserve"> </w:t>
      </w:r>
      <w:r w:rsidR="00EA160D">
        <w:rPr>
          <w:rFonts w:ascii="Century Gothic" w:hAnsi="Century Gothic"/>
          <w:color w:val="C0504D" w:themeColor="accent2"/>
          <w:sz w:val="22"/>
        </w:rPr>
        <w:t xml:space="preserve">As part of this program, </w:t>
      </w:r>
      <w:r w:rsidR="00502B66">
        <w:rPr>
          <w:rFonts w:ascii="Century Gothic" w:hAnsi="Century Gothic"/>
          <w:color w:val="C0504D" w:themeColor="accent2"/>
          <w:sz w:val="22"/>
        </w:rPr>
        <w:t>Acme may reduce</w:t>
      </w:r>
      <w:r w:rsidR="00EA160D">
        <w:rPr>
          <w:rFonts w:ascii="Century Gothic" w:hAnsi="Century Gothic"/>
          <w:color w:val="C0504D" w:themeColor="accent2"/>
          <w:sz w:val="22"/>
        </w:rPr>
        <w:t xml:space="preserve"> the vehicle insurance premiums for vehicle owners and may provide better insurance quotes for registered drivers when they purchase a vehicle.</w:t>
      </w:r>
    </w:p>
    <w:p w:rsidR="00333D39" w:rsidRPr="00DE3379" w:rsidRDefault="00333D39" w:rsidP="00DE3379">
      <w:pPr>
        <w:ind w:left="720"/>
        <w:rPr>
          <w:rFonts w:ascii="Century Gothic" w:hAnsi="Century Gothic"/>
          <w:color w:val="C0504D" w:themeColor="accent2"/>
          <w:sz w:val="22"/>
        </w:rPr>
      </w:pPr>
    </w:p>
    <w:p w:rsidR="005E47CE" w:rsidRPr="005E47CE" w:rsidRDefault="005E47CE" w:rsidP="00DE3379">
      <w:pPr>
        <w:ind w:left="720"/>
        <w:rPr>
          <w:rFonts w:ascii="Century Gothic" w:hAnsi="Century Gothic"/>
          <w:color w:val="C0504D" w:themeColor="accent2"/>
          <w:sz w:val="22"/>
        </w:rPr>
      </w:pPr>
      <w:r>
        <w:rPr>
          <w:rFonts w:ascii="Century Gothic" w:hAnsi="Century Gothic"/>
          <w:b/>
          <w:color w:val="C0504D" w:themeColor="accent2"/>
          <w:sz w:val="22"/>
        </w:rPr>
        <w:t>Target Audiences:</w:t>
      </w:r>
      <w:r>
        <w:rPr>
          <w:rFonts w:ascii="Century Gothic" w:hAnsi="Century Gothic"/>
          <w:color w:val="C0504D" w:themeColor="accent2"/>
          <w:sz w:val="22"/>
        </w:rPr>
        <w:t xml:space="preserve"> </w:t>
      </w:r>
      <w:r w:rsidR="00E80439">
        <w:rPr>
          <w:rFonts w:ascii="Century Gothic" w:hAnsi="Century Gothic"/>
          <w:color w:val="C0504D" w:themeColor="accent2"/>
          <w:sz w:val="22"/>
        </w:rPr>
        <w:t>Vehicle drivers and Insurance customers</w:t>
      </w:r>
      <w:r w:rsidR="00135088">
        <w:rPr>
          <w:rFonts w:ascii="Century Gothic" w:hAnsi="Century Gothic"/>
          <w:color w:val="C0504D" w:themeColor="accent2"/>
          <w:sz w:val="22"/>
        </w:rPr>
        <w:t xml:space="preserve">; City, Province and Country </w:t>
      </w:r>
      <w:r w:rsidR="00FB10E9">
        <w:rPr>
          <w:rFonts w:ascii="Century Gothic" w:hAnsi="Century Gothic"/>
          <w:color w:val="C0504D" w:themeColor="accent2"/>
          <w:sz w:val="22"/>
        </w:rPr>
        <w:t>Officials responsible for maintaining safe roads, especially during bad weather conditions</w:t>
      </w:r>
    </w:p>
    <w:p w:rsidR="005E47CE" w:rsidRDefault="005E47CE" w:rsidP="00DE3379">
      <w:pPr>
        <w:ind w:left="720"/>
        <w:rPr>
          <w:rFonts w:ascii="Century Gothic" w:hAnsi="Century Gothic"/>
          <w:b/>
          <w:color w:val="C0504D" w:themeColor="accent2"/>
          <w:sz w:val="22"/>
        </w:rPr>
      </w:pPr>
    </w:p>
    <w:p w:rsidR="00494E93" w:rsidRDefault="003639FD" w:rsidP="00DE3379">
      <w:pPr>
        <w:ind w:left="720"/>
        <w:rPr>
          <w:rFonts w:ascii="Century Gothic" w:hAnsi="Century Gothic"/>
          <w:color w:val="C0504D" w:themeColor="accent2"/>
          <w:sz w:val="22"/>
        </w:rPr>
      </w:pPr>
      <w:r>
        <w:rPr>
          <w:rFonts w:ascii="Century Gothic" w:hAnsi="Century Gothic"/>
          <w:b/>
          <w:color w:val="C0504D" w:themeColor="accent2"/>
          <w:sz w:val="22"/>
        </w:rPr>
        <w:t xml:space="preserve">Context: </w:t>
      </w:r>
      <w:r w:rsidR="00DE3379" w:rsidRPr="00DE3379">
        <w:rPr>
          <w:rFonts w:ascii="Century Gothic" w:hAnsi="Century Gothic"/>
          <w:color w:val="C0504D" w:themeColor="accent2"/>
          <w:sz w:val="22"/>
        </w:rPr>
        <w:t>With</w:t>
      </w:r>
      <w:r w:rsidR="00EB7A3B">
        <w:rPr>
          <w:rFonts w:ascii="Century Gothic" w:hAnsi="Century Gothic"/>
          <w:color w:val="C0504D" w:themeColor="accent2"/>
          <w:sz w:val="22"/>
        </w:rPr>
        <w:t xml:space="preserve"> vehicle owners and registered drivers</w:t>
      </w:r>
      <w:r w:rsidR="00DE3379" w:rsidRPr="00DE3379">
        <w:rPr>
          <w:rFonts w:ascii="Century Gothic" w:hAnsi="Century Gothic"/>
          <w:color w:val="C0504D" w:themeColor="accent2"/>
          <w:sz w:val="22"/>
        </w:rPr>
        <w:t xml:space="preserve"> consents and </w:t>
      </w:r>
      <w:r w:rsidR="00EB7A3B">
        <w:rPr>
          <w:rFonts w:ascii="Century Gothic" w:hAnsi="Century Gothic"/>
          <w:color w:val="C0504D" w:themeColor="accent2"/>
          <w:sz w:val="22"/>
        </w:rPr>
        <w:t xml:space="preserve">in </w:t>
      </w:r>
      <w:r w:rsidR="00DE3379" w:rsidRPr="00DE3379">
        <w:rPr>
          <w:rFonts w:ascii="Century Gothic" w:hAnsi="Century Gothic"/>
          <w:color w:val="C0504D" w:themeColor="accent2"/>
          <w:sz w:val="22"/>
        </w:rPr>
        <w:t>agreement with the priva</w:t>
      </w:r>
      <w:r>
        <w:rPr>
          <w:rFonts w:ascii="Century Gothic" w:hAnsi="Century Gothic"/>
          <w:color w:val="C0504D" w:themeColor="accent2"/>
          <w:sz w:val="22"/>
        </w:rPr>
        <w:t>cy policies associated with these</w:t>
      </w:r>
      <w:r w:rsidR="00DE3379" w:rsidRPr="00DE3379">
        <w:rPr>
          <w:rFonts w:ascii="Century Gothic" w:hAnsi="Century Gothic"/>
          <w:color w:val="C0504D" w:themeColor="accent2"/>
          <w:sz w:val="22"/>
        </w:rPr>
        <w:t xml:space="preserve"> program</w:t>
      </w:r>
      <w:r>
        <w:rPr>
          <w:rFonts w:ascii="Century Gothic" w:hAnsi="Century Gothic"/>
          <w:color w:val="C0504D" w:themeColor="accent2"/>
          <w:sz w:val="22"/>
        </w:rPr>
        <w:t>s</w:t>
      </w:r>
      <w:r w:rsidR="00DE3379" w:rsidRPr="00DE3379">
        <w:rPr>
          <w:rFonts w:ascii="Century Gothic" w:hAnsi="Century Gothic"/>
          <w:color w:val="C0504D" w:themeColor="accent2"/>
          <w:sz w:val="22"/>
        </w:rPr>
        <w:t xml:space="preserve">, </w:t>
      </w:r>
      <w:r>
        <w:rPr>
          <w:rFonts w:ascii="Century Gothic" w:hAnsi="Century Gothic"/>
          <w:color w:val="C0504D" w:themeColor="accent2"/>
          <w:sz w:val="22"/>
        </w:rPr>
        <w:t>Hudson Motors</w:t>
      </w:r>
      <w:r w:rsidR="00494E93">
        <w:rPr>
          <w:rFonts w:ascii="Century Gothic" w:hAnsi="Century Gothic"/>
          <w:color w:val="C0504D" w:themeColor="accent2"/>
          <w:sz w:val="22"/>
        </w:rPr>
        <w:t>, located in Bruges, Belgium</w:t>
      </w:r>
      <w:r>
        <w:rPr>
          <w:rFonts w:ascii="Century Gothic" w:hAnsi="Century Gothic"/>
          <w:color w:val="C0504D" w:themeColor="accent2"/>
          <w:sz w:val="22"/>
        </w:rPr>
        <w:t xml:space="preserve"> will</w:t>
      </w:r>
      <w:r w:rsidR="00494E93">
        <w:rPr>
          <w:rFonts w:ascii="Century Gothic" w:hAnsi="Century Gothic"/>
          <w:color w:val="C0504D" w:themeColor="accent2"/>
          <w:sz w:val="22"/>
        </w:rPr>
        <w:t xml:space="preserve"> </w:t>
      </w:r>
      <w:r w:rsidR="00494E93" w:rsidRPr="00DE3379">
        <w:rPr>
          <w:rFonts w:ascii="Century Gothic" w:hAnsi="Century Gothic"/>
          <w:color w:val="C0504D" w:themeColor="accent2"/>
          <w:sz w:val="22"/>
        </w:rPr>
        <w:t>receive specific vehicle data relevant to driving behaviors, including speed, location, trip frequency and duration, miles driven, and safety function deployments such as ABS activation, for each unique driver</w:t>
      </w:r>
      <w:r w:rsidR="00291C4C">
        <w:rPr>
          <w:rFonts w:ascii="Century Gothic" w:hAnsi="Century Gothic"/>
          <w:color w:val="C0504D" w:themeColor="accent2"/>
          <w:sz w:val="22"/>
        </w:rPr>
        <w:t>.</w:t>
      </w:r>
      <w:r w:rsidR="00494E93">
        <w:rPr>
          <w:rFonts w:ascii="Century Gothic" w:hAnsi="Century Gothic"/>
          <w:color w:val="C0504D" w:themeColor="accent2"/>
          <w:sz w:val="22"/>
        </w:rPr>
        <w:t xml:space="preserve"> </w:t>
      </w:r>
      <w:r w:rsidR="009E65E0">
        <w:rPr>
          <w:rFonts w:ascii="Century Gothic" w:hAnsi="Century Gothic"/>
          <w:color w:val="C0504D" w:themeColor="accent2"/>
          <w:sz w:val="22"/>
        </w:rPr>
        <w:t>D</w:t>
      </w:r>
      <w:r w:rsidR="009E65E0" w:rsidRPr="00DE3379">
        <w:rPr>
          <w:rFonts w:ascii="Century Gothic" w:hAnsi="Century Gothic"/>
          <w:color w:val="C0504D" w:themeColor="accent2"/>
          <w:sz w:val="22"/>
        </w:rPr>
        <w:t>rivers of the vehicle may</w:t>
      </w:r>
      <w:r w:rsidR="00291C4C">
        <w:rPr>
          <w:rFonts w:ascii="Century Gothic" w:hAnsi="Century Gothic"/>
          <w:color w:val="C0504D" w:themeColor="accent2"/>
          <w:sz w:val="22"/>
        </w:rPr>
        <w:t xml:space="preserve"> include the vehicle owner and</w:t>
      </w:r>
      <w:r w:rsidR="009E65E0" w:rsidRPr="00DE3379">
        <w:rPr>
          <w:rFonts w:ascii="Century Gothic" w:hAnsi="Century Gothic"/>
          <w:color w:val="C0504D" w:themeColor="accent2"/>
          <w:sz w:val="22"/>
        </w:rPr>
        <w:t xml:space="preserve"> </w:t>
      </w:r>
      <w:r w:rsidR="001E6DDE">
        <w:rPr>
          <w:rFonts w:ascii="Century Gothic" w:hAnsi="Century Gothic"/>
          <w:color w:val="C0504D" w:themeColor="accent2"/>
          <w:sz w:val="22"/>
        </w:rPr>
        <w:t xml:space="preserve">drivers that </w:t>
      </w:r>
      <w:r w:rsidR="009E65E0" w:rsidRPr="00DE3379">
        <w:rPr>
          <w:rFonts w:ascii="Century Gothic" w:hAnsi="Century Gothic"/>
          <w:color w:val="C0504D" w:themeColor="accent2"/>
          <w:sz w:val="22"/>
        </w:rPr>
        <w:t>register</w:t>
      </w:r>
      <w:r w:rsidR="001E6DDE">
        <w:rPr>
          <w:rFonts w:ascii="Century Gothic" w:hAnsi="Century Gothic"/>
          <w:color w:val="C0504D" w:themeColor="accent2"/>
          <w:sz w:val="22"/>
        </w:rPr>
        <w:t xml:space="preserve"> themselves </w:t>
      </w:r>
      <w:r w:rsidR="009E65E0" w:rsidRPr="00DE3379">
        <w:rPr>
          <w:rFonts w:ascii="Century Gothic" w:hAnsi="Century Gothic"/>
          <w:color w:val="C0504D" w:themeColor="accent2"/>
          <w:sz w:val="22"/>
        </w:rPr>
        <w:t>or they may be</w:t>
      </w:r>
      <w:r w:rsidR="001E6DDE">
        <w:rPr>
          <w:rFonts w:ascii="Century Gothic" w:hAnsi="Century Gothic"/>
          <w:color w:val="C0504D" w:themeColor="accent2"/>
          <w:sz w:val="22"/>
        </w:rPr>
        <w:t xml:space="preserve"> anonymous,</w:t>
      </w:r>
      <w:r w:rsidR="009E65E0" w:rsidRPr="00DE3379">
        <w:rPr>
          <w:rFonts w:ascii="Century Gothic" w:hAnsi="Century Gothic"/>
          <w:color w:val="C0504D" w:themeColor="accent2"/>
          <w:sz w:val="22"/>
        </w:rPr>
        <w:t xml:space="preserve"> identified only by their physical characteristics </w:t>
      </w:r>
      <w:r w:rsidR="001E6DDE">
        <w:rPr>
          <w:rFonts w:ascii="Century Gothic" w:hAnsi="Century Gothic"/>
          <w:color w:val="C0504D" w:themeColor="accent2"/>
          <w:sz w:val="22"/>
        </w:rPr>
        <w:t>collected</w:t>
      </w:r>
      <w:r w:rsidR="009E65E0" w:rsidRPr="00DE3379">
        <w:rPr>
          <w:rFonts w:ascii="Century Gothic" w:hAnsi="Century Gothic"/>
          <w:color w:val="C0504D" w:themeColor="accent2"/>
          <w:sz w:val="22"/>
        </w:rPr>
        <w:t xml:space="preserve"> by the vehicle’s sensors.</w:t>
      </w:r>
    </w:p>
    <w:p w:rsidR="00080E97" w:rsidRDefault="00080E97" w:rsidP="00DE3379">
      <w:pPr>
        <w:ind w:left="720"/>
        <w:rPr>
          <w:rFonts w:ascii="Century Gothic" w:hAnsi="Century Gothic"/>
          <w:color w:val="C0504D" w:themeColor="accent2"/>
          <w:sz w:val="22"/>
        </w:rPr>
      </w:pPr>
    </w:p>
    <w:p w:rsidR="008C1A2E" w:rsidRDefault="00080E97" w:rsidP="00080E97">
      <w:pPr>
        <w:ind w:left="720"/>
        <w:rPr>
          <w:rFonts w:ascii="Century Gothic" w:hAnsi="Century Gothic"/>
          <w:color w:val="C0504D" w:themeColor="accent2"/>
          <w:sz w:val="22"/>
        </w:rPr>
      </w:pPr>
      <w:r>
        <w:rPr>
          <w:rFonts w:ascii="Century Gothic" w:hAnsi="Century Gothic"/>
          <w:color w:val="C0504D" w:themeColor="accent2"/>
          <w:sz w:val="22"/>
        </w:rPr>
        <w:t xml:space="preserve">Hudson Motors will </w:t>
      </w:r>
      <w:r w:rsidRPr="00DE3379">
        <w:rPr>
          <w:rFonts w:ascii="Century Gothic" w:hAnsi="Century Gothic"/>
          <w:color w:val="C0504D" w:themeColor="accent2"/>
          <w:sz w:val="22"/>
        </w:rPr>
        <w:t xml:space="preserve">seek the consent(s) of </w:t>
      </w:r>
      <w:r w:rsidR="008C1A2E">
        <w:rPr>
          <w:rFonts w:ascii="Century Gothic" w:hAnsi="Century Gothic"/>
          <w:color w:val="C0504D" w:themeColor="accent2"/>
          <w:sz w:val="22"/>
        </w:rPr>
        <w:t xml:space="preserve">the vehicle owner and </w:t>
      </w:r>
      <w:r w:rsidRPr="00DE3379">
        <w:rPr>
          <w:rFonts w:ascii="Century Gothic" w:hAnsi="Century Gothic"/>
          <w:color w:val="C0504D" w:themeColor="accent2"/>
          <w:sz w:val="22"/>
        </w:rPr>
        <w:t>registered drivers to collect and use to the data for purpose of registering, providing the vehicle owner and each</w:t>
      </w:r>
      <w:r w:rsidR="00460A64">
        <w:rPr>
          <w:rFonts w:ascii="Century Gothic" w:hAnsi="Century Gothic"/>
          <w:color w:val="C0504D" w:themeColor="accent2"/>
          <w:sz w:val="22"/>
        </w:rPr>
        <w:t xml:space="preserve"> registered</w:t>
      </w:r>
      <w:r w:rsidR="000D1EE1">
        <w:rPr>
          <w:rFonts w:ascii="Century Gothic" w:hAnsi="Century Gothic"/>
          <w:color w:val="C0504D" w:themeColor="accent2"/>
          <w:sz w:val="22"/>
        </w:rPr>
        <w:t xml:space="preserve"> driver with relevant summaries of efficient and ‘good driving’</w:t>
      </w:r>
      <w:r w:rsidRPr="00DE3379">
        <w:rPr>
          <w:rFonts w:ascii="Century Gothic" w:hAnsi="Century Gothic"/>
          <w:color w:val="C0504D" w:themeColor="accent2"/>
          <w:sz w:val="22"/>
        </w:rPr>
        <w:t xml:space="preserve"> behaviors, up-selling new features and vehicle models and performing vehicle analysis by region, weather conditions, individual driver body types and so on. </w:t>
      </w:r>
      <w:r w:rsidR="008C1A2E">
        <w:rPr>
          <w:rFonts w:ascii="Century Gothic" w:hAnsi="Century Gothic"/>
          <w:color w:val="C0504D" w:themeColor="accent2"/>
          <w:sz w:val="22"/>
        </w:rPr>
        <w:t xml:space="preserve"> </w:t>
      </w:r>
      <w:r w:rsidR="00583B6B">
        <w:rPr>
          <w:rFonts w:ascii="Century Gothic" w:hAnsi="Century Gothic"/>
          <w:color w:val="C0504D" w:themeColor="accent2"/>
          <w:sz w:val="22"/>
        </w:rPr>
        <w:t>Driving and vehicle performance, will however be collected for all drivers of Hudson Motors vehicles for use by Hudson Motors and other third parties as described in the Privacy Policy.</w:t>
      </w:r>
    </w:p>
    <w:p w:rsidR="008C1A2E" w:rsidRDefault="008C1A2E" w:rsidP="00080E97">
      <w:pPr>
        <w:ind w:left="720"/>
        <w:rPr>
          <w:rFonts w:ascii="Century Gothic" w:hAnsi="Century Gothic"/>
          <w:color w:val="C0504D" w:themeColor="accent2"/>
          <w:sz w:val="22"/>
        </w:rPr>
      </w:pPr>
    </w:p>
    <w:p w:rsidR="00080E97" w:rsidRPr="00DE3379" w:rsidRDefault="008C1A2E" w:rsidP="00080E97">
      <w:pPr>
        <w:ind w:left="720"/>
        <w:rPr>
          <w:rFonts w:ascii="Century Gothic" w:hAnsi="Century Gothic"/>
          <w:color w:val="C0504D" w:themeColor="accent2"/>
          <w:sz w:val="22"/>
        </w:rPr>
      </w:pPr>
      <w:r>
        <w:rPr>
          <w:rFonts w:ascii="Century Gothic" w:hAnsi="Century Gothic"/>
          <w:color w:val="C0504D" w:themeColor="accent2"/>
          <w:sz w:val="22"/>
        </w:rPr>
        <w:t>Hudson Motors will also offer the option</w:t>
      </w:r>
      <w:r w:rsidR="00AC50EC">
        <w:rPr>
          <w:rFonts w:ascii="Century Gothic" w:hAnsi="Century Gothic"/>
          <w:color w:val="C0504D" w:themeColor="accent2"/>
          <w:sz w:val="22"/>
        </w:rPr>
        <w:t xml:space="preserve"> to vehicle owners and registered drivers to apply for reduced </w:t>
      </w:r>
      <w:r w:rsidR="003C27D5">
        <w:rPr>
          <w:rFonts w:ascii="Century Gothic" w:hAnsi="Century Gothic"/>
          <w:color w:val="C0504D" w:themeColor="accent2"/>
          <w:sz w:val="22"/>
        </w:rPr>
        <w:t>insurance from Acme.</w:t>
      </w:r>
      <w:r w:rsidR="00080E97" w:rsidRPr="00DE3379">
        <w:rPr>
          <w:rFonts w:ascii="Century Gothic" w:hAnsi="Century Gothic"/>
          <w:color w:val="C0504D" w:themeColor="accent2"/>
          <w:sz w:val="22"/>
        </w:rPr>
        <w:t xml:space="preserve"> </w:t>
      </w:r>
    </w:p>
    <w:p w:rsidR="00080E97" w:rsidRDefault="00080E97" w:rsidP="00DE3379">
      <w:pPr>
        <w:ind w:left="720"/>
        <w:rPr>
          <w:rFonts w:ascii="Century Gothic" w:hAnsi="Century Gothic"/>
          <w:color w:val="C0504D" w:themeColor="accent2"/>
          <w:sz w:val="22"/>
        </w:rPr>
      </w:pPr>
    </w:p>
    <w:p w:rsidR="00DE3379" w:rsidRPr="00DE3379" w:rsidRDefault="00DE3379" w:rsidP="00DE3379">
      <w:pPr>
        <w:ind w:left="720"/>
        <w:rPr>
          <w:rFonts w:ascii="Century Gothic" w:hAnsi="Century Gothic"/>
          <w:color w:val="C0504D" w:themeColor="accent2"/>
          <w:sz w:val="22"/>
        </w:rPr>
      </w:pPr>
      <w:r w:rsidRPr="00DE3379">
        <w:rPr>
          <w:rFonts w:ascii="Century Gothic" w:hAnsi="Century Gothic"/>
          <w:color w:val="C0504D" w:themeColor="accent2"/>
          <w:sz w:val="22"/>
        </w:rPr>
        <w:t>Acme will establish a communication link</w:t>
      </w:r>
      <w:r w:rsidR="0094182F">
        <w:rPr>
          <w:rFonts w:ascii="Century Gothic" w:hAnsi="Century Gothic"/>
          <w:color w:val="C0504D" w:themeColor="accent2"/>
          <w:sz w:val="22"/>
        </w:rPr>
        <w:t xml:space="preserve"> with Hudson Motors</w:t>
      </w:r>
      <w:r w:rsidRPr="00DE3379">
        <w:rPr>
          <w:rFonts w:ascii="Century Gothic" w:hAnsi="Century Gothic"/>
          <w:color w:val="C0504D" w:themeColor="accent2"/>
          <w:sz w:val="22"/>
        </w:rPr>
        <w:t xml:space="preserve"> to receive specific vehicle data relevant to driving behaviors, including speed, location, trip frequency and duration, miles driven, and safety function deployments such as ABS activation, for </w:t>
      </w:r>
      <w:r w:rsidR="0094182F">
        <w:rPr>
          <w:rFonts w:ascii="Century Gothic" w:hAnsi="Century Gothic"/>
          <w:color w:val="C0504D" w:themeColor="accent2"/>
          <w:sz w:val="22"/>
        </w:rPr>
        <w:t xml:space="preserve">vehicle and all of its drivers and for </w:t>
      </w:r>
      <w:r w:rsidR="00F7522A">
        <w:rPr>
          <w:rFonts w:ascii="Century Gothic" w:hAnsi="Century Gothic"/>
          <w:color w:val="C0504D" w:themeColor="accent2"/>
          <w:sz w:val="22"/>
        </w:rPr>
        <w:t>each registered</w:t>
      </w:r>
      <w:r w:rsidRPr="00DE3379">
        <w:rPr>
          <w:rFonts w:ascii="Century Gothic" w:hAnsi="Century Gothic"/>
          <w:color w:val="C0504D" w:themeColor="accent2"/>
          <w:sz w:val="22"/>
        </w:rPr>
        <w:t xml:space="preserve"> driver.  </w:t>
      </w:r>
      <w:r w:rsidR="00F7522A">
        <w:rPr>
          <w:rFonts w:ascii="Century Gothic" w:hAnsi="Century Gothic"/>
          <w:color w:val="C0504D" w:themeColor="accent2"/>
          <w:sz w:val="22"/>
        </w:rPr>
        <w:t xml:space="preserve">Acme will </w:t>
      </w:r>
      <w:r w:rsidR="00680A69">
        <w:rPr>
          <w:rFonts w:ascii="Century Gothic" w:hAnsi="Century Gothic"/>
          <w:color w:val="C0504D" w:themeColor="accent2"/>
          <w:sz w:val="22"/>
        </w:rPr>
        <w:t>consider</w:t>
      </w:r>
      <w:r w:rsidR="006E32BE">
        <w:rPr>
          <w:rFonts w:ascii="Century Gothic" w:hAnsi="Century Gothic"/>
          <w:color w:val="C0504D" w:themeColor="accent2"/>
          <w:sz w:val="22"/>
        </w:rPr>
        <w:t xml:space="preserve"> increasing</w:t>
      </w:r>
      <w:r w:rsidR="00680A69">
        <w:rPr>
          <w:rFonts w:ascii="Century Gothic" w:hAnsi="Century Gothic"/>
          <w:color w:val="C0504D" w:themeColor="accent2"/>
          <w:sz w:val="22"/>
        </w:rPr>
        <w:t xml:space="preserve"> premium reductions for the vehicle and/or each registered driver</w:t>
      </w:r>
      <w:r w:rsidR="006E32BE">
        <w:rPr>
          <w:rFonts w:ascii="Century Gothic" w:hAnsi="Century Gothic"/>
          <w:color w:val="C0504D" w:themeColor="accent2"/>
          <w:sz w:val="22"/>
        </w:rPr>
        <w:t>, for driving patterns indicative of good driving behaviors and reduced accident risk</w:t>
      </w:r>
      <w:r w:rsidR="00680A69">
        <w:rPr>
          <w:rFonts w:ascii="Century Gothic" w:hAnsi="Century Gothic"/>
          <w:color w:val="C0504D" w:themeColor="accent2"/>
          <w:sz w:val="22"/>
        </w:rPr>
        <w:t>.</w:t>
      </w:r>
      <w:r w:rsidRPr="00DE3379">
        <w:rPr>
          <w:rFonts w:ascii="Century Gothic" w:hAnsi="Century Gothic"/>
          <w:color w:val="C0504D" w:themeColor="accent2"/>
          <w:sz w:val="22"/>
        </w:rPr>
        <w:t xml:space="preserve">  </w:t>
      </w:r>
    </w:p>
    <w:p w:rsidR="00DE3379" w:rsidRPr="00DE3379" w:rsidRDefault="00DE3379" w:rsidP="00DE3379">
      <w:pPr>
        <w:ind w:left="720"/>
        <w:rPr>
          <w:rFonts w:ascii="Century Gothic" w:hAnsi="Century Gothic"/>
          <w:color w:val="C0504D" w:themeColor="accent2"/>
          <w:sz w:val="22"/>
        </w:rPr>
      </w:pPr>
    </w:p>
    <w:p w:rsidR="00DE3379" w:rsidRPr="00DE3379" w:rsidRDefault="00DE3379" w:rsidP="00DE3379">
      <w:pPr>
        <w:ind w:left="720"/>
        <w:rPr>
          <w:rFonts w:ascii="Century Gothic" w:hAnsi="Century Gothic"/>
          <w:color w:val="C0504D" w:themeColor="accent2"/>
          <w:sz w:val="22"/>
        </w:rPr>
      </w:pPr>
      <w:r w:rsidRPr="00DE3379">
        <w:rPr>
          <w:rFonts w:ascii="Century Gothic" w:hAnsi="Century Gothic"/>
          <w:color w:val="C0504D" w:themeColor="accent2"/>
          <w:sz w:val="22"/>
        </w:rPr>
        <w:t>The driving behaviors of all registered and anonymous</w:t>
      </w:r>
      <w:r w:rsidR="004973DE">
        <w:rPr>
          <w:rFonts w:ascii="Century Gothic" w:hAnsi="Century Gothic"/>
          <w:color w:val="C0504D" w:themeColor="accent2"/>
          <w:sz w:val="22"/>
        </w:rPr>
        <w:t xml:space="preserve"> drivers</w:t>
      </w:r>
      <w:r w:rsidRPr="00DE3379">
        <w:rPr>
          <w:rFonts w:ascii="Century Gothic" w:hAnsi="Century Gothic"/>
          <w:color w:val="C0504D" w:themeColor="accent2"/>
          <w:sz w:val="22"/>
        </w:rPr>
        <w:t xml:space="preserve"> will be used in the premium analysis for the vehicle. The driving behaviors of registered drivers will affect future premiums when a registered driver becomes a vehicle owner.  </w:t>
      </w:r>
    </w:p>
    <w:p w:rsidR="00DE3379" w:rsidRPr="00DE3379" w:rsidRDefault="00DE3379" w:rsidP="00DE3379">
      <w:pPr>
        <w:ind w:left="720"/>
        <w:rPr>
          <w:rFonts w:ascii="Century Gothic" w:hAnsi="Century Gothic"/>
          <w:color w:val="C0504D" w:themeColor="accent2"/>
          <w:sz w:val="22"/>
        </w:rPr>
      </w:pPr>
    </w:p>
    <w:p w:rsidR="00DE3379" w:rsidRPr="00DE3379" w:rsidRDefault="00DE3379" w:rsidP="00DE3379">
      <w:pPr>
        <w:ind w:left="720"/>
        <w:rPr>
          <w:rFonts w:ascii="Century Gothic" w:hAnsi="Century Gothic"/>
          <w:color w:val="C0504D" w:themeColor="accent2"/>
          <w:sz w:val="22"/>
        </w:rPr>
      </w:pPr>
      <w:r w:rsidRPr="00DE3379">
        <w:rPr>
          <w:rFonts w:ascii="Century Gothic" w:hAnsi="Century Gothic"/>
          <w:color w:val="C0504D" w:themeColor="accent2"/>
          <w:sz w:val="22"/>
        </w:rPr>
        <w:t xml:space="preserve">Local insurance agents </w:t>
      </w:r>
      <w:r w:rsidR="004973DE">
        <w:rPr>
          <w:rFonts w:ascii="Century Gothic" w:hAnsi="Century Gothic"/>
          <w:color w:val="C0504D" w:themeColor="accent2"/>
          <w:sz w:val="22"/>
        </w:rPr>
        <w:t xml:space="preserve">will </w:t>
      </w:r>
      <w:r w:rsidRPr="00DE3379">
        <w:rPr>
          <w:rFonts w:ascii="Century Gothic" w:hAnsi="Century Gothic"/>
          <w:color w:val="C0504D" w:themeColor="accent2"/>
          <w:sz w:val="22"/>
        </w:rPr>
        <w:t>have access to summary information re</w:t>
      </w:r>
      <w:r w:rsidR="004973DE">
        <w:rPr>
          <w:rFonts w:ascii="Century Gothic" w:hAnsi="Century Gothic"/>
          <w:color w:val="C0504D" w:themeColor="accent2"/>
          <w:sz w:val="22"/>
        </w:rPr>
        <w:t>lated to the</w:t>
      </w:r>
      <w:r w:rsidRPr="00DE3379">
        <w:rPr>
          <w:rFonts w:ascii="Century Gothic" w:hAnsi="Century Gothic"/>
          <w:color w:val="C0504D" w:themeColor="accent2"/>
          <w:sz w:val="22"/>
        </w:rPr>
        <w:t xml:space="preserve"> driving patterns</w:t>
      </w:r>
      <w:r w:rsidR="004973DE">
        <w:rPr>
          <w:rFonts w:ascii="Century Gothic" w:hAnsi="Century Gothic"/>
          <w:color w:val="C0504D" w:themeColor="accent2"/>
          <w:sz w:val="22"/>
        </w:rPr>
        <w:t xml:space="preserve"> of registered drivers that are current or prospective customers.</w:t>
      </w:r>
      <w:r w:rsidRPr="00DE3379">
        <w:rPr>
          <w:rFonts w:ascii="Century Gothic" w:hAnsi="Century Gothic"/>
          <w:color w:val="C0504D" w:themeColor="accent2"/>
          <w:sz w:val="22"/>
        </w:rPr>
        <w:t xml:space="preserve"> </w:t>
      </w:r>
    </w:p>
    <w:p w:rsidR="00DE3379" w:rsidRPr="00DE3379" w:rsidRDefault="00DE3379" w:rsidP="00DE3379">
      <w:pPr>
        <w:ind w:left="720"/>
        <w:rPr>
          <w:rFonts w:ascii="Century Gothic" w:hAnsi="Century Gothic"/>
          <w:color w:val="C0504D" w:themeColor="accent2"/>
          <w:sz w:val="22"/>
        </w:rPr>
      </w:pPr>
    </w:p>
    <w:p w:rsidR="005C31CA" w:rsidRPr="00E56C49" w:rsidRDefault="005C31CA" w:rsidP="00F76C52">
      <w:pPr>
        <w:rPr>
          <w:rFonts w:ascii="Century Gothic" w:hAnsi="Century Gothic"/>
        </w:rPr>
      </w:pPr>
    </w:p>
    <w:p w:rsidR="00F76C52" w:rsidRPr="003A27CC" w:rsidRDefault="003A27CC" w:rsidP="003A27CC">
      <w:pPr>
        <w:rPr>
          <w:rFonts w:ascii="Century Gothic" w:hAnsi="Century Gothic"/>
          <w:b/>
        </w:rPr>
      </w:pPr>
      <w:r>
        <w:rPr>
          <w:rFonts w:ascii="Century Gothic" w:hAnsi="Century Gothic"/>
        </w:rPr>
        <w:t xml:space="preserve">4. </w:t>
      </w:r>
      <w:r w:rsidR="005636E2" w:rsidRPr="005636E2">
        <w:rPr>
          <w:rFonts w:ascii="Century Gothic" w:hAnsi="Century Gothic"/>
          <w:b/>
        </w:rPr>
        <w:t>Products</w:t>
      </w:r>
      <w:r w:rsidR="005636E2">
        <w:rPr>
          <w:rFonts w:ascii="Century Gothic" w:hAnsi="Century Gothic"/>
          <w:b/>
        </w:rPr>
        <w:t>,</w:t>
      </w:r>
      <w:r w:rsidR="005636E2">
        <w:rPr>
          <w:rFonts w:ascii="Century Gothic" w:hAnsi="Century Gothic"/>
        </w:rPr>
        <w:t xml:space="preserve"> </w:t>
      </w:r>
      <w:r w:rsidR="00D43ACB">
        <w:rPr>
          <w:rFonts w:ascii="Century Gothic" w:hAnsi="Century Gothic"/>
          <w:b/>
        </w:rPr>
        <w:t>Business Processes(s)</w:t>
      </w:r>
      <w:r w:rsidR="00A46D83">
        <w:rPr>
          <w:rFonts w:ascii="Century Gothic" w:hAnsi="Century Gothic"/>
          <w:b/>
        </w:rPr>
        <w:t>,</w:t>
      </w:r>
      <w:r w:rsidR="00D43ACB">
        <w:rPr>
          <w:rFonts w:ascii="Century Gothic" w:hAnsi="Century Gothic"/>
          <w:b/>
        </w:rPr>
        <w:t xml:space="preserve"> System(s)</w:t>
      </w:r>
      <w:r w:rsidR="00A46D83">
        <w:rPr>
          <w:rFonts w:ascii="Century Gothic" w:hAnsi="Century Gothic"/>
          <w:b/>
        </w:rPr>
        <w:t xml:space="preserve"> and Application(s)</w:t>
      </w:r>
      <w:r w:rsidR="00F76C52" w:rsidRPr="003A27CC">
        <w:rPr>
          <w:rFonts w:ascii="Century Gothic" w:hAnsi="Century Gothic"/>
          <w:b/>
        </w:rPr>
        <w:t xml:space="preserve"> associated with Use Case</w:t>
      </w:r>
    </w:p>
    <w:p w:rsidR="00BE132D" w:rsidRDefault="00BE132D" w:rsidP="00BE132D">
      <w:pPr>
        <w:ind w:left="720"/>
        <w:rPr>
          <w:rFonts w:ascii="Century Gothic" w:hAnsi="Century Gothic"/>
          <w:i/>
          <w:sz w:val="22"/>
          <w:szCs w:val="22"/>
        </w:rPr>
      </w:pPr>
      <w:r w:rsidRPr="00E56C49">
        <w:rPr>
          <w:rFonts w:ascii="Century Gothic" w:hAnsi="Century Gothic"/>
          <w:i/>
          <w:sz w:val="22"/>
          <w:szCs w:val="22"/>
        </w:rPr>
        <w:t>[Relevant</w:t>
      </w:r>
      <w:r w:rsidR="00C54935">
        <w:rPr>
          <w:rFonts w:ascii="Century Gothic" w:hAnsi="Century Gothic"/>
          <w:i/>
          <w:sz w:val="22"/>
          <w:szCs w:val="22"/>
        </w:rPr>
        <w:t xml:space="preserve"> </w:t>
      </w:r>
      <w:r w:rsidR="002D73E6">
        <w:rPr>
          <w:rFonts w:ascii="Century Gothic" w:hAnsi="Century Gothic"/>
          <w:i/>
          <w:sz w:val="22"/>
          <w:szCs w:val="22"/>
        </w:rPr>
        <w:t>Products</w:t>
      </w:r>
      <w:r w:rsidR="00696224">
        <w:rPr>
          <w:rFonts w:ascii="Century Gothic" w:hAnsi="Century Gothic"/>
          <w:i/>
          <w:sz w:val="22"/>
          <w:szCs w:val="22"/>
        </w:rPr>
        <w:t xml:space="preserve">, </w:t>
      </w:r>
      <w:r w:rsidR="002D73E6">
        <w:rPr>
          <w:rFonts w:ascii="Century Gothic" w:hAnsi="Century Gothic"/>
          <w:i/>
          <w:sz w:val="22"/>
          <w:szCs w:val="22"/>
        </w:rPr>
        <w:t>Business Processes</w:t>
      </w:r>
      <w:r w:rsidR="00C54935">
        <w:rPr>
          <w:rFonts w:ascii="Century Gothic" w:hAnsi="Century Gothic"/>
          <w:i/>
          <w:sz w:val="22"/>
          <w:szCs w:val="22"/>
        </w:rPr>
        <w:t xml:space="preserve">, </w:t>
      </w:r>
      <w:r w:rsidR="00C165E9">
        <w:rPr>
          <w:rFonts w:ascii="Century Gothic" w:hAnsi="Century Gothic"/>
          <w:i/>
          <w:sz w:val="22"/>
          <w:szCs w:val="22"/>
        </w:rPr>
        <w:t>Systems</w:t>
      </w:r>
      <w:r w:rsidR="00C54935">
        <w:rPr>
          <w:rFonts w:ascii="Century Gothic" w:hAnsi="Century Gothic"/>
          <w:i/>
          <w:sz w:val="22"/>
          <w:szCs w:val="22"/>
        </w:rPr>
        <w:t xml:space="preserve"> and</w:t>
      </w:r>
      <w:r w:rsidRPr="00E56C49">
        <w:rPr>
          <w:rFonts w:ascii="Century Gothic" w:hAnsi="Century Gothic"/>
          <w:i/>
          <w:sz w:val="22"/>
          <w:szCs w:val="22"/>
        </w:rPr>
        <w:t xml:space="preserve"> </w:t>
      </w:r>
      <w:r w:rsidR="002D73E6">
        <w:rPr>
          <w:rFonts w:ascii="Century Gothic" w:hAnsi="Century Gothic"/>
          <w:i/>
          <w:sz w:val="22"/>
          <w:szCs w:val="22"/>
        </w:rPr>
        <w:t>Applications</w:t>
      </w:r>
      <w:r w:rsidRPr="00E56C49">
        <w:rPr>
          <w:rFonts w:ascii="Century Gothic" w:hAnsi="Century Gothic"/>
          <w:i/>
          <w:sz w:val="22"/>
          <w:szCs w:val="22"/>
        </w:rPr>
        <w:t xml:space="preserve"> where personal information is</w:t>
      </w:r>
      <w:r w:rsidR="009A3D67">
        <w:rPr>
          <w:rFonts w:ascii="Century Gothic" w:hAnsi="Century Gothic"/>
          <w:i/>
          <w:sz w:val="22"/>
          <w:szCs w:val="22"/>
        </w:rPr>
        <w:t xml:space="preserve"> collected,</w:t>
      </w:r>
      <w:r w:rsidRPr="00E56C49">
        <w:rPr>
          <w:rFonts w:ascii="Century Gothic" w:hAnsi="Century Gothic"/>
          <w:i/>
          <w:sz w:val="22"/>
          <w:szCs w:val="22"/>
        </w:rPr>
        <w:t xml:space="preserve"> communicated, created, processed, stored</w:t>
      </w:r>
      <w:r w:rsidR="009A3D67">
        <w:rPr>
          <w:rFonts w:ascii="Century Gothic" w:hAnsi="Century Gothic"/>
          <w:i/>
          <w:sz w:val="22"/>
          <w:szCs w:val="22"/>
        </w:rPr>
        <w:t>, shared, transferred</w:t>
      </w:r>
      <w:r w:rsidRPr="00E56C49">
        <w:rPr>
          <w:rFonts w:ascii="Century Gothic" w:hAnsi="Century Gothic"/>
          <w:i/>
          <w:sz w:val="22"/>
          <w:szCs w:val="22"/>
        </w:rPr>
        <w:t xml:space="preserve"> or deleted]</w:t>
      </w:r>
    </w:p>
    <w:p w:rsidR="00BF2F40" w:rsidRDefault="00BF2F40" w:rsidP="00BE132D">
      <w:pPr>
        <w:ind w:left="720"/>
        <w:rPr>
          <w:rFonts w:ascii="Century Gothic" w:hAnsi="Century Gothic"/>
          <w:i/>
          <w:sz w:val="22"/>
          <w:szCs w:val="22"/>
        </w:rPr>
      </w:pPr>
    </w:p>
    <w:p w:rsidR="00BF2F40" w:rsidRDefault="00BF2F40" w:rsidP="00BE132D">
      <w:pPr>
        <w:ind w:left="720"/>
        <w:rPr>
          <w:rFonts w:ascii="Century Gothic" w:hAnsi="Century Gothic"/>
          <w:color w:val="C0504D" w:themeColor="accent2"/>
          <w:sz w:val="22"/>
          <w:szCs w:val="22"/>
        </w:rPr>
      </w:pPr>
      <w:r>
        <w:rPr>
          <w:rFonts w:ascii="Century Gothic" w:hAnsi="Century Gothic"/>
          <w:b/>
          <w:color w:val="C0504D" w:themeColor="accent2"/>
          <w:sz w:val="22"/>
          <w:szCs w:val="22"/>
        </w:rPr>
        <w:t>Products</w:t>
      </w:r>
      <w:r w:rsidR="00C20106">
        <w:rPr>
          <w:rFonts w:ascii="Century Gothic" w:hAnsi="Century Gothic"/>
          <w:b/>
          <w:color w:val="C0504D" w:themeColor="accent2"/>
          <w:sz w:val="22"/>
          <w:szCs w:val="22"/>
        </w:rPr>
        <w:t>, External and Internal</w:t>
      </w:r>
      <w:r>
        <w:rPr>
          <w:rFonts w:ascii="Century Gothic" w:hAnsi="Century Gothic"/>
          <w:b/>
          <w:color w:val="C0504D" w:themeColor="accent2"/>
          <w:sz w:val="22"/>
          <w:szCs w:val="22"/>
        </w:rPr>
        <w:t xml:space="preserve">: </w:t>
      </w:r>
    </w:p>
    <w:p w:rsidR="00BF2F40" w:rsidRDefault="00C225F0" w:rsidP="00BF2F40">
      <w:pPr>
        <w:pStyle w:val="ListParagraph"/>
        <w:numPr>
          <w:ilvl w:val="0"/>
          <w:numId w:val="39"/>
        </w:numPr>
        <w:rPr>
          <w:rFonts w:ascii="Century Gothic" w:hAnsi="Century Gothic"/>
          <w:color w:val="C0504D" w:themeColor="accent2"/>
          <w:sz w:val="22"/>
          <w:szCs w:val="22"/>
        </w:rPr>
      </w:pPr>
      <w:r w:rsidRPr="009A3D67">
        <w:rPr>
          <w:rFonts w:ascii="Century Gothic" w:hAnsi="Century Gothic"/>
          <w:color w:val="C0504D" w:themeColor="accent2"/>
          <w:sz w:val="22"/>
          <w:szCs w:val="22"/>
          <w:u w:val="single"/>
        </w:rPr>
        <w:t>“</w:t>
      </w:r>
      <w:r w:rsidR="00C20106" w:rsidRPr="009A3D67">
        <w:rPr>
          <w:rFonts w:ascii="Century Gothic" w:hAnsi="Century Gothic"/>
          <w:color w:val="C0504D" w:themeColor="accent2"/>
          <w:sz w:val="22"/>
          <w:szCs w:val="22"/>
          <w:u w:val="single"/>
        </w:rPr>
        <w:t xml:space="preserve">Efficient and </w:t>
      </w:r>
      <w:r w:rsidR="00E946C8">
        <w:rPr>
          <w:rFonts w:ascii="Century Gothic" w:hAnsi="Century Gothic"/>
          <w:color w:val="C0504D" w:themeColor="accent2"/>
          <w:sz w:val="22"/>
          <w:szCs w:val="22"/>
          <w:u w:val="single"/>
        </w:rPr>
        <w:t>Safe</w:t>
      </w:r>
      <w:r w:rsidRPr="009A3D67">
        <w:rPr>
          <w:rFonts w:ascii="Century Gothic" w:hAnsi="Century Gothic"/>
          <w:color w:val="C0504D" w:themeColor="accent2"/>
          <w:sz w:val="22"/>
          <w:szCs w:val="22"/>
          <w:u w:val="single"/>
        </w:rPr>
        <w:t xml:space="preserve"> Driving Practices</w:t>
      </w:r>
      <w:r w:rsidR="00765796">
        <w:rPr>
          <w:rFonts w:ascii="Century Gothic" w:hAnsi="Century Gothic"/>
          <w:color w:val="C0504D" w:themeColor="accent2"/>
          <w:sz w:val="22"/>
          <w:szCs w:val="22"/>
          <w:u w:val="single"/>
        </w:rPr>
        <w:t xml:space="preserve"> Program</w:t>
      </w:r>
      <w:r w:rsidRPr="009A3D67">
        <w:rPr>
          <w:rFonts w:ascii="Century Gothic" w:hAnsi="Century Gothic"/>
          <w:color w:val="C0504D" w:themeColor="accent2"/>
          <w:sz w:val="22"/>
          <w:szCs w:val="22"/>
          <w:u w:val="single"/>
        </w:rPr>
        <w:t>”</w:t>
      </w:r>
      <w:r>
        <w:rPr>
          <w:rFonts w:ascii="Century Gothic" w:hAnsi="Century Gothic"/>
          <w:color w:val="C0504D" w:themeColor="accent2"/>
          <w:sz w:val="22"/>
          <w:szCs w:val="22"/>
        </w:rPr>
        <w:t xml:space="preserve"> for Hudson Motors registered drivers</w:t>
      </w:r>
    </w:p>
    <w:p w:rsidR="00650F03" w:rsidRDefault="00C225F0" w:rsidP="00BF2F40">
      <w:pPr>
        <w:pStyle w:val="ListParagraph"/>
        <w:numPr>
          <w:ilvl w:val="0"/>
          <w:numId w:val="39"/>
        </w:numPr>
        <w:rPr>
          <w:rFonts w:ascii="Century Gothic" w:hAnsi="Century Gothic"/>
          <w:color w:val="C0504D" w:themeColor="accent2"/>
          <w:sz w:val="22"/>
          <w:szCs w:val="22"/>
        </w:rPr>
      </w:pPr>
      <w:r w:rsidRPr="009A3D67">
        <w:rPr>
          <w:rFonts w:ascii="Century Gothic" w:hAnsi="Century Gothic"/>
          <w:color w:val="C0504D" w:themeColor="accent2"/>
          <w:sz w:val="22"/>
          <w:szCs w:val="22"/>
          <w:u w:val="single"/>
        </w:rPr>
        <w:t>Vehicle Performance Analysis</w:t>
      </w:r>
      <w:r>
        <w:rPr>
          <w:rFonts w:ascii="Century Gothic" w:hAnsi="Century Gothic"/>
          <w:color w:val="C0504D" w:themeColor="accent2"/>
          <w:sz w:val="22"/>
          <w:szCs w:val="22"/>
        </w:rPr>
        <w:t xml:space="preserve"> for Hudson Motors to use to</w:t>
      </w:r>
      <w:r w:rsidR="00650F03">
        <w:rPr>
          <w:rFonts w:ascii="Century Gothic" w:hAnsi="Century Gothic"/>
          <w:color w:val="C0504D" w:themeColor="accent2"/>
          <w:sz w:val="22"/>
          <w:szCs w:val="22"/>
        </w:rPr>
        <w:t>:</w:t>
      </w:r>
    </w:p>
    <w:p w:rsidR="00650F03" w:rsidRDefault="00C225F0" w:rsidP="00650F03">
      <w:pPr>
        <w:pStyle w:val="ListParagraph"/>
        <w:numPr>
          <w:ilvl w:val="1"/>
          <w:numId w:val="39"/>
        </w:numPr>
        <w:rPr>
          <w:rFonts w:ascii="Century Gothic" w:hAnsi="Century Gothic"/>
          <w:color w:val="C0504D" w:themeColor="accent2"/>
          <w:sz w:val="22"/>
          <w:szCs w:val="22"/>
        </w:rPr>
      </w:pPr>
      <w:r>
        <w:rPr>
          <w:rFonts w:ascii="Century Gothic" w:hAnsi="Century Gothic"/>
          <w:color w:val="C0504D" w:themeColor="accent2"/>
          <w:sz w:val="22"/>
          <w:szCs w:val="22"/>
        </w:rPr>
        <w:t xml:space="preserve">improve vehicle design </w:t>
      </w:r>
    </w:p>
    <w:p w:rsidR="00C225F0" w:rsidRDefault="00C225F0" w:rsidP="00650F03">
      <w:pPr>
        <w:pStyle w:val="ListParagraph"/>
        <w:numPr>
          <w:ilvl w:val="1"/>
          <w:numId w:val="39"/>
        </w:numPr>
        <w:rPr>
          <w:rFonts w:ascii="Century Gothic" w:hAnsi="Century Gothic"/>
          <w:color w:val="C0504D" w:themeColor="accent2"/>
          <w:sz w:val="22"/>
          <w:szCs w:val="22"/>
        </w:rPr>
      </w:pPr>
      <w:r>
        <w:rPr>
          <w:rFonts w:ascii="Century Gothic" w:hAnsi="Century Gothic"/>
          <w:color w:val="C0504D" w:themeColor="accent2"/>
          <w:sz w:val="22"/>
          <w:szCs w:val="22"/>
        </w:rPr>
        <w:t>up-sell registered drivers</w:t>
      </w:r>
    </w:p>
    <w:p w:rsidR="00650F03" w:rsidRDefault="00650F03" w:rsidP="00650F03">
      <w:pPr>
        <w:pStyle w:val="ListParagraph"/>
        <w:numPr>
          <w:ilvl w:val="1"/>
          <w:numId w:val="39"/>
        </w:numPr>
        <w:rPr>
          <w:rFonts w:ascii="Century Gothic" w:hAnsi="Century Gothic"/>
          <w:color w:val="C0504D" w:themeColor="accent2"/>
          <w:sz w:val="22"/>
          <w:szCs w:val="22"/>
        </w:rPr>
      </w:pPr>
      <w:r>
        <w:rPr>
          <w:rFonts w:ascii="Century Gothic" w:hAnsi="Century Gothic"/>
          <w:color w:val="C0504D" w:themeColor="accent2"/>
          <w:sz w:val="22"/>
          <w:szCs w:val="22"/>
        </w:rPr>
        <w:t>respond to regulatory inquiries regarding vehicle safety matters and other regulatory inquiries</w:t>
      </w:r>
    </w:p>
    <w:p w:rsidR="009A16B5" w:rsidRDefault="009A16B5" w:rsidP="009A16B5">
      <w:pPr>
        <w:pStyle w:val="ListParagraph"/>
        <w:numPr>
          <w:ilvl w:val="0"/>
          <w:numId w:val="39"/>
        </w:numPr>
        <w:rPr>
          <w:rFonts w:ascii="Century Gothic" w:hAnsi="Century Gothic"/>
          <w:color w:val="C0504D" w:themeColor="accent2"/>
          <w:sz w:val="22"/>
          <w:szCs w:val="22"/>
        </w:rPr>
      </w:pPr>
      <w:r>
        <w:rPr>
          <w:rFonts w:ascii="Century Gothic" w:hAnsi="Century Gothic"/>
          <w:color w:val="C0504D" w:themeColor="accent2"/>
          <w:sz w:val="22"/>
          <w:szCs w:val="22"/>
        </w:rPr>
        <w:t xml:space="preserve">Reduced Insurance Premiums for Acme customers based upon their </w:t>
      </w:r>
      <w:r w:rsidRPr="00765796">
        <w:rPr>
          <w:rFonts w:ascii="Century Gothic" w:hAnsi="Century Gothic"/>
          <w:color w:val="C0504D" w:themeColor="accent2"/>
          <w:sz w:val="22"/>
          <w:szCs w:val="22"/>
          <w:u w:val="single"/>
        </w:rPr>
        <w:t>“Good Driving Practices</w:t>
      </w:r>
      <w:r w:rsidR="00765796">
        <w:rPr>
          <w:rFonts w:ascii="Century Gothic" w:hAnsi="Century Gothic"/>
          <w:color w:val="C0504D" w:themeColor="accent2"/>
          <w:sz w:val="22"/>
          <w:szCs w:val="22"/>
          <w:u w:val="single"/>
        </w:rPr>
        <w:t xml:space="preserve"> Program</w:t>
      </w:r>
      <w:r w:rsidRPr="00765796">
        <w:rPr>
          <w:rFonts w:ascii="Century Gothic" w:hAnsi="Century Gothic"/>
          <w:color w:val="C0504D" w:themeColor="accent2"/>
          <w:sz w:val="22"/>
          <w:szCs w:val="22"/>
          <w:u w:val="single"/>
        </w:rPr>
        <w:t>”</w:t>
      </w:r>
    </w:p>
    <w:p w:rsidR="00AE7AF9" w:rsidRDefault="00AE7AF9" w:rsidP="009A16B5">
      <w:pPr>
        <w:pStyle w:val="ListParagraph"/>
        <w:numPr>
          <w:ilvl w:val="0"/>
          <w:numId w:val="39"/>
        </w:numPr>
        <w:rPr>
          <w:rFonts w:ascii="Century Gothic" w:hAnsi="Century Gothic"/>
          <w:color w:val="C0504D" w:themeColor="accent2"/>
          <w:sz w:val="22"/>
          <w:szCs w:val="22"/>
        </w:rPr>
      </w:pPr>
      <w:r w:rsidRPr="00765796">
        <w:rPr>
          <w:rFonts w:ascii="Century Gothic" w:hAnsi="Century Gothic"/>
          <w:color w:val="C0504D" w:themeColor="accent2"/>
          <w:sz w:val="22"/>
          <w:szCs w:val="22"/>
          <w:u w:val="single"/>
        </w:rPr>
        <w:t>Insurance Performance Analysis</w:t>
      </w:r>
      <w:r>
        <w:rPr>
          <w:rFonts w:ascii="Century Gothic" w:hAnsi="Century Gothic"/>
          <w:color w:val="C0504D" w:themeColor="accent2"/>
          <w:sz w:val="22"/>
          <w:szCs w:val="22"/>
        </w:rPr>
        <w:t xml:space="preserve"> for Acme to use to:</w:t>
      </w:r>
    </w:p>
    <w:p w:rsidR="00AE7AF9" w:rsidRDefault="00AE7AF9" w:rsidP="00AE7AF9">
      <w:pPr>
        <w:pStyle w:val="ListParagraph"/>
        <w:numPr>
          <w:ilvl w:val="1"/>
          <w:numId w:val="39"/>
        </w:numPr>
        <w:rPr>
          <w:rFonts w:ascii="Century Gothic" w:hAnsi="Century Gothic"/>
          <w:color w:val="C0504D" w:themeColor="accent2"/>
          <w:sz w:val="22"/>
          <w:szCs w:val="22"/>
        </w:rPr>
      </w:pPr>
      <w:r>
        <w:rPr>
          <w:rFonts w:ascii="Century Gothic" w:hAnsi="Century Gothic"/>
          <w:color w:val="C0504D" w:themeColor="accent2"/>
          <w:sz w:val="22"/>
          <w:szCs w:val="22"/>
        </w:rPr>
        <w:t>improve or refine their premiums</w:t>
      </w:r>
    </w:p>
    <w:p w:rsidR="00AE7AF9" w:rsidRDefault="00AE7AF9" w:rsidP="00AE7AF9">
      <w:pPr>
        <w:pStyle w:val="ListParagraph"/>
        <w:numPr>
          <w:ilvl w:val="1"/>
          <w:numId w:val="39"/>
        </w:numPr>
        <w:rPr>
          <w:rFonts w:ascii="Century Gothic" w:hAnsi="Century Gothic"/>
          <w:color w:val="C0504D" w:themeColor="accent2"/>
          <w:sz w:val="22"/>
          <w:szCs w:val="22"/>
        </w:rPr>
      </w:pPr>
      <w:r>
        <w:rPr>
          <w:rFonts w:ascii="Century Gothic" w:hAnsi="Century Gothic"/>
          <w:color w:val="C0504D" w:themeColor="accent2"/>
          <w:sz w:val="22"/>
          <w:szCs w:val="22"/>
        </w:rPr>
        <w:t>up-sell to customers new insurance programs</w:t>
      </w:r>
    </w:p>
    <w:p w:rsidR="00E87803" w:rsidRDefault="00AE7AF9" w:rsidP="00AE7AF9">
      <w:pPr>
        <w:pStyle w:val="ListParagraph"/>
        <w:numPr>
          <w:ilvl w:val="1"/>
          <w:numId w:val="39"/>
        </w:numPr>
        <w:rPr>
          <w:rFonts w:ascii="Century Gothic" w:hAnsi="Century Gothic"/>
          <w:color w:val="C0504D" w:themeColor="accent2"/>
          <w:sz w:val="22"/>
          <w:szCs w:val="22"/>
        </w:rPr>
      </w:pPr>
      <w:r>
        <w:rPr>
          <w:rFonts w:ascii="Century Gothic" w:hAnsi="Century Gothic"/>
          <w:color w:val="C0504D" w:themeColor="accent2"/>
          <w:sz w:val="22"/>
          <w:szCs w:val="22"/>
        </w:rPr>
        <w:t>respond to regulatory inquiries regarding premium rates and other regulatory inquiries</w:t>
      </w:r>
    </w:p>
    <w:p w:rsidR="00FB10E9" w:rsidRPr="00765796" w:rsidRDefault="005B18DD" w:rsidP="00FB10E9">
      <w:pPr>
        <w:pStyle w:val="ListParagraph"/>
        <w:numPr>
          <w:ilvl w:val="0"/>
          <w:numId w:val="39"/>
        </w:numPr>
        <w:rPr>
          <w:rFonts w:ascii="Century Gothic" w:hAnsi="Century Gothic"/>
          <w:color w:val="C0504D" w:themeColor="accent2"/>
          <w:sz w:val="22"/>
          <w:szCs w:val="22"/>
          <w:u w:val="single"/>
        </w:rPr>
      </w:pPr>
      <w:r w:rsidRPr="00765796">
        <w:rPr>
          <w:rFonts w:ascii="Century Gothic" w:hAnsi="Century Gothic"/>
          <w:color w:val="C0504D" w:themeColor="accent2"/>
          <w:sz w:val="22"/>
          <w:szCs w:val="22"/>
          <w:u w:val="single"/>
        </w:rPr>
        <w:t>Safe Roads Program for Cities, Provinces and Countries</w:t>
      </w:r>
    </w:p>
    <w:p w:rsidR="005B18DD" w:rsidRDefault="005B18DD" w:rsidP="005B18DD">
      <w:pPr>
        <w:pStyle w:val="ListParagraph"/>
        <w:numPr>
          <w:ilvl w:val="1"/>
          <w:numId w:val="39"/>
        </w:numPr>
        <w:rPr>
          <w:rFonts w:ascii="Century Gothic" w:hAnsi="Century Gothic"/>
          <w:color w:val="C0504D" w:themeColor="accent2"/>
          <w:sz w:val="22"/>
          <w:szCs w:val="22"/>
        </w:rPr>
      </w:pPr>
      <w:r>
        <w:rPr>
          <w:rFonts w:ascii="Century Gothic" w:hAnsi="Century Gothic"/>
          <w:color w:val="C0504D" w:themeColor="accent2"/>
          <w:sz w:val="22"/>
          <w:szCs w:val="22"/>
        </w:rPr>
        <w:t>Improve safety on roads</w:t>
      </w:r>
      <w:r w:rsidR="00904025">
        <w:rPr>
          <w:rFonts w:ascii="Century Gothic" w:hAnsi="Century Gothic"/>
          <w:color w:val="C0504D" w:themeColor="accent2"/>
          <w:sz w:val="22"/>
          <w:szCs w:val="22"/>
        </w:rPr>
        <w:t xml:space="preserve"> with better road treatments</w:t>
      </w:r>
      <w:r>
        <w:rPr>
          <w:rFonts w:ascii="Century Gothic" w:hAnsi="Century Gothic"/>
          <w:color w:val="C0504D" w:themeColor="accent2"/>
          <w:sz w:val="22"/>
          <w:szCs w:val="22"/>
        </w:rPr>
        <w:t xml:space="preserve"> during bad weather</w:t>
      </w:r>
    </w:p>
    <w:p w:rsidR="00904025" w:rsidRDefault="00904025" w:rsidP="005B18DD">
      <w:pPr>
        <w:pStyle w:val="ListParagraph"/>
        <w:numPr>
          <w:ilvl w:val="1"/>
          <w:numId w:val="39"/>
        </w:numPr>
        <w:rPr>
          <w:rFonts w:ascii="Century Gothic" w:hAnsi="Century Gothic"/>
          <w:color w:val="C0504D" w:themeColor="accent2"/>
          <w:sz w:val="22"/>
          <w:szCs w:val="22"/>
        </w:rPr>
      </w:pPr>
      <w:r>
        <w:rPr>
          <w:rFonts w:ascii="Century Gothic" w:hAnsi="Century Gothic"/>
          <w:color w:val="C0504D" w:themeColor="accent2"/>
          <w:sz w:val="22"/>
          <w:szCs w:val="22"/>
        </w:rPr>
        <w:t>Create driver awareness programs for specific roads</w:t>
      </w:r>
    </w:p>
    <w:p w:rsidR="00AE7AF9" w:rsidRPr="00E87803" w:rsidRDefault="008563AA" w:rsidP="00E87803">
      <w:pPr>
        <w:ind w:left="720"/>
        <w:rPr>
          <w:rFonts w:ascii="Century Gothic" w:hAnsi="Century Gothic"/>
          <w:color w:val="C0504D" w:themeColor="accent2"/>
          <w:sz w:val="22"/>
          <w:szCs w:val="22"/>
        </w:rPr>
      </w:pPr>
      <w:r>
        <w:rPr>
          <w:rFonts w:ascii="Century Gothic" w:hAnsi="Century Gothic"/>
          <w:b/>
          <w:color w:val="C0504D" w:themeColor="accent2"/>
          <w:sz w:val="22"/>
          <w:szCs w:val="22"/>
        </w:rPr>
        <w:t xml:space="preserve">Relevant </w:t>
      </w:r>
      <w:r w:rsidR="00E87803">
        <w:rPr>
          <w:rFonts w:ascii="Century Gothic" w:hAnsi="Century Gothic"/>
          <w:b/>
          <w:color w:val="C0504D" w:themeColor="accent2"/>
          <w:sz w:val="22"/>
          <w:szCs w:val="22"/>
        </w:rPr>
        <w:t>Business Processes:</w:t>
      </w:r>
      <w:r w:rsidR="00AE7AF9" w:rsidRPr="00E87803">
        <w:rPr>
          <w:rFonts w:ascii="Century Gothic" w:hAnsi="Century Gothic"/>
          <w:color w:val="C0504D" w:themeColor="accent2"/>
          <w:sz w:val="22"/>
          <w:szCs w:val="22"/>
        </w:rPr>
        <w:t xml:space="preserve"> </w:t>
      </w:r>
    </w:p>
    <w:p w:rsidR="00470770" w:rsidRPr="00E845C9" w:rsidRDefault="008563AA" w:rsidP="008563AA">
      <w:pPr>
        <w:pStyle w:val="ListParagraph"/>
        <w:numPr>
          <w:ilvl w:val="0"/>
          <w:numId w:val="40"/>
        </w:numPr>
        <w:rPr>
          <w:rFonts w:ascii="Century Gothic" w:hAnsi="Century Gothic"/>
          <w:color w:val="C0504D" w:themeColor="accent2"/>
          <w:sz w:val="22"/>
          <w:szCs w:val="22"/>
          <w:u w:val="single"/>
        </w:rPr>
      </w:pPr>
      <w:r w:rsidRPr="00E845C9">
        <w:rPr>
          <w:rFonts w:ascii="Century Gothic" w:hAnsi="Century Gothic"/>
          <w:color w:val="C0504D" w:themeColor="accent2"/>
          <w:sz w:val="22"/>
          <w:szCs w:val="22"/>
          <w:u w:val="single"/>
        </w:rPr>
        <w:t>Hudson Motors</w:t>
      </w:r>
    </w:p>
    <w:p w:rsidR="008563AA" w:rsidRDefault="002338BC" w:rsidP="008563AA">
      <w:pPr>
        <w:pStyle w:val="ListParagraph"/>
        <w:numPr>
          <w:ilvl w:val="1"/>
          <w:numId w:val="40"/>
        </w:numPr>
        <w:rPr>
          <w:rFonts w:ascii="Century Gothic" w:hAnsi="Century Gothic"/>
          <w:color w:val="C0504D" w:themeColor="accent2"/>
          <w:sz w:val="22"/>
          <w:szCs w:val="22"/>
        </w:rPr>
      </w:pPr>
      <w:r>
        <w:rPr>
          <w:rFonts w:ascii="Century Gothic" w:hAnsi="Century Gothic"/>
          <w:color w:val="C0504D" w:themeColor="accent2"/>
          <w:sz w:val="22"/>
          <w:szCs w:val="22"/>
        </w:rPr>
        <w:t>Enrolling</w:t>
      </w:r>
      <w:r w:rsidR="00183E9B">
        <w:rPr>
          <w:rFonts w:ascii="Century Gothic" w:hAnsi="Century Gothic"/>
          <w:color w:val="C0504D" w:themeColor="accent2"/>
          <w:sz w:val="22"/>
          <w:szCs w:val="22"/>
        </w:rPr>
        <w:t>, updating and retiring</w:t>
      </w:r>
      <w:r w:rsidR="00C20C8C">
        <w:rPr>
          <w:rFonts w:ascii="Century Gothic" w:hAnsi="Century Gothic"/>
          <w:color w:val="C0504D" w:themeColor="accent2"/>
          <w:sz w:val="22"/>
          <w:szCs w:val="22"/>
        </w:rPr>
        <w:t xml:space="preserve"> </w:t>
      </w:r>
      <w:r>
        <w:rPr>
          <w:rFonts w:ascii="Century Gothic" w:hAnsi="Century Gothic"/>
          <w:color w:val="C0504D" w:themeColor="accent2"/>
          <w:sz w:val="22"/>
          <w:szCs w:val="22"/>
        </w:rPr>
        <w:t xml:space="preserve">Vehicle Owners and Registered Drivers </w:t>
      </w:r>
    </w:p>
    <w:p w:rsidR="002338BC" w:rsidRDefault="002338BC" w:rsidP="008563AA">
      <w:pPr>
        <w:pStyle w:val="ListParagraph"/>
        <w:numPr>
          <w:ilvl w:val="1"/>
          <w:numId w:val="40"/>
        </w:numPr>
        <w:rPr>
          <w:rFonts w:ascii="Century Gothic" w:hAnsi="Century Gothic"/>
          <w:color w:val="C0504D" w:themeColor="accent2"/>
          <w:sz w:val="22"/>
          <w:szCs w:val="22"/>
        </w:rPr>
      </w:pPr>
      <w:r>
        <w:rPr>
          <w:rFonts w:ascii="Century Gothic" w:hAnsi="Century Gothic"/>
          <w:color w:val="C0504D" w:themeColor="accent2"/>
          <w:sz w:val="22"/>
          <w:szCs w:val="22"/>
        </w:rPr>
        <w:t xml:space="preserve">Collecting, analyzing </w:t>
      </w:r>
      <w:r w:rsidR="00183E9B">
        <w:rPr>
          <w:rFonts w:ascii="Century Gothic" w:hAnsi="Century Gothic"/>
          <w:color w:val="C0504D" w:themeColor="accent2"/>
          <w:sz w:val="22"/>
          <w:szCs w:val="22"/>
        </w:rPr>
        <w:t>and reporting</w:t>
      </w:r>
      <w:r w:rsidR="00C20C8C">
        <w:rPr>
          <w:rFonts w:ascii="Century Gothic" w:hAnsi="Century Gothic"/>
          <w:color w:val="C0504D" w:themeColor="accent2"/>
          <w:sz w:val="22"/>
          <w:szCs w:val="22"/>
        </w:rPr>
        <w:t xml:space="preserve"> to Vehicle Owners and Registered Drivers</w:t>
      </w:r>
    </w:p>
    <w:p w:rsidR="00C20C8C" w:rsidRDefault="00C20C8C" w:rsidP="008563AA">
      <w:pPr>
        <w:pStyle w:val="ListParagraph"/>
        <w:numPr>
          <w:ilvl w:val="1"/>
          <w:numId w:val="40"/>
        </w:numPr>
        <w:rPr>
          <w:rFonts w:ascii="Century Gothic" w:hAnsi="Century Gothic"/>
          <w:color w:val="C0504D" w:themeColor="accent2"/>
          <w:sz w:val="22"/>
          <w:szCs w:val="22"/>
        </w:rPr>
      </w:pPr>
      <w:r>
        <w:rPr>
          <w:rFonts w:ascii="Century Gothic" w:hAnsi="Century Gothic"/>
          <w:color w:val="C0504D" w:themeColor="accent2"/>
          <w:sz w:val="22"/>
          <w:szCs w:val="22"/>
        </w:rPr>
        <w:t>Improving vehicle performance and design</w:t>
      </w:r>
    </w:p>
    <w:p w:rsidR="000B1ED1" w:rsidRDefault="000B1ED1" w:rsidP="008563AA">
      <w:pPr>
        <w:pStyle w:val="ListParagraph"/>
        <w:numPr>
          <w:ilvl w:val="1"/>
          <w:numId w:val="40"/>
        </w:numPr>
        <w:rPr>
          <w:rFonts w:ascii="Century Gothic" w:hAnsi="Century Gothic"/>
          <w:color w:val="C0504D" w:themeColor="accent2"/>
          <w:sz w:val="22"/>
          <w:szCs w:val="22"/>
        </w:rPr>
      </w:pPr>
      <w:r>
        <w:rPr>
          <w:rFonts w:ascii="Century Gothic" w:hAnsi="Century Gothic"/>
          <w:color w:val="C0504D" w:themeColor="accent2"/>
          <w:sz w:val="22"/>
          <w:szCs w:val="22"/>
        </w:rPr>
        <w:t>Reporting to City, Province and Country officials on their effectiveness in keeping roads safer and drivers more aware</w:t>
      </w:r>
    </w:p>
    <w:p w:rsidR="00C20C8C" w:rsidRDefault="00C20C8C" w:rsidP="008563AA">
      <w:pPr>
        <w:pStyle w:val="ListParagraph"/>
        <w:numPr>
          <w:ilvl w:val="1"/>
          <w:numId w:val="40"/>
        </w:numPr>
        <w:rPr>
          <w:rFonts w:ascii="Century Gothic" w:hAnsi="Century Gothic"/>
          <w:color w:val="C0504D" w:themeColor="accent2"/>
          <w:sz w:val="22"/>
          <w:szCs w:val="22"/>
        </w:rPr>
      </w:pPr>
      <w:r>
        <w:rPr>
          <w:rFonts w:ascii="Century Gothic" w:hAnsi="Century Gothic"/>
          <w:color w:val="C0504D" w:themeColor="accent2"/>
          <w:sz w:val="22"/>
          <w:szCs w:val="22"/>
        </w:rPr>
        <w:t>Responding to regulatory inquiries</w:t>
      </w:r>
      <w:r w:rsidR="009F5E1B">
        <w:rPr>
          <w:rFonts w:ascii="Century Gothic" w:hAnsi="Century Gothic"/>
          <w:color w:val="C0504D" w:themeColor="accent2"/>
          <w:sz w:val="22"/>
          <w:szCs w:val="22"/>
        </w:rPr>
        <w:t xml:space="preserve"> (of all kinds)</w:t>
      </w:r>
    </w:p>
    <w:p w:rsidR="00C20C8C" w:rsidRDefault="00C20C8C" w:rsidP="008563AA">
      <w:pPr>
        <w:pStyle w:val="ListParagraph"/>
        <w:numPr>
          <w:ilvl w:val="1"/>
          <w:numId w:val="40"/>
        </w:numPr>
        <w:rPr>
          <w:rFonts w:ascii="Century Gothic" w:hAnsi="Century Gothic"/>
          <w:color w:val="C0504D" w:themeColor="accent2"/>
          <w:sz w:val="22"/>
          <w:szCs w:val="22"/>
        </w:rPr>
      </w:pPr>
      <w:r>
        <w:rPr>
          <w:rFonts w:ascii="Century Gothic" w:hAnsi="Century Gothic"/>
          <w:color w:val="C0504D" w:themeColor="accent2"/>
          <w:sz w:val="22"/>
          <w:szCs w:val="22"/>
        </w:rPr>
        <w:t xml:space="preserve">Responding to </w:t>
      </w:r>
      <w:r w:rsidR="004047FB">
        <w:rPr>
          <w:rFonts w:ascii="Century Gothic" w:hAnsi="Century Gothic"/>
          <w:color w:val="C0504D" w:themeColor="accent2"/>
          <w:sz w:val="22"/>
          <w:szCs w:val="22"/>
        </w:rPr>
        <w:t>subpoenas</w:t>
      </w:r>
      <w:r>
        <w:rPr>
          <w:rFonts w:ascii="Century Gothic" w:hAnsi="Century Gothic"/>
          <w:color w:val="C0504D" w:themeColor="accent2"/>
          <w:sz w:val="22"/>
          <w:szCs w:val="22"/>
        </w:rPr>
        <w:t xml:space="preserve"> and legal inquiries</w:t>
      </w:r>
      <w:r w:rsidR="009F5E1B">
        <w:rPr>
          <w:rFonts w:ascii="Century Gothic" w:hAnsi="Century Gothic"/>
          <w:color w:val="C0504D" w:themeColor="accent2"/>
          <w:sz w:val="22"/>
          <w:szCs w:val="22"/>
        </w:rPr>
        <w:t xml:space="preserve"> (of all kinds)</w:t>
      </w:r>
    </w:p>
    <w:p w:rsidR="004047FB" w:rsidRPr="00E845C9" w:rsidRDefault="004047FB" w:rsidP="004047FB">
      <w:pPr>
        <w:pStyle w:val="ListParagraph"/>
        <w:numPr>
          <w:ilvl w:val="0"/>
          <w:numId w:val="40"/>
        </w:numPr>
        <w:rPr>
          <w:rFonts w:ascii="Century Gothic" w:hAnsi="Century Gothic"/>
          <w:color w:val="C0504D" w:themeColor="accent2"/>
          <w:sz w:val="22"/>
          <w:szCs w:val="22"/>
          <w:u w:val="single"/>
        </w:rPr>
      </w:pPr>
      <w:r w:rsidRPr="00E845C9">
        <w:rPr>
          <w:rFonts w:ascii="Century Gothic" w:hAnsi="Century Gothic"/>
          <w:color w:val="C0504D" w:themeColor="accent2"/>
          <w:sz w:val="22"/>
          <w:szCs w:val="22"/>
          <w:u w:val="single"/>
        </w:rPr>
        <w:t>Acme</w:t>
      </w:r>
    </w:p>
    <w:p w:rsidR="004047FB" w:rsidRDefault="004047FB" w:rsidP="004047FB">
      <w:pPr>
        <w:pStyle w:val="ListParagraph"/>
        <w:numPr>
          <w:ilvl w:val="1"/>
          <w:numId w:val="40"/>
        </w:numPr>
        <w:rPr>
          <w:rFonts w:ascii="Century Gothic" w:hAnsi="Century Gothic"/>
          <w:color w:val="C0504D" w:themeColor="accent2"/>
          <w:sz w:val="22"/>
          <w:szCs w:val="22"/>
        </w:rPr>
      </w:pPr>
      <w:r>
        <w:rPr>
          <w:rFonts w:ascii="Century Gothic" w:hAnsi="Century Gothic"/>
          <w:color w:val="C0504D" w:themeColor="accent2"/>
          <w:sz w:val="22"/>
          <w:szCs w:val="22"/>
        </w:rPr>
        <w:t>Enrolling, updating and retiring Customers in the “Good Driving Practice” program</w:t>
      </w:r>
    </w:p>
    <w:p w:rsidR="004047FB" w:rsidRDefault="00B87249" w:rsidP="004047FB">
      <w:pPr>
        <w:pStyle w:val="ListParagraph"/>
        <w:numPr>
          <w:ilvl w:val="1"/>
          <w:numId w:val="40"/>
        </w:numPr>
        <w:rPr>
          <w:rFonts w:ascii="Century Gothic" w:hAnsi="Century Gothic"/>
          <w:color w:val="C0504D" w:themeColor="accent2"/>
          <w:sz w:val="22"/>
          <w:szCs w:val="22"/>
        </w:rPr>
      </w:pPr>
      <w:r>
        <w:rPr>
          <w:rFonts w:ascii="Century Gothic" w:hAnsi="Century Gothic"/>
          <w:color w:val="C0504D" w:themeColor="accent2"/>
          <w:sz w:val="22"/>
          <w:szCs w:val="22"/>
        </w:rPr>
        <w:t>Receiving, analyzing and calculating premium changes, based upon the “Good Driving Practices” of the customer or potential Customer</w:t>
      </w:r>
    </w:p>
    <w:p w:rsidR="004B2D79" w:rsidRDefault="004B2D79" w:rsidP="004047FB">
      <w:pPr>
        <w:pStyle w:val="ListParagraph"/>
        <w:numPr>
          <w:ilvl w:val="1"/>
          <w:numId w:val="40"/>
        </w:numPr>
        <w:rPr>
          <w:rFonts w:ascii="Century Gothic" w:hAnsi="Century Gothic"/>
          <w:color w:val="C0504D" w:themeColor="accent2"/>
          <w:sz w:val="22"/>
          <w:szCs w:val="22"/>
        </w:rPr>
      </w:pPr>
      <w:r>
        <w:rPr>
          <w:rFonts w:ascii="Century Gothic" w:hAnsi="Century Gothic"/>
          <w:color w:val="C0504D" w:themeColor="accent2"/>
          <w:sz w:val="22"/>
          <w:szCs w:val="22"/>
        </w:rPr>
        <w:t xml:space="preserve">Improving Acme’s insurance program for the company and </w:t>
      </w:r>
      <w:r w:rsidR="00060FA4">
        <w:rPr>
          <w:rFonts w:ascii="Century Gothic" w:hAnsi="Century Gothic"/>
          <w:color w:val="C0504D" w:themeColor="accent2"/>
          <w:sz w:val="22"/>
          <w:szCs w:val="22"/>
        </w:rPr>
        <w:t>its</w:t>
      </w:r>
      <w:r>
        <w:rPr>
          <w:rFonts w:ascii="Century Gothic" w:hAnsi="Century Gothic"/>
          <w:color w:val="C0504D" w:themeColor="accent2"/>
          <w:sz w:val="22"/>
          <w:szCs w:val="22"/>
        </w:rPr>
        <w:t xml:space="preserve"> Customers</w:t>
      </w:r>
    </w:p>
    <w:p w:rsidR="009F5E1B" w:rsidRDefault="009F5E1B" w:rsidP="004047FB">
      <w:pPr>
        <w:pStyle w:val="ListParagraph"/>
        <w:numPr>
          <w:ilvl w:val="1"/>
          <w:numId w:val="40"/>
        </w:numPr>
        <w:rPr>
          <w:rFonts w:ascii="Century Gothic" w:hAnsi="Century Gothic"/>
          <w:color w:val="C0504D" w:themeColor="accent2"/>
          <w:sz w:val="22"/>
          <w:szCs w:val="22"/>
        </w:rPr>
      </w:pPr>
      <w:r>
        <w:rPr>
          <w:rFonts w:ascii="Century Gothic" w:hAnsi="Century Gothic"/>
          <w:color w:val="C0504D" w:themeColor="accent2"/>
          <w:sz w:val="22"/>
          <w:szCs w:val="22"/>
        </w:rPr>
        <w:t>Responding to regulatory inquiries (of all kinds)</w:t>
      </w:r>
    </w:p>
    <w:p w:rsidR="009F5E1B" w:rsidRDefault="009F5E1B" w:rsidP="004047FB">
      <w:pPr>
        <w:pStyle w:val="ListParagraph"/>
        <w:numPr>
          <w:ilvl w:val="1"/>
          <w:numId w:val="40"/>
        </w:numPr>
        <w:rPr>
          <w:rFonts w:ascii="Century Gothic" w:hAnsi="Century Gothic"/>
          <w:color w:val="C0504D" w:themeColor="accent2"/>
          <w:sz w:val="22"/>
          <w:szCs w:val="22"/>
        </w:rPr>
      </w:pPr>
      <w:r>
        <w:rPr>
          <w:rFonts w:ascii="Century Gothic" w:hAnsi="Century Gothic"/>
          <w:color w:val="C0504D" w:themeColor="accent2"/>
          <w:sz w:val="22"/>
          <w:szCs w:val="22"/>
        </w:rPr>
        <w:lastRenderedPageBreak/>
        <w:t>Responding to subpoenas and legal inquiries (of all kinds)</w:t>
      </w:r>
    </w:p>
    <w:p w:rsidR="003858EC" w:rsidRDefault="003858EC" w:rsidP="00695725">
      <w:pPr>
        <w:ind w:left="720"/>
        <w:rPr>
          <w:rFonts w:ascii="Century Gothic" w:hAnsi="Century Gothic"/>
          <w:b/>
          <w:color w:val="C0504D" w:themeColor="accent2"/>
          <w:sz w:val="22"/>
          <w:szCs w:val="22"/>
        </w:rPr>
      </w:pPr>
    </w:p>
    <w:p w:rsidR="00695725" w:rsidRDefault="00695725" w:rsidP="00695725">
      <w:pPr>
        <w:ind w:left="720"/>
        <w:rPr>
          <w:rFonts w:ascii="Century Gothic" w:hAnsi="Century Gothic"/>
          <w:b/>
          <w:color w:val="C0504D" w:themeColor="accent2"/>
          <w:sz w:val="22"/>
          <w:szCs w:val="22"/>
        </w:rPr>
      </w:pPr>
      <w:r>
        <w:rPr>
          <w:rFonts w:ascii="Century Gothic" w:hAnsi="Century Gothic"/>
          <w:b/>
          <w:color w:val="C0504D" w:themeColor="accent2"/>
          <w:sz w:val="22"/>
          <w:szCs w:val="22"/>
        </w:rPr>
        <w:t>Relevant Systems and Applications within Systems</w:t>
      </w:r>
    </w:p>
    <w:p w:rsidR="00695725" w:rsidRPr="00E845C9" w:rsidRDefault="00695725" w:rsidP="00695725">
      <w:pPr>
        <w:pStyle w:val="ListParagraph"/>
        <w:numPr>
          <w:ilvl w:val="0"/>
          <w:numId w:val="40"/>
        </w:numPr>
        <w:rPr>
          <w:rFonts w:ascii="Century Gothic" w:hAnsi="Century Gothic"/>
          <w:color w:val="C0504D" w:themeColor="accent2"/>
          <w:sz w:val="22"/>
          <w:szCs w:val="22"/>
          <w:u w:val="single"/>
        </w:rPr>
      </w:pPr>
      <w:r w:rsidRPr="00E845C9">
        <w:rPr>
          <w:rFonts w:ascii="Century Gothic" w:hAnsi="Century Gothic"/>
          <w:color w:val="C0504D" w:themeColor="accent2"/>
          <w:sz w:val="22"/>
          <w:szCs w:val="22"/>
          <w:u w:val="single"/>
        </w:rPr>
        <w:t>Hudson Motors</w:t>
      </w:r>
    </w:p>
    <w:p w:rsidR="00E845C9" w:rsidRPr="00E845C9" w:rsidRDefault="007415CA" w:rsidP="00E845C9">
      <w:pPr>
        <w:pStyle w:val="ListParagraph"/>
        <w:numPr>
          <w:ilvl w:val="1"/>
          <w:numId w:val="40"/>
        </w:numPr>
        <w:rPr>
          <w:rFonts w:ascii="Century Gothic" w:hAnsi="Century Gothic"/>
          <w:color w:val="C0504D" w:themeColor="accent2"/>
          <w:sz w:val="22"/>
          <w:szCs w:val="22"/>
          <w:u w:val="single"/>
        </w:rPr>
      </w:pPr>
      <w:r w:rsidRPr="00E845C9">
        <w:rPr>
          <w:rFonts w:ascii="Century Gothic" w:hAnsi="Century Gothic"/>
          <w:color w:val="C0504D" w:themeColor="accent2"/>
          <w:sz w:val="22"/>
          <w:szCs w:val="22"/>
          <w:u w:val="single"/>
        </w:rPr>
        <w:t>Vehicle Sensory System</w:t>
      </w:r>
    </w:p>
    <w:p w:rsidR="007415CA" w:rsidRDefault="007415CA" w:rsidP="007415CA">
      <w:pPr>
        <w:pStyle w:val="ListParagraph"/>
        <w:numPr>
          <w:ilvl w:val="2"/>
          <w:numId w:val="40"/>
        </w:numPr>
        <w:rPr>
          <w:rFonts w:ascii="Century Gothic" w:hAnsi="Century Gothic"/>
          <w:color w:val="C0504D" w:themeColor="accent2"/>
          <w:sz w:val="22"/>
          <w:szCs w:val="22"/>
        </w:rPr>
      </w:pPr>
      <w:r>
        <w:rPr>
          <w:rFonts w:ascii="Century Gothic" w:hAnsi="Century Gothic"/>
          <w:color w:val="C0504D" w:themeColor="accent2"/>
          <w:sz w:val="22"/>
          <w:szCs w:val="22"/>
        </w:rPr>
        <w:t xml:space="preserve">Driver Identification </w:t>
      </w:r>
      <w:r w:rsidR="004054BC">
        <w:rPr>
          <w:rFonts w:ascii="Century Gothic" w:hAnsi="Century Gothic"/>
          <w:color w:val="C0504D" w:themeColor="accent2"/>
          <w:sz w:val="22"/>
          <w:szCs w:val="22"/>
        </w:rPr>
        <w:t>Application</w:t>
      </w:r>
    </w:p>
    <w:p w:rsidR="00E845C9" w:rsidRDefault="00E845C9" w:rsidP="007415CA">
      <w:pPr>
        <w:pStyle w:val="ListParagraph"/>
        <w:numPr>
          <w:ilvl w:val="2"/>
          <w:numId w:val="40"/>
        </w:numPr>
        <w:rPr>
          <w:rFonts w:ascii="Century Gothic" w:hAnsi="Century Gothic"/>
          <w:color w:val="C0504D" w:themeColor="accent2"/>
          <w:sz w:val="22"/>
          <w:szCs w:val="22"/>
        </w:rPr>
      </w:pPr>
      <w:r>
        <w:rPr>
          <w:rFonts w:ascii="Century Gothic" w:hAnsi="Century Gothic"/>
          <w:color w:val="C0504D" w:themeColor="accent2"/>
          <w:sz w:val="22"/>
          <w:szCs w:val="22"/>
        </w:rPr>
        <w:t xml:space="preserve">“Up-Star” </w:t>
      </w:r>
      <w:r w:rsidR="000660DD">
        <w:rPr>
          <w:rFonts w:ascii="Century Gothic" w:hAnsi="Century Gothic"/>
          <w:color w:val="C0504D" w:themeColor="accent2"/>
          <w:sz w:val="22"/>
          <w:szCs w:val="22"/>
        </w:rPr>
        <w:t>Collection Application</w:t>
      </w:r>
    </w:p>
    <w:p w:rsidR="004054BC" w:rsidRDefault="00623D50" w:rsidP="007415CA">
      <w:pPr>
        <w:pStyle w:val="ListParagraph"/>
        <w:numPr>
          <w:ilvl w:val="2"/>
          <w:numId w:val="40"/>
        </w:numPr>
        <w:rPr>
          <w:rFonts w:ascii="Century Gothic" w:hAnsi="Century Gothic"/>
          <w:color w:val="C0504D" w:themeColor="accent2"/>
          <w:sz w:val="22"/>
          <w:szCs w:val="22"/>
        </w:rPr>
      </w:pPr>
      <w:r>
        <w:rPr>
          <w:rFonts w:ascii="Century Gothic" w:hAnsi="Century Gothic"/>
          <w:color w:val="C0504D" w:themeColor="accent2"/>
          <w:sz w:val="22"/>
          <w:szCs w:val="22"/>
        </w:rPr>
        <w:t>Time/</w:t>
      </w:r>
      <w:r w:rsidR="004054BC">
        <w:rPr>
          <w:rFonts w:ascii="Century Gothic" w:hAnsi="Century Gothic"/>
          <w:color w:val="C0504D" w:themeColor="accent2"/>
          <w:sz w:val="22"/>
          <w:szCs w:val="22"/>
        </w:rPr>
        <w:t>Location Tracking Application</w:t>
      </w:r>
    </w:p>
    <w:p w:rsidR="004054BC" w:rsidRPr="000660DD" w:rsidRDefault="00623D50" w:rsidP="00623D50">
      <w:pPr>
        <w:pStyle w:val="ListParagraph"/>
        <w:numPr>
          <w:ilvl w:val="1"/>
          <w:numId w:val="40"/>
        </w:numPr>
        <w:rPr>
          <w:rFonts w:ascii="Century Gothic" w:hAnsi="Century Gothic"/>
          <w:color w:val="C0504D" w:themeColor="accent2"/>
          <w:sz w:val="22"/>
          <w:szCs w:val="22"/>
          <w:u w:val="single"/>
        </w:rPr>
      </w:pPr>
      <w:r w:rsidRPr="000660DD">
        <w:rPr>
          <w:rFonts w:ascii="Century Gothic" w:hAnsi="Century Gothic"/>
          <w:color w:val="C0504D" w:themeColor="accent2"/>
          <w:sz w:val="22"/>
          <w:szCs w:val="22"/>
          <w:u w:val="single"/>
        </w:rPr>
        <w:t>Weather Tracking System</w:t>
      </w:r>
    </w:p>
    <w:p w:rsidR="00623D50" w:rsidRDefault="00623D50" w:rsidP="00623D50">
      <w:pPr>
        <w:pStyle w:val="ListParagraph"/>
        <w:numPr>
          <w:ilvl w:val="2"/>
          <w:numId w:val="40"/>
        </w:numPr>
        <w:rPr>
          <w:rFonts w:ascii="Century Gothic" w:hAnsi="Century Gothic"/>
          <w:color w:val="C0504D" w:themeColor="accent2"/>
          <w:sz w:val="22"/>
          <w:szCs w:val="22"/>
        </w:rPr>
      </w:pPr>
      <w:r>
        <w:rPr>
          <w:rFonts w:ascii="Century Gothic" w:hAnsi="Century Gothic"/>
          <w:color w:val="C0504D" w:themeColor="accent2"/>
          <w:sz w:val="22"/>
          <w:szCs w:val="22"/>
        </w:rPr>
        <w:t>Weather Tracking by Time/Location Application</w:t>
      </w:r>
    </w:p>
    <w:p w:rsidR="00C700D6" w:rsidRDefault="00C700D6" w:rsidP="00623D50">
      <w:pPr>
        <w:pStyle w:val="ListParagraph"/>
        <w:numPr>
          <w:ilvl w:val="2"/>
          <w:numId w:val="40"/>
        </w:numPr>
        <w:rPr>
          <w:rFonts w:ascii="Century Gothic" w:hAnsi="Century Gothic"/>
          <w:color w:val="C0504D" w:themeColor="accent2"/>
          <w:sz w:val="22"/>
          <w:szCs w:val="22"/>
        </w:rPr>
      </w:pPr>
      <w:r>
        <w:rPr>
          <w:rFonts w:ascii="Century Gothic" w:hAnsi="Century Gothic"/>
          <w:color w:val="C0504D" w:themeColor="accent2"/>
          <w:sz w:val="22"/>
          <w:szCs w:val="22"/>
        </w:rPr>
        <w:t>Vehic</w:t>
      </w:r>
      <w:r w:rsidR="009E41FB">
        <w:rPr>
          <w:rFonts w:ascii="Century Gothic" w:hAnsi="Century Gothic"/>
          <w:color w:val="C0504D" w:themeColor="accent2"/>
          <w:sz w:val="22"/>
          <w:szCs w:val="22"/>
        </w:rPr>
        <w:t>le Performance Weather Analysis</w:t>
      </w:r>
    </w:p>
    <w:p w:rsidR="009E41FB" w:rsidRDefault="00662019" w:rsidP="00623D50">
      <w:pPr>
        <w:pStyle w:val="ListParagraph"/>
        <w:numPr>
          <w:ilvl w:val="2"/>
          <w:numId w:val="40"/>
        </w:numPr>
        <w:rPr>
          <w:rFonts w:ascii="Century Gothic" w:hAnsi="Century Gothic"/>
          <w:color w:val="C0504D" w:themeColor="accent2"/>
          <w:sz w:val="22"/>
          <w:szCs w:val="22"/>
        </w:rPr>
      </w:pPr>
      <w:r>
        <w:rPr>
          <w:rFonts w:ascii="Century Gothic" w:hAnsi="Century Gothic"/>
          <w:color w:val="C0504D" w:themeColor="accent2"/>
          <w:sz w:val="22"/>
          <w:szCs w:val="22"/>
        </w:rPr>
        <w:t>“Safe Roads” Weather Analysis Application</w:t>
      </w:r>
    </w:p>
    <w:p w:rsidR="00BE6F60" w:rsidRDefault="00BE6F60" w:rsidP="00623D50">
      <w:pPr>
        <w:pStyle w:val="ListParagraph"/>
        <w:numPr>
          <w:ilvl w:val="2"/>
          <w:numId w:val="40"/>
        </w:numPr>
        <w:rPr>
          <w:rFonts w:ascii="Century Gothic" w:hAnsi="Century Gothic"/>
          <w:color w:val="C0504D" w:themeColor="accent2"/>
          <w:sz w:val="22"/>
          <w:szCs w:val="22"/>
        </w:rPr>
      </w:pPr>
      <w:r>
        <w:rPr>
          <w:rFonts w:ascii="Century Gothic" w:hAnsi="Century Gothic"/>
          <w:color w:val="C0504D" w:themeColor="accent2"/>
          <w:sz w:val="22"/>
          <w:szCs w:val="22"/>
        </w:rPr>
        <w:t>“Safe Roads Reporting Program Application for Cities, Provinces and Countries</w:t>
      </w:r>
    </w:p>
    <w:p w:rsidR="007415CA" w:rsidRPr="000660DD" w:rsidRDefault="007415CA" w:rsidP="00695725">
      <w:pPr>
        <w:pStyle w:val="ListParagraph"/>
        <w:numPr>
          <w:ilvl w:val="1"/>
          <w:numId w:val="40"/>
        </w:numPr>
        <w:rPr>
          <w:rFonts w:ascii="Century Gothic" w:hAnsi="Century Gothic"/>
          <w:color w:val="C0504D" w:themeColor="accent2"/>
          <w:sz w:val="22"/>
          <w:szCs w:val="22"/>
          <w:u w:val="single"/>
        </w:rPr>
      </w:pPr>
      <w:r w:rsidRPr="000660DD">
        <w:rPr>
          <w:rFonts w:ascii="Century Gothic" w:hAnsi="Century Gothic"/>
          <w:color w:val="C0504D" w:themeColor="accent2"/>
          <w:sz w:val="22"/>
          <w:szCs w:val="22"/>
          <w:u w:val="single"/>
        </w:rPr>
        <w:t xml:space="preserve">Vehicle </w:t>
      </w:r>
      <w:r w:rsidR="003142E2" w:rsidRPr="000660DD">
        <w:rPr>
          <w:rFonts w:ascii="Century Gothic" w:hAnsi="Century Gothic"/>
          <w:color w:val="C0504D" w:themeColor="accent2"/>
          <w:sz w:val="22"/>
          <w:szCs w:val="22"/>
          <w:u w:val="single"/>
        </w:rPr>
        <w:t>Performance System</w:t>
      </w:r>
    </w:p>
    <w:p w:rsidR="000660DD" w:rsidRDefault="003142E2" w:rsidP="003142E2">
      <w:pPr>
        <w:pStyle w:val="ListParagraph"/>
        <w:numPr>
          <w:ilvl w:val="2"/>
          <w:numId w:val="40"/>
        </w:numPr>
        <w:rPr>
          <w:rFonts w:ascii="Century Gothic" w:hAnsi="Century Gothic"/>
          <w:color w:val="C0504D" w:themeColor="accent2"/>
          <w:sz w:val="22"/>
          <w:szCs w:val="22"/>
        </w:rPr>
      </w:pPr>
      <w:r>
        <w:rPr>
          <w:rFonts w:ascii="Century Gothic" w:hAnsi="Century Gothic"/>
          <w:color w:val="C0504D" w:themeColor="accent2"/>
          <w:sz w:val="22"/>
          <w:szCs w:val="22"/>
        </w:rPr>
        <w:t>Driver Performance Analysis Application</w:t>
      </w:r>
      <w:r w:rsidR="006D6388">
        <w:rPr>
          <w:rFonts w:ascii="Century Gothic" w:hAnsi="Century Gothic"/>
          <w:color w:val="C0504D" w:themeColor="accent2"/>
          <w:sz w:val="22"/>
          <w:szCs w:val="22"/>
        </w:rPr>
        <w:t xml:space="preserve"> </w:t>
      </w:r>
    </w:p>
    <w:p w:rsidR="003142E2" w:rsidRDefault="006D6388" w:rsidP="000660DD">
      <w:pPr>
        <w:pStyle w:val="ListParagraph"/>
        <w:numPr>
          <w:ilvl w:val="3"/>
          <w:numId w:val="40"/>
        </w:numPr>
        <w:rPr>
          <w:rFonts w:ascii="Century Gothic" w:hAnsi="Century Gothic"/>
          <w:color w:val="C0504D" w:themeColor="accent2"/>
          <w:sz w:val="22"/>
          <w:szCs w:val="22"/>
        </w:rPr>
      </w:pPr>
      <w:r>
        <w:rPr>
          <w:rFonts w:ascii="Century Gothic" w:hAnsi="Century Gothic"/>
          <w:color w:val="C0504D" w:themeColor="accent2"/>
          <w:sz w:val="22"/>
          <w:szCs w:val="22"/>
        </w:rPr>
        <w:t>integrating data from the three Vehicle Sensory applications and the Weather Tracking System applications</w:t>
      </w:r>
    </w:p>
    <w:p w:rsidR="009E41FB" w:rsidRDefault="006D6388" w:rsidP="003142E2">
      <w:pPr>
        <w:pStyle w:val="ListParagraph"/>
        <w:numPr>
          <w:ilvl w:val="2"/>
          <w:numId w:val="40"/>
        </w:numPr>
        <w:rPr>
          <w:rFonts w:ascii="Century Gothic" w:hAnsi="Century Gothic"/>
          <w:color w:val="C0504D" w:themeColor="accent2"/>
          <w:sz w:val="22"/>
          <w:szCs w:val="22"/>
        </w:rPr>
      </w:pPr>
      <w:r>
        <w:rPr>
          <w:rFonts w:ascii="Century Gothic" w:hAnsi="Century Gothic"/>
          <w:color w:val="C0504D" w:themeColor="accent2"/>
          <w:sz w:val="22"/>
          <w:szCs w:val="22"/>
        </w:rPr>
        <w:t>Vehicle P</w:t>
      </w:r>
      <w:r w:rsidR="009E41FB">
        <w:rPr>
          <w:rFonts w:ascii="Century Gothic" w:hAnsi="Century Gothic"/>
          <w:color w:val="C0504D" w:themeColor="accent2"/>
          <w:sz w:val="22"/>
          <w:szCs w:val="22"/>
        </w:rPr>
        <w:t>erformance Analysis Application</w:t>
      </w:r>
    </w:p>
    <w:p w:rsidR="003142E2" w:rsidRDefault="006D6388" w:rsidP="009E41FB">
      <w:pPr>
        <w:pStyle w:val="ListParagraph"/>
        <w:numPr>
          <w:ilvl w:val="3"/>
          <w:numId w:val="40"/>
        </w:numPr>
        <w:rPr>
          <w:rFonts w:ascii="Century Gothic" w:hAnsi="Century Gothic"/>
          <w:color w:val="C0504D" w:themeColor="accent2"/>
          <w:sz w:val="22"/>
          <w:szCs w:val="22"/>
        </w:rPr>
      </w:pPr>
      <w:r>
        <w:rPr>
          <w:rFonts w:ascii="Century Gothic" w:hAnsi="Century Gothic"/>
          <w:color w:val="C0504D" w:themeColor="accent2"/>
          <w:sz w:val="22"/>
          <w:szCs w:val="22"/>
        </w:rPr>
        <w:t>integrating data from the three Vehicle Sensory applications and the Weather Tracking System applications</w:t>
      </w:r>
    </w:p>
    <w:p w:rsidR="00695725" w:rsidRPr="009E41FB" w:rsidRDefault="00996F90" w:rsidP="00695725">
      <w:pPr>
        <w:pStyle w:val="ListParagraph"/>
        <w:numPr>
          <w:ilvl w:val="1"/>
          <w:numId w:val="40"/>
        </w:numPr>
        <w:rPr>
          <w:rFonts w:ascii="Century Gothic" w:hAnsi="Century Gothic"/>
          <w:color w:val="C0504D" w:themeColor="accent2"/>
          <w:sz w:val="22"/>
          <w:szCs w:val="22"/>
          <w:u w:val="single"/>
        </w:rPr>
      </w:pPr>
      <w:r w:rsidRPr="009E41FB">
        <w:rPr>
          <w:rFonts w:ascii="Century Gothic" w:hAnsi="Century Gothic"/>
          <w:color w:val="C0504D" w:themeColor="accent2"/>
          <w:sz w:val="22"/>
          <w:szCs w:val="22"/>
          <w:u w:val="single"/>
        </w:rPr>
        <w:t>Registered Driver System</w:t>
      </w:r>
    </w:p>
    <w:p w:rsidR="00996F90" w:rsidRDefault="00996F90" w:rsidP="00996F90">
      <w:pPr>
        <w:pStyle w:val="ListParagraph"/>
        <w:numPr>
          <w:ilvl w:val="2"/>
          <w:numId w:val="40"/>
        </w:numPr>
        <w:rPr>
          <w:rFonts w:ascii="Century Gothic" w:hAnsi="Century Gothic"/>
          <w:color w:val="C0504D" w:themeColor="accent2"/>
          <w:sz w:val="22"/>
          <w:szCs w:val="22"/>
        </w:rPr>
      </w:pPr>
      <w:r>
        <w:rPr>
          <w:rFonts w:ascii="Century Gothic" w:hAnsi="Century Gothic"/>
          <w:color w:val="C0504D" w:themeColor="accent2"/>
          <w:sz w:val="22"/>
          <w:szCs w:val="22"/>
        </w:rPr>
        <w:t>Registration Application</w:t>
      </w:r>
      <w:r w:rsidR="00CA593A">
        <w:rPr>
          <w:rFonts w:ascii="Century Gothic" w:hAnsi="Century Gothic"/>
          <w:color w:val="C0504D" w:themeColor="accent2"/>
          <w:sz w:val="22"/>
          <w:szCs w:val="22"/>
        </w:rPr>
        <w:t xml:space="preserve"> </w:t>
      </w:r>
      <w:r w:rsidR="00573A95">
        <w:rPr>
          <w:rFonts w:ascii="Century Gothic" w:hAnsi="Century Gothic"/>
          <w:color w:val="C0504D" w:themeColor="accent2"/>
          <w:sz w:val="22"/>
          <w:szCs w:val="22"/>
        </w:rPr>
        <w:t>for</w:t>
      </w:r>
      <w:r w:rsidR="00CA593A">
        <w:rPr>
          <w:rFonts w:ascii="Century Gothic" w:hAnsi="Century Gothic"/>
          <w:color w:val="C0504D" w:themeColor="accent2"/>
          <w:sz w:val="22"/>
          <w:szCs w:val="22"/>
        </w:rPr>
        <w:t xml:space="preserve"> Register Drivers</w:t>
      </w:r>
      <w:r w:rsidR="0090426F">
        <w:rPr>
          <w:rFonts w:ascii="Century Gothic" w:hAnsi="Century Gothic"/>
          <w:color w:val="C0504D" w:themeColor="accent2"/>
          <w:sz w:val="22"/>
          <w:szCs w:val="22"/>
        </w:rPr>
        <w:t xml:space="preserve"> via a </w:t>
      </w:r>
      <w:r w:rsidR="0037475B" w:rsidRPr="0037475B">
        <w:rPr>
          <w:rFonts w:ascii="Century Gothic" w:hAnsi="Century Gothic"/>
          <w:color w:val="C0504D" w:themeColor="accent2"/>
          <w:sz w:val="22"/>
          <w:szCs w:val="22"/>
          <w:u w:val="single"/>
        </w:rPr>
        <w:t xml:space="preserve">Driver </w:t>
      </w:r>
      <w:r w:rsidR="0090426F" w:rsidRPr="0037475B">
        <w:rPr>
          <w:rFonts w:ascii="Century Gothic" w:hAnsi="Century Gothic"/>
          <w:color w:val="C0504D" w:themeColor="accent2"/>
          <w:sz w:val="22"/>
          <w:szCs w:val="22"/>
          <w:u w:val="single"/>
        </w:rPr>
        <w:t>Web Portal</w:t>
      </w:r>
    </w:p>
    <w:p w:rsidR="0090426F" w:rsidRPr="0037475B" w:rsidRDefault="0090426F" w:rsidP="0090426F">
      <w:pPr>
        <w:pStyle w:val="ListParagraph"/>
        <w:numPr>
          <w:ilvl w:val="2"/>
          <w:numId w:val="40"/>
        </w:numPr>
        <w:rPr>
          <w:rFonts w:ascii="Century Gothic" w:hAnsi="Century Gothic"/>
          <w:color w:val="C0504D" w:themeColor="accent2"/>
          <w:sz w:val="22"/>
          <w:szCs w:val="22"/>
          <w:u w:val="single"/>
        </w:rPr>
      </w:pPr>
      <w:r>
        <w:rPr>
          <w:rFonts w:ascii="Century Gothic" w:hAnsi="Century Gothic"/>
          <w:color w:val="C0504D" w:themeColor="accent2"/>
          <w:sz w:val="22"/>
          <w:szCs w:val="22"/>
        </w:rPr>
        <w:t xml:space="preserve">Registration Application for Register Drivers via a </w:t>
      </w:r>
      <w:r w:rsidR="0037475B" w:rsidRPr="0037475B">
        <w:rPr>
          <w:rFonts w:ascii="Century Gothic" w:hAnsi="Century Gothic"/>
          <w:color w:val="C0504D" w:themeColor="accent2"/>
          <w:sz w:val="22"/>
          <w:szCs w:val="22"/>
          <w:u w:val="single"/>
        </w:rPr>
        <w:t>Sales Agent</w:t>
      </w:r>
      <w:r w:rsidRPr="0037475B">
        <w:rPr>
          <w:rFonts w:ascii="Century Gothic" w:hAnsi="Century Gothic"/>
          <w:color w:val="C0504D" w:themeColor="accent2"/>
          <w:sz w:val="22"/>
          <w:szCs w:val="22"/>
          <w:u w:val="single"/>
        </w:rPr>
        <w:t xml:space="preserve"> Portal</w:t>
      </w:r>
    </w:p>
    <w:p w:rsidR="00996F90" w:rsidRDefault="00996F90" w:rsidP="00996F90">
      <w:pPr>
        <w:pStyle w:val="ListParagraph"/>
        <w:numPr>
          <w:ilvl w:val="2"/>
          <w:numId w:val="40"/>
        </w:numPr>
        <w:rPr>
          <w:rFonts w:ascii="Century Gothic" w:hAnsi="Century Gothic"/>
          <w:color w:val="C0504D" w:themeColor="accent2"/>
          <w:sz w:val="22"/>
          <w:szCs w:val="22"/>
        </w:rPr>
      </w:pPr>
      <w:r>
        <w:rPr>
          <w:rFonts w:ascii="Century Gothic" w:hAnsi="Century Gothic"/>
          <w:color w:val="C0504D" w:themeColor="accent2"/>
          <w:sz w:val="22"/>
          <w:szCs w:val="22"/>
        </w:rPr>
        <w:t>Reporting Application</w:t>
      </w:r>
      <w:r w:rsidR="00CA593A">
        <w:rPr>
          <w:rFonts w:ascii="Century Gothic" w:hAnsi="Century Gothic"/>
          <w:color w:val="C0504D" w:themeColor="accent2"/>
          <w:sz w:val="22"/>
          <w:szCs w:val="22"/>
        </w:rPr>
        <w:t xml:space="preserve"> for Registered Drivers</w:t>
      </w:r>
    </w:p>
    <w:p w:rsidR="00F56A39" w:rsidRDefault="00F56A39" w:rsidP="00996F90">
      <w:pPr>
        <w:pStyle w:val="ListParagraph"/>
        <w:numPr>
          <w:ilvl w:val="2"/>
          <w:numId w:val="40"/>
        </w:numPr>
        <w:rPr>
          <w:rFonts w:ascii="Century Gothic" w:hAnsi="Century Gothic"/>
          <w:color w:val="C0504D" w:themeColor="accent2"/>
          <w:sz w:val="22"/>
          <w:szCs w:val="22"/>
        </w:rPr>
      </w:pPr>
      <w:r>
        <w:rPr>
          <w:rFonts w:ascii="Century Gothic" w:hAnsi="Century Gothic"/>
          <w:color w:val="C0504D" w:themeColor="accent2"/>
          <w:sz w:val="22"/>
          <w:szCs w:val="22"/>
        </w:rPr>
        <w:t>Up-Sell and Marketing Application(s)</w:t>
      </w:r>
      <w:r w:rsidR="00BE6F60">
        <w:rPr>
          <w:rFonts w:ascii="Century Gothic" w:hAnsi="Century Gothic"/>
          <w:color w:val="C0504D" w:themeColor="accent2"/>
          <w:sz w:val="22"/>
          <w:szCs w:val="22"/>
        </w:rPr>
        <w:t>for Sales Agents</w:t>
      </w:r>
    </w:p>
    <w:p w:rsidR="00573A95" w:rsidRDefault="00573A95" w:rsidP="00996F90">
      <w:pPr>
        <w:pStyle w:val="ListParagraph"/>
        <w:numPr>
          <w:ilvl w:val="2"/>
          <w:numId w:val="40"/>
        </w:numPr>
        <w:rPr>
          <w:rFonts w:ascii="Century Gothic" w:hAnsi="Century Gothic"/>
          <w:color w:val="C0504D" w:themeColor="accent2"/>
          <w:sz w:val="22"/>
          <w:szCs w:val="22"/>
        </w:rPr>
      </w:pPr>
      <w:r>
        <w:rPr>
          <w:rFonts w:ascii="Century Gothic" w:hAnsi="Century Gothic"/>
          <w:color w:val="C0504D" w:themeColor="accent2"/>
          <w:sz w:val="22"/>
          <w:szCs w:val="22"/>
        </w:rPr>
        <w:t>“Good Driving Practices” Application interface with Insurance Companies, including Acme</w:t>
      </w:r>
    </w:p>
    <w:p w:rsidR="00695725" w:rsidRPr="009E41FB" w:rsidRDefault="00807AC1" w:rsidP="00695725">
      <w:pPr>
        <w:pStyle w:val="ListParagraph"/>
        <w:numPr>
          <w:ilvl w:val="1"/>
          <w:numId w:val="40"/>
        </w:numPr>
        <w:rPr>
          <w:rFonts w:ascii="Century Gothic" w:hAnsi="Century Gothic"/>
          <w:color w:val="C0504D" w:themeColor="accent2"/>
          <w:sz w:val="22"/>
          <w:szCs w:val="22"/>
          <w:u w:val="single"/>
        </w:rPr>
      </w:pPr>
      <w:proofErr w:type="spellStart"/>
      <w:r w:rsidRPr="009E41FB">
        <w:rPr>
          <w:rFonts w:ascii="Century Gothic" w:hAnsi="Century Gothic"/>
          <w:color w:val="C0504D" w:themeColor="accent2"/>
          <w:sz w:val="22"/>
          <w:szCs w:val="22"/>
          <w:u w:val="single"/>
        </w:rPr>
        <w:t>Adhoc</w:t>
      </w:r>
      <w:proofErr w:type="spellEnd"/>
      <w:r w:rsidRPr="009E41FB">
        <w:rPr>
          <w:rFonts w:ascii="Century Gothic" w:hAnsi="Century Gothic"/>
          <w:color w:val="C0504D" w:themeColor="accent2"/>
          <w:sz w:val="22"/>
          <w:szCs w:val="22"/>
          <w:u w:val="single"/>
        </w:rPr>
        <w:t xml:space="preserve"> Reporting System</w:t>
      </w:r>
    </w:p>
    <w:p w:rsidR="00807AC1" w:rsidRDefault="00807AC1" w:rsidP="00807AC1">
      <w:pPr>
        <w:pStyle w:val="ListParagraph"/>
        <w:numPr>
          <w:ilvl w:val="2"/>
          <w:numId w:val="40"/>
        </w:numPr>
        <w:rPr>
          <w:rFonts w:ascii="Century Gothic" w:hAnsi="Century Gothic"/>
          <w:color w:val="C0504D" w:themeColor="accent2"/>
          <w:sz w:val="22"/>
          <w:szCs w:val="22"/>
        </w:rPr>
      </w:pPr>
      <w:r>
        <w:rPr>
          <w:rFonts w:ascii="Century Gothic" w:hAnsi="Century Gothic"/>
          <w:color w:val="C0504D" w:themeColor="accent2"/>
          <w:sz w:val="22"/>
          <w:szCs w:val="22"/>
        </w:rPr>
        <w:t>Data collection, analysis and external reporting ‘applications’ as required for regulators, subpoenas and legal inquiries</w:t>
      </w:r>
    </w:p>
    <w:p w:rsidR="00695725" w:rsidRDefault="00695725" w:rsidP="00695725">
      <w:pPr>
        <w:pStyle w:val="ListParagraph"/>
        <w:numPr>
          <w:ilvl w:val="0"/>
          <w:numId w:val="40"/>
        </w:numPr>
        <w:rPr>
          <w:rFonts w:ascii="Century Gothic" w:hAnsi="Century Gothic"/>
          <w:color w:val="C0504D" w:themeColor="accent2"/>
          <w:sz w:val="22"/>
          <w:szCs w:val="22"/>
        </w:rPr>
      </w:pPr>
      <w:r>
        <w:rPr>
          <w:rFonts w:ascii="Century Gothic" w:hAnsi="Century Gothic"/>
          <w:color w:val="C0504D" w:themeColor="accent2"/>
          <w:sz w:val="22"/>
          <w:szCs w:val="22"/>
        </w:rPr>
        <w:t>Acme</w:t>
      </w:r>
    </w:p>
    <w:p w:rsidR="00031087" w:rsidRPr="00031087" w:rsidRDefault="00482620" w:rsidP="00031087">
      <w:pPr>
        <w:pStyle w:val="ListParagraph"/>
        <w:numPr>
          <w:ilvl w:val="1"/>
          <w:numId w:val="40"/>
        </w:numPr>
        <w:rPr>
          <w:rFonts w:ascii="Century Gothic" w:hAnsi="Century Gothic"/>
          <w:color w:val="C0504D" w:themeColor="accent2"/>
          <w:sz w:val="22"/>
          <w:szCs w:val="22"/>
        </w:rPr>
      </w:pPr>
      <w:r w:rsidRPr="00662019">
        <w:rPr>
          <w:rFonts w:ascii="Century Gothic" w:hAnsi="Century Gothic"/>
          <w:color w:val="C0504D" w:themeColor="accent2"/>
          <w:sz w:val="22"/>
          <w:szCs w:val="22"/>
          <w:u w:val="single"/>
        </w:rPr>
        <w:t>“</w:t>
      </w:r>
      <w:r w:rsidR="00695725" w:rsidRPr="00662019">
        <w:rPr>
          <w:rFonts w:ascii="Century Gothic" w:hAnsi="Century Gothic"/>
          <w:color w:val="C0504D" w:themeColor="accent2"/>
          <w:sz w:val="22"/>
          <w:szCs w:val="22"/>
          <w:u w:val="single"/>
        </w:rPr>
        <w:t>Good Driving Practice</w:t>
      </w:r>
      <w:r w:rsidR="00573A95" w:rsidRPr="00662019">
        <w:rPr>
          <w:rFonts w:ascii="Century Gothic" w:hAnsi="Century Gothic"/>
          <w:color w:val="C0504D" w:themeColor="accent2"/>
          <w:sz w:val="22"/>
          <w:szCs w:val="22"/>
          <w:u w:val="single"/>
        </w:rPr>
        <w:t>s</w:t>
      </w:r>
      <w:r w:rsidR="00695725" w:rsidRPr="00662019">
        <w:rPr>
          <w:rFonts w:ascii="Century Gothic" w:hAnsi="Century Gothic"/>
          <w:color w:val="C0504D" w:themeColor="accent2"/>
          <w:sz w:val="22"/>
          <w:szCs w:val="22"/>
          <w:u w:val="single"/>
        </w:rPr>
        <w:t>”</w:t>
      </w:r>
      <w:r w:rsidR="00F56A39">
        <w:rPr>
          <w:rFonts w:ascii="Century Gothic" w:hAnsi="Century Gothic"/>
          <w:color w:val="C0504D" w:themeColor="accent2"/>
          <w:sz w:val="22"/>
          <w:szCs w:val="22"/>
        </w:rPr>
        <w:t xml:space="preserve"> System</w:t>
      </w:r>
    </w:p>
    <w:p w:rsidR="004E1D48" w:rsidRDefault="00F56A39" w:rsidP="00F56A39">
      <w:pPr>
        <w:pStyle w:val="ListParagraph"/>
        <w:numPr>
          <w:ilvl w:val="2"/>
          <w:numId w:val="40"/>
        </w:numPr>
        <w:rPr>
          <w:rFonts w:ascii="Century Gothic" w:hAnsi="Century Gothic"/>
          <w:color w:val="C0504D" w:themeColor="accent2"/>
          <w:sz w:val="22"/>
          <w:szCs w:val="22"/>
        </w:rPr>
      </w:pPr>
      <w:r>
        <w:rPr>
          <w:rFonts w:ascii="Century Gothic" w:hAnsi="Century Gothic"/>
          <w:color w:val="C0504D" w:themeColor="accent2"/>
          <w:sz w:val="22"/>
          <w:szCs w:val="22"/>
        </w:rPr>
        <w:t>Registration Application</w:t>
      </w:r>
      <w:r w:rsidR="008E3135">
        <w:rPr>
          <w:rFonts w:ascii="Century Gothic" w:hAnsi="Century Gothic"/>
          <w:color w:val="C0504D" w:themeColor="accent2"/>
          <w:sz w:val="22"/>
          <w:szCs w:val="22"/>
        </w:rPr>
        <w:t xml:space="preserve"> for Insurance Agents</w:t>
      </w:r>
      <w:r w:rsidR="00134DE5">
        <w:rPr>
          <w:rFonts w:ascii="Century Gothic" w:hAnsi="Century Gothic"/>
          <w:color w:val="C0504D" w:themeColor="accent2"/>
          <w:sz w:val="22"/>
          <w:szCs w:val="22"/>
        </w:rPr>
        <w:t xml:space="preserve"> to register Customer</w:t>
      </w:r>
      <w:r w:rsidR="008E3135">
        <w:rPr>
          <w:rFonts w:ascii="Century Gothic" w:hAnsi="Century Gothic"/>
          <w:color w:val="C0504D" w:themeColor="accent2"/>
          <w:sz w:val="22"/>
          <w:szCs w:val="22"/>
        </w:rPr>
        <w:t xml:space="preserve"> </w:t>
      </w:r>
      <w:r w:rsidR="004E1D48">
        <w:rPr>
          <w:rFonts w:ascii="Century Gothic" w:hAnsi="Century Gothic"/>
          <w:color w:val="C0504D" w:themeColor="accent2"/>
          <w:sz w:val="22"/>
          <w:szCs w:val="22"/>
        </w:rPr>
        <w:t xml:space="preserve">via the </w:t>
      </w:r>
      <w:r w:rsidR="004E1D48" w:rsidRPr="00662019">
        <w:rPr>
          <w:rFonts w:ascii="Century Gothic" w:hAnsi="Century Gothic"/>
          <w:color w:val="C0504D" w:themeColor="accent2"/>
          <w:sz w:val="22"/>
          <w:szCs w:val="22"/>
          <w:u w:val="single"/>
        </w:rPr>
        <w:t>Insurance Agent Portal</w:t>
      </w:r>
      <w:r w:rsidR="004E1D48">
        <w:rPr>
          <w:rFonts w:ascii="Century Gothic" w:hAnsi="Century Gothic"/>
          <w:color w:val="C0504D" w:themeColor="accent2"/>
          <w:sz w:val="22"/>
          <w:szCs w:val="22"/>
        </w:rPr>
        <w:t xml:space="preserve"> </w:t>
      </w:r>
    </w:p>
    <w:p w:rsidR="00031087" w:rsidRPr="008C1657" w:rsidRDefault="004E1D48" w:rsidP="00F56A39">
      <w:pPr>
        <w:pStyle w:val="ListParagraph"/>
        <w:numPr>
          <w:ilvl w:val="2"/>
          <w:numId w:val="40"/>
        </w:numPr>
        <w:rPr>
          <w:rFonts w:ascii="Century Gothic" w:hAnsi="Century Gothic"/>
          <w:color w:val="C0504D" w:themeColor="accent2"/>
          <w:sz w:val="22"/>
          <w:szCs w:val="22"/>
          <w:u w:val="single"/>
        </w:rPr>
      </w:pPr>
      <w:r>
        <w:rPr>
          <w:rFonts w:ascii="Century Gothic" w:hAnsi="Century Gothic"/>
          <w:color w:val="C0504D" w:themeColor="accent2"/>
          <w:sz w:val="22"/>
          <w:szCs w:val="22"/>
        </w:rPr>
        <w:t xml:space="preserve">Registration Application for </w:t>
      </w:r>
      <w:r w:rsidR="004971FA">
        <w:rPr>
          <w:rFonts w:ascii="Century Gothic" w:hAnsi="Century Gothic"/>
          <w:color w:val="C0504D" w:themeColor="accent2"/>
          <w:sz w:val="22"/>
          <w:szCs w:val="22"/>
        </w:rPr>
        <w:t>Insurance Customers and potential Customers</w:t>
      </w:r>
      <w:r>
        <w:rPr>
          <w:rFonts w:ascii="Century Gothic" w:hAnsi="Century Gothic"/>
          <w:color w:val="C0504D" w:themeColor="accent2"/>
          <w:sz w:val="22"/>
          <w:szCs w:val="22"/>
        </w:rPr>
        <w:t xml:space="preserve"> via the</w:t>
      </w:r>
      <w:r w:rsidR="008E3135">
        <w:rPr>
          <w:rFonts w:ascii="Century Gothic" w:hAnsi="Century Gothic"/>
          <w:color w:val="C0504D" w:themeColor="accent2"/>
          <w:sz w:val="22"/>
          <w:szCs w:val="22"/>
        </w:rPr>
        <w:t xml:space="preserve"> </w:t>
      </w:r>
      <w:r w:rsidR="008E3135" w:rsidRPr="008C1657">
        <w:rPr>
          <w:rFonts w:ascii="Century Gothic" w:hAnsi="Century Gothic"/>
          <w:color w:val="C0504D" w:themeColor="accent2"/>
          <w:sz w:val="22"/>
          <w:szCs w:val="22"/>
          <w:u w:val="single"/>
        </w:rPr>
        <w:t>Registered Drivers</w:t>
      </w:r>
      <w:r w:rsidRPr="008C1657">
        <w:rPr>
          <w:rFonts w:ascii="Century Gothic" w:hAnsi="Century Gothic"/>
          <w:color w:val="C0504D" w:themeColor="accent2"/>
          <w:sz w:val="22"/>
          <w:szCs w:val="22"/>
          <w:u w:val="single"/>
        </w:rPr>
        <w:t xml:space="preserve"> Web Portal</w:t>
      </w:r>
    </w:p>
    <w:p w:rsidR="00F56A39" w:rsidRDefault="00031087" w:rsidP="00F56A39">
      <w:pPr>
        <w:pStyle w:val="ListParagraph"/>
        <w:numPr>
          <w:ilvl w:val="2"/>
          <w:numId w:val="40"/>
        </w:numPr>
        <w:rPr>
          <w:rFonts w:ascii="Century Gothic" w:hAnsi="Century Gothic"/>
          <w:color w:val="C0504D" w:themeColor="accent2"/>
          <w:sz w:val="22"/>
          <w:szCs w:val="22"/>
        </w:rPr>
      </w:pPr>
      <w:r>
        <w:rPr>
          <w:rFonts w:ascii="Century Gothic" w:hAnsi="Century Gothic"/>
          <w:color w:val="C0504D" w:themeColor="accent2"/>
          <w:sz w:val="22"/>
          <w:szCs w:val="22"/>
        </w:rPr>
        <w:t>Insurance Agent Portal to search for and market</w:t>
      </w:r>
      <w:r w:rsidR="004971FA">
        <w:rPr>
          <w:rFonts w:ascii="Century Gothic" w:hAnsi="Century Gothic"/>
          <w:color w:val="C0504D" w:themeColor="accent2"/>
          <w:sz w:val="22"/>
          <w:szCs w:val="22"/>
        </w:rPr>
        <w:t xml:space="preserve"> the “Good Driver Practices</w:t>
      </w:r>
      <w:r w:rsidR="008C1657">
        <w:rPr>
          <w:rFonts w:ascii="Century Gothic" w:hAnsi="Century Gothic"/>
          <w:color w:val="C0504D" w:themeColor="accent2"/>
          <w:sz w:val="22"/>
          <w:szCs w:val="22"/>
        </w:rPr>
        <w:t xml:space="preserve"> Program</w:t>
      </w:r>
      <w:r w:rsidR="004971FA">
        <w:rPr>
          <w:rFonts w:ascii="Century Gothic" w:hAnsi="Century Gothic"/>
          <w:color w:val="C0504D" w:themeColor="accent2"/>
          <w:sz w:val="22"/>
          <w:szCs w:val="22"/>
        </w:rPr>
        <w:t>” product</w:t>
      </w:r>
      <w:r>
        <w:rPr>
          <w:rFonts w:ascii="Century Gothic" w:hAnsi="Century Gothic"/>
          <w:color w:val="C0504D" w:themeColor="accent2"/>
          <w:sz w:val="22"/>
          <w:szCs w:val="22"/>
        </w:rPr>
        <w:t xml:space="preserve"> to </w:t>
      </w:r>
      <w:r w:rsidR="004971FA">
        <w:rPr>
          <w:rFonts w:ascii="Century Gothic" w:hAnsi="Century Gothic"/>
          <w:color w:val="C0504D" w:themeColor="accent2"/>
          <w:sz w:val="22"/>
          <w:szCs w:val="22"/>
        </w:rPr>
        <w:t>current and potential</w:t>
      </w:r>
      <w:r w:rsidR="008E3135">
        <w:rPr>
          <w:rFonts w:ascii="Century Gothic" w:hAnsi="Century Gothic"/>
          <w:color w:val="C0504D" w:themeColor="accent2"/>
          <w:sz w:val="22"/>
          <w:szCs w:val="22"/>
        </w:rPr>
        <w:t xml:space="preserve"> </w:t>
      </w:r>
      <w:r w:rsidR="004971FA">
        <w:rPr>
          <w:rFonts w:ascii="Century Gothic" w:hAnsi="Century Gothic"/>
          <w:color w:val="C0504D" w:themeColor="accent2"/>
          <w:sz w:val="22"/>
          <w:szCs w:val="22"/>
        </w:rPr>
        <w:t>Customers</w:t>
      </w:r>
    </w:p>
    <w:p w:rsidR="00F56A39" w:rsidRDefault="00482620" w:rsidP="00F56A39">
      <w:pPr>
        <w:pStyle w:val="ListParagraph"/>
        <w:numPr>
          <w:ilvl w:val="2"/>
          <w:numId w:val="40"/>
        </w:numPr>
        <w:rPr>
          <w:rFonts w:ascii="Century Gothic" w:hAnsi="Century Gothic"/>
          <w:color w:val="C0504D" w:themeColor="accent2"/>
          <w:sz w:val="22"/>
          <w:szCs w:val="22"/>
        </w:rPr>
      </w:pPr>
      <w:r>
        <w:rPr>
          <w:rFonts w:ascii="Century Gothic" w:hAnsi="Century Gothic"/>
          <w:color w:val="C0504D" w:themeColor="accent2"/>
          <w:sz w:val="22"/>
          <w:szCs w:val="22"/>
        </w:rPr>
        <w:t xml:space="preserve">Data </w:t>
      </w:r>
      <w:r w:rsidR="008C1657">
        <w:rPr>
          <w:rFonts w:ascii="Century Gothic" w:hAnsi="Century Gothic"/>
          <w:color w:val="C0504D" w:themeColor="accent2"/>
          <w:sz w:val="22"/>
          <w:szCs w:val="22"/>
        </w:rPr>
        <w:t>Interface</w:t>
      </w:r>
      <w:r>
        <w:rPr>
          <w:rFonts w:ascii="Century Gothic" w:hAnsi="Century Gothic"/>
          <w:color w:val="C0504D" w:themeColor="accent2"/>
          <w:sz w:val="22"/>
          <w:szCs w:val="22"/>
        </w:rPr>
        <w:t xml:space="preserve"> Application</w:t>
      </w:r>
      <w:r w:rsidR="008E3135">
        <w:rPr>
          <w:rFonts w:ascii="Century Gothic" w:hAnsi="Century Gothic"/>
          <w:color w:val="C0504D" w:themeColor="accent2"/>
          <w:sz w:val="22"/>
          <w:szCs w:val="22"/>
        </w:rPr>
        <w:t xml:space="preserve"> from Motor Companies</w:t>
      </w:r>
    </w:p>
    <w:p w:rsidR="00482620" w:rsidRDefault="00482620" w:rsidP="00F56A39">
      <w:pPr>
        <w:pStyle w:val="ListParagraph"/>
        <w:numPr>
          <w:ilvl w:val="2"/>
          <w:numId w:val="40"/>
        </w:numPr>
        <w:rPr>
          <w:rFonts w:ascii="Century Gothic" w:hAnsi="Century Gothic"/>
          <w:color w:val="C0504D" w:themeColor="accent2"/>
          <w:sz w:val="22"/>
          <w:szCs w:val="22"/>
        </w:rPr>
      </w:pPr>
      <w:r>
        <w:rPr>
          <w:rFonts w:ascii="Century Gothic" w:hAnsi="Century Gothic"/>
          <w:color w:val="C0504D" w:themeColor="accent2"/>
          <w:sz w:val="22"/>
          <w:szCs w:val="22"/>
        </w:rPr>
        <w:t>Premium Analysis Application</w:t>
      </w:r>
      <w:r w:rsidR="008E3135">
        <w:rPr>
          <w:rFonts w:ascii="Century Gothic" w:hAnsi="Century Gothic"/>
          <w:color w:val="C0504D" w:themeColor="accent2"/>
          <w:sz w:val="22"/>
          <w:szCs w:val="22"/>
        </w:rPr>
        <w:t xml:space="preserve"> to calculate premiums</w:t>
      </w:r>
    </w:p>
    <w:p w:rsidR="00482620" w:rsidRDefault="00482620" w:rsidP="00F56A39">
      <w:pPr>
        <w:pStyle w:val="ListParagraph"/>
        <w:numPr>
          <w:ilvl w:val="2"/>
          <w:numId w:val="40"/>
        </w:numPr>
        <w:rPr>
          <w:rFonts w:ascii="Century Gothic" w:hAnsi="Century Gothic"/>
          <w:color w:val="C0504D" w:themeColor="accent2"/>
          <w:sz w:val="22"/>
          <w:szCs w:val="22"/>
        </w:rPr>
      </w:pPr>
      <w:r>
        <w:rPr>
          <w:rFonts w:ascii="Century Gothic" w:hAnsi="Century Gothic"/>
          <w:color w:val="C0504D" w:themeColor="accent2"/>
          <w:sz w:val="22"/>
          <w:szCs w:val="22"/>
        </w:rPr>
        <w:lastRenderedPageBreak/>
        <w:t>Reporting and Repository Application</w:t>
      </w:r>
      <w:r w:rsidR="008E3135">
        <w:rPr>
          <w:rFonts w:ascii="Century Gothic" w:hAnsi="Century Gothic"/>
          <w:color w:val="C0504D" w:themeColor="accent2"/>
          <w:sz w:val="22"/>
          <w:szCs w:val="22"/>
        </w:rPr>
        <w:t xml:space="preserve"> for Insurance Agents and Registered Drivers</w:t>
      </w:r>
    </w:p>
    <w:p w:rsidR="00695725" w:rsidRDefault="00FF2E80" w:rsidP="00695725">
      <w:pPr>
        <w:pStyle w:val="ListParagraph"/>
        <w:numPr>
          <w:ilvl w:val="1"/>
          <w:numId w:val="40"/>
        </w:numPr>
        <w:rPr>
          <w:rFonts w:ascii="Century Gothic" w:hAnsi="Century Gothic"/>
          <w:color w:val="C0504D" w:themeColor="accent2"/>
          <w:sz w:val="22"/>
          <w:szCs w:val="22"/>
        </w:rPr>
      </w:pPr>
      <w:r>
        <w:rPr>
          <w:rFonts w:ascii="Century Gothic" w:hAnsi="Century Gothic"/>
          <w:color w:val="C0504D" w:themeColor="accent2"/>
          <w:sz w:val="22"/>
          <w:szCs w:val="22"/>
        </w:rPr>
        <w:t>Insurance Analysis System</w:t>
      </w:r>
    </w:p>
    <w:p w:rsidR="00FF2E80" w:rsidRDefault="00FF2E80" w:rsidP="00FF2E80">
      <w:pPr>
        <w:pStyle w:val="ListParagraph"/>
        <w:numPr>
          <w:ilvl w:val="2"/>
          <w:numId w:val="40"/>
        </w:numPr>
        <w:rPr>
          <w:rFonts w:ascii="Century Gothic" w:hAnsi="Century Gothic"/>
          <w:color w:val="C0504D" w:themeColor="accent2"/>
          <w:sz w:val="22"/>
          <w:szCs w:val="22"/>
        </w:rPr>
      </w:pPr>
      <w:r>
        <w:rPr>
          <w:rFonts w:ascii="Century Gothic" w:hAnsi="Century Gothic"/>
          <w:color w:val="C0504D" w:themeColor="accent2"/>
          <w:sz w:val="22"/>
          <w:szCs w:val="22"/>
        </w:rPr>
        <w:t>Premium ROI Analysis Application</w:t>
      </w:r>
    </w:p>
    <w:p w:rsidR="00FF2E80" w:rsidRDefault="00CA593A" w:rsidP="00FF2E80">
      <w:pPr>
        <w:pStyle w:val="ListParagraph"/>
        <w:numPr>
          <w:ilvl w:val="2"/>
          <w:numId w:val="40"/>
        </w:numPr>
        <w:rPr>
          <w:rFonts w:ascii="Century Gothic" w:hAnsi="Century Gothic"/>
          <w:color w:val="C0504D" w:themeColor="accent2"/>
          <w:sz w:val="22"/>
          <w:szCs w:val="22"/>
        </w:rPr>
      </w:pPr>
      <w:r>
        <w:rPr>
          <w:rFonts w:ascii="Century Gothic" w:hAnsi="Century Gothic"/>
          <w:color w:val="C0504D" w:themeColor="accent2"/>
          <w:sz w:val="22"/>
          <w:szCs w:val="22"/>
        </w:rPr>
        <w:t>“Good Driver Practice” Analysis Application</w:t>
      </w:r>
    </w:p>
    <w:p w:rsidR="00CA593A" w:rsidRDefault="00CA593A" w:rsidP="00CA593A">
      <w:pPr>
        <w:pStyle w:val="ListParagraph"/>
        <w:numPr>
          <w:ilvl w:val="1"/>
          <w:numId w:val="40"/>
        </w:numPr>
        <w:rPr>
          <w:rFonts w:ascii="Century Gothic" w:hAnsi="Century Gothic"/>
          <w:color w:val="C0504D" w:themeColor="accent2"/>
          <w:sz w:val="22"/>
          <w:szCs w:val="22"/>
        </w:rPr>
      </w:pPr>
      <w:proofErr w:type="spellStart"/>
      <w:r>
        <w:rPr>
          <w:rFonts w:ascii="Century Gothic" w:hAnsi="Century Gothic"/>
          <w:color w:val="C0504D" w:themeColor="accent2"/>
          <w:sz w:val="22"/>
          <w:szCs w:val="22"/>
        </w:rPr>
        <w:t>Adhoc</w:t>
      </w:r>
      <w:proofErr w:type="spellEnd"/>
      <w:r>
        <w:rPr>
          <w:rFonts w:ascii="Century Gothic" w:hAnsi="Century Gothic"/>
          <w:color w:val="C0504D" w:themeColor="accent2"/>
          <w:sz w:val="22"/>
          <w:szCs w:val="22"/>
        </w:rPr>
        <w:t xml:space="preserve"> Reporting System</w:t>
      </w:r>
    </w:p>
    <w:p w:rsidR="00CA593A" w:rsidRPr="00CA593A" w:rsidRDefault="00CA593A" w:rsidP="00CA593A">
      <w:pPr>
        <w:pStyle w:val="ListParagraph"/>
        <w:numPr>
          <w:ilvl w:val="2"/>
          <w:numId w:val="40"/>
        </w:numPr>
        <w:rPr>
          <w:rFonts w:ascii="Century Gothic" w:hAnsi="Century Gothic"/>
          <w:color w:val="C0504D" w:themeColor="accent2"/>
          <w:sz w:val="22"/>
          <w:szCs w:val="22"/>
        </w:rPr>
      </w:pPr>
      <w:r>
        <w:rPr>
          <w:rFonts w:ascii="Century Gothic" w:hAnsi="Century Gothic"/>
          <w:color w:val="C0504D" w:themeColor="accent2"/>
          <w:sz w:val="22"/>
          <w:szCs w:val="22"/>
        </w:rPr>
        <w:t>Data collection, analysis and external reporting ‘applications’ as required for regulators, subpoenas and legal inquiries</w:t>
      </w:r>
    </w:p>
    <w:p w:rsidR="00DE3379" w:rsidRPr="00B117EF" w:rsidRDefault="00DE3379" w:rsidP="00B117EF">
      <w:pPr>
        <w:rPr>
          <w:rFonts w:ascii="Century Gothic" w:hAnsi="Century Gothic"/>
        </w:rPr>
      </w:pPr>
    </w:p>
    <w:p w:rsidR="00F76C52" w:rsidRPr="003A27CC" w:rsidRDefault="003A27CC" w:rsidP="003A27CC">
      <w:pPr>
        <w:rPr>
          <w:rFonts w:ascii="Century Gothic" w:hAnsi="Century Gothic"/>
        </w:rPr>
      </w:pPr>
      <w:r>
        <w:rPr>
          <w:rFonts w:ascii="Century Gothic" w:hAnsi="Century Gothic"/>
        </w:rPr>
        <w:t xml:space="preserve">5. </w:t>
      </w:r>
      <w:r w:rsidR="00F76C52" w:rsidRPr="003A27CC">
        <w:rPr>
          <w:rFonts w:ascii="Century Gothic" w:hAnsi="Century Gothic"/>
          <w:b/>
        </w:rPr>
        <w:t xml:space="preserve">Data </w:t>
      </w:r>
      <w:r w:rsidR="00C5122B">
        <w:rPr>
          <w:rFonts w:ascii="Century Gothic" w:hAnsi="Century Gothic"/>
          <w:b/>
        </w:rPr>
        <w:t>S</w:t>
      </w:r>
      <w:r w:rsidR="00F76C52" w:rsidRPr="003A27CC">
        <w:rPr>
          <w:rFonts w:ascii="Century Gothic" w:hAnsi="Century Gothic"/>
          <w:b/>
        </w:rPr>
        <w:t>ubject(s) associated with Use Case</w:t>
      </w:r>
    </w:p>
    <w:p w:rsidR="00BE132D" w:rsidRDefault="00BE132D" w:rsidP="00BE132D">
      <w:pPr>
        <w:pStyle w:val="ListParagraph"/>
        <w:rPr>
          <w:rFonts w:ascii="Century Gothic" w:hAnsi="Century Gothic"/>
          <w:i/>
          <w:sz w:val="22"/>
          <w:szCs w:val="22"/>
        </w:rPr>
      </w:pPr>
      <w:r w:rsidRPr="00E56C49">
        <w:rPr>
          <w:rFonts w:ascii="Century Gothic" w:hAnsi="Century Gothic"/>
          <w:i/>
          <w:sz w:val="22"/>
          <w:szCs w:val="22"/>
        </w:rPr>
        <w:t xml:space="preserve">[Include any data subject associated with any of the </w:t>
      </w:r>
      <w:r w:rsidR="002D73E6">
        <w:rPr>
          <w:rFonts w:ascii="Century Gothic" w:hAnsi="Century Gothic"/>
          <w:i/>
          <w:sz w:val="22"/>
          <w:szCs w:val="22"/>
        </w:rPr>
        <w:t>Products</w:t>
      </w:r>
      <w:r w:rsidR="00BD371B">
        <w:rPr>
          <w:rFonts w:ascii="Century Gothic" w:hAnsi="Century Gothic"/>
          <w:i/>
          <w:sz w:val="22"/>
          <w:szCs w:val="22"/>
        </w:rPr>
        <w:t xml:space="preserve">, </w:t>
      </w:r>
      <w:r w:rsidR="002D73E6">
        <w:rPr>
          <w:rFonts w:ascii="Century Gothic" w:hAnsi="Century Gothic"/>
          <w:i/>
          <w:sz w:val="22"/>
          <w:szCs w:val="22"/>
        </w:rPr>
        <w:t>Business Processes</w:t>
      </w:r>
      <w:r w:rsidR="00BD371B">
        <w:rPr>
          <w:rFonts w:ascii="Century Gothic" w:hAnsi="Century Gothic"/>
          <w:i/>
          <w:sz w:val="22"/>
          <w:szCs w:val="22"/>
        </w:rPr>
        <w:t xml:space="preserve">, </w:t>
      </w:r>
      <w:r w:rsidR="00C165E9">
        <w:rPr>
          <w:rFonts w:ascii="Century Gothic" w:hAnsi="Century Gothic"/>
          <w:i/>
          <w:sz w:val="22"/>
          <w:szCs w:val="22"/>
        </w:rPr>
        <w:t>Systems</w:t>
      </w:r>
      <w:r w:rsidR="00BD371B">
        <w:rPr>
          <w:rFonts w:ascii="Century Gothic" w:hAnsi="Century Gothic"/>
          <w:i/>
          <w:sz w:val="22"/>
          <w:szCs w:val="22"/>
        </w:rPr>
        <w:t xml:space="preserve"> or </w:t>
      </w:r>
      <w:r w:rsidR="002D73E6">
        <w:rPr>
          <w:rFonts w:ascii="Century Gothic" w:hAnsi="Century Gothic"/>
          <w:i/>
          <w:sz w:val="22"/>
          <w:szCs w:val="22"/>
        </w:rPr>
        <w:t>Applications</w:t>
      </w:r>
      <w:r w:rsidRPr="00E56C49">
        <w:rPr>
          <w:rFonts w:ascii="Century Gothic" w:hAnsi="Century Gothic"/>
          <w:i/>
          <w:sz w:val="22"/>
          <w:szCs w:val="22"/>
        </w:rPr>
        <w:t xml:space="preserve"> in the </w:t>
      </w:r>
      <w:r w:rsidR="006662EE">
        <w:rPr>
          <w:rFonts w:ascii="Century Gothic" w:hAnsi="Century Gothic"/>
          <w:i/>
          <w:sz w:val="22"/>
          <w:szCs w:val="22"/>
        </w:rPr>
        <w:t>Use Case</w:t>
      </w:r>
      <w:r w:rsidRPr="00E56C49">
        <w:rPr>
          <w:rFonts w:ascii="Century Gothic" w:hAnsi="Century Gothic"/>
          <w:i/>
          <w:sz w:val="22"/>
          <w:szCs w:val="22"/>
        </w:rPr>
        <w:t>]</w:t>
      </w:r>
    </w:p>
    <w:p w:rsidR="006A6107" w:rsidRDefault="006A6107" w:rsidP="00BE132D">
      <w:pPr>
        <w:pStyle w:val="ListParagraph"/>
        <w:rPr>
          <w:rFonts w:ascii="Century Gothic" w:hAnsi="Century Gothic"/>
          <w:i/>
          <w:sz w:val="22"/>
          <w:szCs w:val="22"/>
        </w:rPr>
      </w:pPr>
    </w:p>
    <w:p w:rsidR="006A6107" w:rsidRDefault="006A6107" w:rsidP="006A6107">
      <w:pPr>
        <w:tabs>
          <w:tab w:val="left" w:pos="720"/>
        </w:tabs>
        <w:ind w:left="720"/>
        <w:rPr>
          <w:rFonts w:ascii="Century Gothic" w:hAnsi="Century Gothic"/>
          <w:i/>
          <w:sz w:val="22"/>
          <w:szCs w:val="22"/>
        </w:rPr>
      </w:pPr>
      <w:r>
        <w:rPr>
          <w:rFonts w:ascii="Century Gothic" w:hAnsi="Century Gothic"/>
          <w:i/>
          <w:sz w:val="22"/>
          <w:szCs w:val="22"/>
        </w:rPr>
        <w:t xml:space="preserve">[This section of the </w:t>
      </w:r>
      <w:r w:rsidR="006662EE">
        <w:rPr>
          <w:rFonts w:ascii="Century Gothic" w:hAnsi="Century Gothic"/>
          <w:i/>
          <w:sz w:val="22"/>
          <w:szCs w:val="22"/>
        </w:rPr>
        <w:t>Use Case</w:t>
      </w:r>
      <w:r>
        <w:rPr>
          <w:rFonts w:ascii="Century Gothic" w:hAnsi="Century Gothic"/>
          <w:i/>
          <w:sz w:val="22"/>
          <w:szCs w:val="22"/>
        </w:rPr>
        <w:t xml:space="preserve"> will be refined, as needed, to ensure compliance with the </w:t>
      </w:r>
      <w:r w:rsidR="00644C92">
        <w:rPr>
          <w:rFonts w:ascii="Century Gothic" w:hAnsi="Century Gothic"/>
          <w:i/>
          <w:sz w:val="22"/>
          <w:szCs w:val="22"/>
        </w:rPr>
        <w:t>Privacy Policies</w:t>
      </w:r>
      <w:r>
        <w:rPr>
          <w:rFonts w:ascii="Century Gothic" w:hAnsi="Century Gothic"/>
          <w:i/>
          <w:sz w:val="22"/>
          <w:szCs w:val="22"/>
        </w:rPr>
        <w:t xml:space="preserve">. This refinement will occur as the subsequent steps in the </w:t>
      </w:r>
      <w:r w:rsidR="006662EE">
        <w:rPr>
          <w:rFonts w:ascii="Century Gothic" w:hAnsi="Century Gothic"/>
          <w:i/>
          <w:sz w:val="22"/>
          <w:szCs w:val="22"/>
        </w:rPr>
        <w:t>Use Case</w:t>
      </w:r>
      <w:r>
        <w:rPr>
          <w:rFonts w:ascii="Century Gothic" w:hAnsi="Century Gothic"/>
          <w:i/>
          <w:sz w:val="22"/>
          <w:szCs w:val="22"/>
        </w:rPr>
        <w:t xml:space="preserve"> are performed. It may be necessary to </w:t>
      </w:r>
      <w:r w:rsidR="00C5122B">
        <w:rPr>
          <w:rFonts w:ascii="Century Gothic" w:hAnsi="Century Gothic"/>
          <w:i/>
          <w:sz w:val="22"/>
          <w:szCs w:val="22"/>
        </w:rPr>
        <w:t>add</w:t>
      </w:r>
      <w:r>
        <w:rPr>
          <w:rFonts w:ascii="Century Gothic" w:hAnsi="Century Gothic"/>
          <w:i/>
          <w:sz w:val="22"/>
          <w:szCs w:val="22"/>
        </w:rPr>
        <w:t xml:space="preserve"> </w:t>
      </w:r>
      <w:r w:rsidR="00C5122B">
        <w:rPr>
          <w:rFonts w:ascii="Century Gothic" w:hAnsi="Century Gothic"/>
          <w:i/>
          <w:sz w:val="22"/>
          <w:szCs w:val="22"/>
        </w:rPr>
        <w:t>Data subjects or eliminate Data Subjects]</w:t>
      </w:r>
    </w:p>
    <w:p w:rsidR="006A6107" w:rsidRDefault="006A6107" w:rsidP="00BE132D">
      <w:pPr>
        <w:pStyle w:val="ListParagraph"/>
        <w:rPr>
          <w:rFonts w:ascii="Century Gothic" w:hAnsi="Century Gothic"/>
          <w:i/>
          <w:sz w:val="22"/>
          <w:szCs w:val="22"/>
        </w:rPr>
      </w:pPr>
    </w:p>
    <w:p w:rsidR="00535DCD" w:rsidRPr="00535DCD" w:rsidRDefault="00535DCD" w:rsidP="005B32BC">
      <w:pPr>
        <w:pStyle w:val="ListParagraph"/>
        <w:numPr>
          <w:ilvl w:val="2"/>
          <w:numId w:val="38"/>
        </w:numPr>
        <w:rPr>
          <w:rFonts w:ascii="Century Gothic" w:hAnsi="Century Gothic"/>
          <w:color w:val="C0504D" w:themeColor="accent2"/>
          <w:sz w:val="22"/>
        </w:rPr>
      </w:pPr>
      <w:r w:rsidRPr="00535DCD">
        <w:rPr>
          <w:rFonts w:ascii="Century Gothic" w:hAnsi="Century Gothic"/>
          <w:color w:val="C0504D" w:themeColor="accent2"/>
          <w:sz w:val="22"/>
        </w:rPr>
        <w:t>The vehicle owner</w:t>
      </w:r>
      <w:r w:rsidR="002B2B23">
        <w:rPr>
          <w:rFonts w:ascii="Century Gothic" w:hAnsi="Century Gothic"/>
          <w:color w:val="C0504D" w:themeColor="accent2"/>
          <w:sz w:val="22"/>
        </w:rPr>
        <w:t xml:space="preserve"> (data subject)</w:t>
      </w:r>
    </w:p>
    <w:p w:rsidR="00535DCD" w:rsidRPr="00535DCD" w:rsidRDefault="00535DCD" w:rsidP="005B32BC">
      <w:pPr>
        <w:pStyle w:val="ListParagraph"/>
        <w:numPr>
          <w:ilvl w:val="2"/>
          <w:numId w:val="38"/>
        </w:numPr>
        <w:rPr>
          <w:rFonts w:ascii="Century Gothic" w:hAnsi="Century Gothic"/>
          <w:color w:val="C0504D" w:themeColor="accent2"/>
          <w:sz w:val="22"/>
        </w:rPr>
      </w:pPr>
      <w:r w:rsidRPr="00535DCD">
        <w:rPr>
          <w:rFonts w:ascii="Century Gothic" w:hAnsi="Century Gothic"/>
          <w:color w:val="C0504D" w:themeColor="accent2"/>
          <w:sz w:val="22"/>
        </w:rPr>
        <w:t>The registered driver</w:t>
      </w:r>
      <w:r w:rsidR="002B2B23">
        <w:rPr>
          <w:rFonts w:ascii="Century Gothic" w:hAnsi="Century Gothic"/>
          <w:color w:val="C0504D" w:themeColor="accent2"/>
          <w:sz w:val="22"/>
        </w:rPr>
        <w:t xml:space="preserve"> (data subject)</w:t>
      </w:r>
    </w:p>
    <w:p w:rsidR="00535DCD" w:rsidRDefault="00535DCD" w:rsidP="005B32BC">
      <w:pPr>
        <w:pStyle w:val="ListParagraph"/>
        <w:numPr>
          <w:ilvl w:val="2"/>
          <w:numId w:val="38"/>
        </w:numPr>
        <w:rPr>
          <w:rFonts w:ascii="Century Gothic" w:hAnsi="Century Gothic"/>
          <w:color w:val="C0504D" w:themeColor="accent2"/>
          <w:sz w:val="22"/>
        </w:rPr>
      </w:pPr>
      <w:r w:rsidRPr="00535DCD">
        <w:rPr>
          <w:rFonts w:ascii="Century Gothic" w:hAnsi="Century Gothic"/>
          <w:color w:val="C0504D" w:themeColor="accent2"/>
          <w:sz w:val="22"/>
        </w:rPr>
        <w:t>The non-registered</w:t>
      </w:r>
      <w:r w:rsidR="004C0994">
        <w:rPr>
          <w:rFonts w:ascii="Century Gothic" w:hAnsi="Century Gothic"/>
          <w:color w:val="C0504D" w:themeColor="accent2"/>
          <w:sz w:val="22"/>
        </w:rPr>
        <w:t xml:space="preserve"> “anonymous”</w:t>
      </w:r>
      <w:r w:rsidRPr="00535DCD">
        <w:rPr>
          <w:rFonts w:ascii="Century Gothic" w:hAnsi="Century Gothic"/>
          <w:color w:val="C0504D" w:themeColor="accent2"/>
          <w:sz w:val="22"/>
        </w:rPr>
        <w:t xml:space="preserve"> driver</w:t>
      </w:r>
      <w:r w:rsidR="002B2B23">
        <w:rPr>
          <w:rFonts w:ascii="Century Gothic" w:hAnsi="Century Gothic"/>
          <w:color w:val="C0504D" w:themeColor="accent2"/>
          <w:sz w:val="22"/>
        </w:rPr>
        <w:t xml:space="preserve"> (data subject)</w:t>
      </w:r>
    </w:p>
    <w:p w:rsidR="00E73BC2" w:rsidRDefault="00E73BC2" w:rsidP="005B32BC">
      <w:pPr>
        <w:pStyle w:val="ListParagraph"/>
        <w:numPr>
          <w:ilvl w:val="2"/>
          <w:numId w:val="38"/>
        </w:numPr>
        <w:rPr>
          <w:rFonts w:ascii="Century Gothic" w:hAnsi="Century Gothic"/>
          <w:color w:val="C0504D" w:themeColor="accent2"/>
          <w:sz w:val="22"/>
        </w:rPr>
      </w:pPr>
      <w:r>
        <w:rPr>
          <w:rFonts w:ascii="Century Gothic" w:hAnsi="Century Gothic"/>
          <w:color w:val="C0504D" w:themeColor="accent2"/>
          <w:sz w:val="22"/>
        </w:rPr>
        <w:t>Hudson Motors sales person</w:t>
      </w:r>
    </w:p>
    <w:p w:rsidR="00E73BC2" w:rsidRDefault="00E73BC2" w:rsidP="005B32BC">
      <w:pPr>
        <w:pStyle w:val="ListParagraph"/>
        <w:numPr>
          <w:ilvl w:val="2"/>
          <w:numId w:val="38"/>
        </w:numPr>
        <w:rPr>
          <w:rFonts w:ascii="Century Gothic" w:hAnsi="Century Gothic"/>
          <w:color w:val="C0504D" w:themeColor="accent2"/>
          <w:sz w:val="22"/>
        </w:rPr>
      </w:pPr>
      <w:r>
        <w:rPr>
          <w:rFonts w:ascii="Century Gothic" w:hAnsi="Century Gothic"/>
          <w:color w:val="C0504D" w:themeColor="accent2"/>
          <w:sz w:val="22"/>
        </w:rPr>
        <w:t>Hudson Motors customer service representative</w:t>
      </w:r>
    </w:p>
    <w:p w:rsidR="006E713B" w:rsidRPr="006E713B" w:rsidRDefault="00F2797F" w:rsidP="006E713B">
      <w:pPr>
        <w:pStyle w:val="ListParagraph"/>
        <w:numPr>
          <w:ilvl w:val="2"/>
          <w:numId w:val="38"/>
        </w:numPr>
        <w:rPr>
          <w:rFonts w:ascii="Century Gothic" w:hAnsi="Century Gothic"/>
          <w:color w:val="C0504D" w:themeColor="accent2"/>
          <w:sz w:val="22"/>
        </w:rPr>
      </w:pPr>
      <w:r>
        <w:rPr>
          <w:rFonts w:ascii="Century Gothic" w:hAnsi="Century Gothic"/>
          <w:color w:val="C0504D" w:themeColor="accent2"/>
          <w:sz w:val="22"/>
        </w:rPr>
        <w:t xml:space="preserve">Hudson Motors </w:t>
      </w:r>
      <w:r w:rsidR="006E713B">
        <w:rPr>
          <w:rFonts w:ascii="Century Gothic" w:hAnsi="Century Gothic"/>
          <w:color w:val="C0504D" w:themeColor="accent2"/>
          <w:sz w:val="22"/>
        </w:rPr>
        <w:t>privacy office</w:t>
      </w:r>
      <w:r w:rsidR="006370DB">
        <w:rPr>
          <w:rFonts w:ascii="Century Gothic" w:hAnsi="Century Gothic"/>
          <w:color w:val="C0504D" w:themeColor="accent2"/>
          <w:sz w:val="22"/>
        </w:rPr>
        <w:t>r</w:t>
      </w:r>
    </w:p>
    <w:p w:rsidR="00535DCD" w:rsidRDefault="006E713B" w:rsidP="005B32BC">
      <w:pPr>
        <w:pStyle w:val="ListParagraph"/>
        <w:numPr>
          <w:ilvl w:val="2"/>
          <w:numId w:val="38"/>
        </w:numPr>
        <w:rPr>
          <w:rFonts w:ascii="Century Gothic" w:hAnsi="Century Gothic"/>
          <w:color w:val="C0504D" w:themeColor="accent2"/>
          <w:sz w:val="22"/>
        </w:rPr>
      </w:pPr>
      <w:r>
        <w:rPr>
          <w:rFonts w:ascii="Century Gothic" w:hAnsi="Century Gothic"/>
          <w:color w:val="C0504D" w:themeColor="accent2"/>
          <w:sz w:val="22"/>
        </w:rPr>
        <w:t>Acme</w:t>
      </w:r>
      <w:r w:rsidR="00535DCD" w:rsidRPr="00535DCD">
        <w:rPr>
          <w:rFonts w:ascii="Century Gothic" w:hAnsi="Century Gothic"/>
          <w:color w:val="C0504D" w:themeColor="accent2"/>
          <w:sz w:val="22"/>
        </w:rPr>
        <w:t xml:space="preserve"> insurance agent</w:t>
      </w:r>
    </w:p>
    <w:p w:rsidR="006370DB" w:rsidRDefault="006370DB" w:rsidP="005B32BC">
      <w:pPr>
        <w:pStyle w:val="ListParagraph"/>
        <w:numPr>
          <w:ilvl w:val="2"/>
          <w:numId w:val="38"/>
        </w:numPr>
        <w:rPr>
          <w:rFonts w:ascii="Century Gothic" w:hAnsi="Century Gothic"/>
          <w:color w:val="C0504D" w:themeColor="accent2"/>
          <w:sz w:val="22"/>
        </w:rPr>
      </w:pPr>
      <w:r>
        <w:rPr>
          <w:rFonts w:ascii="Century Gothic" w:hAnsi="Century Gothic"/>
          <w:color w:val="C0504D" w:themeColor="accent2"/>
          <w:sz w:val="22"/>
        </w:rPr>
        <w:t>Acme customer service representative</w:t>
      </w:r>
    </w:p>
    <w:p w:rsidR="00134DE5" w:rsidRPr="00535DCD" w:rsidRDefault="006370DB" w:rsidP="005B32BC">
      <w:pPr>
        <w:pStyle w:val="ListParagraph"/>
        <w:numPr>
          <w:ilvl w:val="2"/>
          <w:numId w:val="38"/>
        </w:numPr>
        <w:rPr>
          <w:rFonts w:ascii="Century Gothic" w:hAnsi="Century Gothic"/>
          <w:color w:val="C0504D" w:themeColor="accent2"/>
          <w:sz w:val="22"/>
        </w:rPr>
      </w:pPr>
      <w:r>
        <w:rPr>
          <w:rFonts w:ascii="Century Gothic" w:hAnsi="Century Gothic"/>
          <w:color w:val="C0504D" w:themeColor="accent2"/>
          <w:sz w:val="22"/>
        </w:rPr>
        <w:t>Acme privacy officer</w:t>
      </w:r>
    </w:p>
    <w:p w:rsidR="0065782D" w:rsidRDefault="0065782D" w:rsidP="00BE132D">
      <w:pPr>
        <w:pStyle w:val="ListParagraph"/>
        <w:rPr>
          <w:rFonts w:ascii="Century Gothic" w:hAnsi="Century Gothic"/>
          <w:b/>
          <w:i/>
          <w:color w:val="FF0000"/>
          <w:sz w:val="22"/>
          <w:szCs w:val="22"/>
        </w:rPr>
      </w:pPr>
    </w:p>
    <w:p w:rsidR="00535DCD" w:rsidRDefault="00B1149A" w:rsidP="00BE132D">
      <w:pPr>
        <w:pStyle w:val="ListParagraph"/>
        <w:rPr>
          <w:rFonts w:ascii="Century Gothic" w:hAnsi="Century Gothic"/>
          <w:color w:val="FF0000"/>
          <w:sz w:val="22"/>
        </w:rPr>
      </w:pPr>
      <w:r w:rsidRPr="0065782D">
        <w:rPr>
          <w:rFonts w:ascii="Century Gothic" w:hAnsi="Century Gothic"/>
          <w:b/>
          <w:i/>
          <w:color w:val="FF0000"/>
          <w:sz w:val="22"/>
          <w:szCs w:val="22"/>
        </w:rPr>
        <w:t>Note:</w:t>
      </w:r>
      <w:r>
        <w:rPr>
          <w:rFonts w:ascii="Century Gothic" w:hAnsi="Century Gothic"/>
          <w:i/>
          <w:color w:val="FF0000"/>
          <w:sz w:val="22"/>
          <w:szCs w:val="22"/>
        </w:rPr>
        <w:t xml:space="preserve"> Here is where I would recommend the first matrix that associates these Data Subjects (and other individuals) with</w:t>
      </w:r>
      <w:r w:rsidR="00C2752E">
        <w:rPr>
          <w:rFonts w:ascii="Century Gothic" w:hAnsi="Century Gothic"/>
          <w:i/>
          <w:color w:val="FF0000"/>
          <w:sz w:val="22"/>
          <w:szCs w:val="22"/>
        </w:rPr>
        <w:t xml:space="preserve"> the</w:t>
      </w:r>
      <w:r>
        <w:rPr>
          <w:rFonts w:ascii="Century Gothic" w:hAnsi="Century Gothic"/>
          <w:i/>
          <w:color w:val="FF0000"/>
          <w:sz w:val="22"/>
          <w:szCs w:val="22"/>
        </w:rPr>
        <w:t xml:space="preserve"> </w:t>
      </w:r>
      <w:r w:rsidR="00C2752E" w:rsidRPr="00C2752E">
        <w:rPr>
          <w:rFonts w:ascii="Century Gothic" w:hAnsi="Century Gothic"/>
          <w:color w:val="FF0000"/>
          <w:sz w:val="22"/>
        </w:rPr>
        <w:t>Products, Business Processes(s), System(s) and Application(s)</w:t>
      </w:r>
      <w:r w:rsidR="00C2752E">
        <w:rPr>
          <w:rFonts w:ascii="Century Gothic" w:hAnsi="Century Gothic"/>
          <w:color w:val="FF0000"/>
          <w:sz w:val="22"/>
        </w:rPr>
        <w:t>. The Data Subject to Products/Processes/</w:t>
      </w:r>
      <w:r w:rsidR="0065782D">
        <w:rPr>
          <w:rFonts w:ascii="Century Gothic" w:hAnsi="Century Gothic"/>
          <w:color w:val="FF0000"/>
          <w:sz w:val="22"/>
        </w:rPr>
        <w:t>Systems will result in new or updated entries on both sides of the matrices.</w:t>
      </w:r>
    </w:p>
    <w:p w:rsidR="0065782D" w:rsidRPr="00C2752E" w:rsidRDefault="0065782D" w:rsidP="00BE132D">
      <w:pPr>
        <w:pStyle w:val="ListParagraph"/>
        <w:rPr>
          <w:rFonts w:ascii="Century Gothic" w:hAnsi="Century Gothic"/>
          <w:i/>
          <w:color w:val="FF0000"/>
          <w:sz w:val="20"/>
          <w:szCs w:val="22"/>
        </w:rPr>
      </w:pPr>
    </w:p>
    <w:p w:rsidR="00470770" w:rsidRPr="003A27CC" w:rsidRDefault="003A27CC" w:rsidP="003A27CC">
      <w:pPr>
        <w:rPr>
          <w:rFonts w:ascii="Century Gothic" w:hAnsi="Century Gothic"/>
          <w:b/>
        </w:rPr>
      </w:pPr>
      <w:r>
        <w:rPr>
          <w:rFonts w:ascii="Century Gothic" w:hAnsi="Century Gothic"/>
        </w:rPr>
        <w:t xml:space="preserve">6. </w:t>
      </w:r>
      <w:r w:rsidR="00AA308E" w:rsidRPr="003A27CC">
        <w:rPr>
          <w:rFonts w:ascii="Century Gothic" w:hAnsi="Century Gothic"/>
          <w:b/>
        </w:rPr>
        <w:t>Domain</w:t>
      </w:r>
      <w:r w:rsidR="008B3928">
        <w:rPr>
          <w:rFonts w:ascii="Century Gothic" w:hAnsi="Century Gothic"/>
          <w:b/>
        </w:rPr>
        <w:t>s and</w:t>
      </w:r>
      <w:r w:rsidR="00AA308E" w:rsidRPr="003A27CC">
        <w:rPr>
          <w:rFonts w:ascii="Century Gothic" w:hAnsi="Century Gothic"/>
          <w:b/>
        </w:rPr>
        <w:t xml:space="preserve"> </w:t>
      </w:r>
      <w:r w:rsidR="008B3928">
        <w:rPr>
          <w:rFonts w:ascii="Century Gothic" w:hAnsi="Century Gothic"/>
          <w:b/>
        </w:rPr>
        <w:t>Domain Owners</w:t>
      </w:r>
      <w:r w:rsidR="00B859C8" w:rsidRPr="003A27CC">
        <w:rPr>
          <w:rFonts w:ascii="Century Gothic" w:hAnsi="Century Gothic"/>
          <w:b/>
        </w:rPr>
        <w:t xml:space="preserve"> and Roles</w:t>
      </w:r>
      <w:r w:rsidR="00F76C52" w:rsidRPr="003A27CC">
        <w:rPr>
          <w:rFonts w:ascii="Century Gothic" w:hAnsi="Century Gothic"/>
          <w:b/>
        </w:rPr>
        <w:t xml:space="preserve"> associated with Use Case</w:t>
      </w:r>
    </w:p>
    <w:p w:rsidR="00C54935" w:rsidRDefault="00BE132D" w:rsidP="00AA308E">
      <w:pPr>
        <w:tabs>
          <w:tab w:val="left" w:pos="1890"/>
        </w:tabs>
        <w:ind w:left="720" w:hanging="1440"/>
        <w:rPr>
          <w:rFonts w:ascii="Century Gothic" w:hAnsi="Century Gothic"/>
          <w:i/>
          <w:sz w:val="22"/>
          <w:szCs w:val="22"/>
        </w:rPr>
      </w:pPr>
      <w:r w:rsidRPr="00E56C49">
        <w:rPr>
          <w:rFonts w:ascii="Century Gothic" w:hAnsi="Century Gothic"/>
          <w:i/>
          <w:sz w:val="22"/>
          <w:szCs w:val="22"/>
        </w:rPr>
        <w:tab/>
        <w:t>[</w:t>
      </w:r>
      <w:r w:rsidR="00C54935">
        <w:rPr>
          <w:rFonts w:ascii="Century Gothic" w:hAnsi="Century Gothic"/>
          <w:i/>
          <w:sz w:val="22"/>
          <w:szCs w:val="22"/>
        </w:rPr>
        <w:t xml:space="preserve">Relevant Domains, Owners and Roles associated with the </w:t>
      </w:r>
      <w:r w:rsidR="006662EE">
        <w:rPr>
          <w:rFonts w:ascii="Century Gothic" w:hAnsi="Century Gothic"/>
          <w:i/>
          <w:sz w:val="22"/>
          <w:szCs w:val="22"/>
        </w:rPr>
        <w:t>Use Case</w:t>
      </w:r>
      <w:r w:rsidR="005636E2">
        <w:rPr>
          <w:rFonts w:ascii="Century Gothic" w:hAnsi="Century Gothic"/>
          <w:i/>
          <w:sz w:val="22"/>
          <w:szCs w:val="22"/>
        </w:rPr>
        <w:t xml:space="preserve"> and </w:t>
      </w:r>
      <w:r w:rsidR="00683B3F">
        <w:rPr>
          <w:rFonts w:ascii="Century Gothic" w:hAnsi="Century Gothic"/>
          <w:i/>
          <w:sz w:val="22"/>
          <w:szCs w:val="22"/>
        </w:rPr>
        <w:t>its</w:t>
      </w:r>
      <w:r w:rsidR="005636E2">
        <w:rPr>
          <w:rFonts w:ascii="Century Gothic" w:hAnsi="Century Gothic"/>
          <w:i/>
          <w:sz w:val="22"/>
          <w:szCs w:val="22"/>
        </w:rPr>
        <w:t xml:space="preserve"> specific </w:t>
      </w:r>
      <w:r w:rsidR="002D73E6">
        <w:rPr>
          <w:rFonts w:ascii="Century Gothic" w:hAnsi="Century Gothic"/>
          <w:i/>
          <w:sz w:val="22"/>
          <w:szCs w:val="22"/>
        </w:rPr>
        <w:t>Products</w:t>
      </w:r>
      <w:r w:rsidR="005636E2">
        <w:rPr>
          <w:rFonts w:ascii="Century Gothic" w:hAnsi="Century Gothic"/>
          <w:i/>
          <w:sz w:val="22"/>
          <w:szCs w:val="22"/>
        </w:rPr>
        <w:t xml:space="preserve">, </w:t>
      </w:r>
      <w:r w:rsidR="002D73E6">
        <w:rPr>
          <w:rFonts w:ascii="Century Gothic" w:hAnsi="Century Gothic"/>
          <w:i/>
          <w:sz w:val="22"/>
          <w:szCs w:val="22"/>
        </w:rPr>
        <w:t>Business Processes</w:t>
      </w:r>
      <w:r w:rsidR="005636E2">
        <w:rPr>
          <w:rFonts w:ascii="Century Gothic" w:hAnsi="Century Gothic"/>
          <w:i/>
          <w:sz w:val="22"/>
          <w:szCs w:val="22"/>
        </w:rPr>
        <w:t xml:space="preserve">, </w:t>
      </w:r>
      <w:r w:rsidR="00C165E9">
        <w:rPr>
          <w:rFonts w:ascii="Century Gothic" w:hAnsi="Century Gothic"/>
          <w:i/>
          <w:sz w:val="22"/>
          <w:szCs w:val="22"/>
        </w:rPr>
        <w:t>Systems</w:t>
      </w:r>
      <w:r w:rsidR="005636E2">
        <w:rPr>
          <w:rFonts w:ascii="Century Gothic" w:hAnsi="Century Gothic"/>
          <w:i/>
          <w:sz w:val="22"/>
          <w:szCs w:val="22"/>
        </w:rPr>
        <w:t xml:space="preserve"> and </w:t>
      </w:r>
      <w:r w:rsidR="002D73E6">
        <w:rPr>
          <w:rFonts w:ascii="Century Gothic" w:hAnsi="Century Gothic"/>
          <w:i/>
          <w:sz w:val="22"/>
          <w:szCs w:val="22"/>
        </w:rPr>
        <w:t>Applications</w:t>
      </w:r>
      <w:r w:rsidR="00F25E94">
        <w:rPr>
          <w:rFonts w:ascii="Century Gothic" w:hAnsi="Century Gothic"/>
          <w:i/>
          <w:sz w:val="22"/>
          <w:szCs w:val="22"/>
        </w:rPr>
        <w:t xml:space="preserve"> they are responsible for that</w:t>
      </w:r>
      <w:r w:rsidR="00683B3F">
        <w:rPr>
          <w:rFonts w:ascii="Century Gothic" w:hAnsi="Century Gothic"/>
          <w:i/>
          <w:sz w:val="22"/>
          <w:szCs w:val="22"/>
        </w:rPr>
        <w:t xml:space="preserve"> are to</w:t>
      </w:r>
      <w:r w:rsidR="00797F87">
        <w:rPr>
          <w:rFonts w:ascii="Century Gothic" w:hAnsi="Century Gothic"/>
          <w:i/>
          <w:sz w:val="22"/>
          <w:szCs w:val="22"/>
        </w:rPr>
        <w:t xml:space="preserve"> </w:t>
      </w:r>
      <w:r w:rsidR="00610895">
        <w:rPr>
          <w:rFonts w:ascii="Century Gothic" w:hAnsi="Century Gothic"/>
          <w:i/>
          <w:sz w:val="22"/>
          <w:szCs w:val="22"/>
        </w:rPr>
        <w:t>comply with</w:t>
      </w:r>
      <w:r w:rsidR="00F25E94">
        <w:rPr>
          <w:rFonts w:ascii="Century Gothic" w:hAnsi="Century Gothic"/>
          <w:i/>
          <w:sz w:val="22"/>
          <w:szCs w:val="22"/>
        </w:rPr>
        <w:t xml:space="preserve"> </w:t>
      </w:r>
      <w:r w:rsidR="00644C92">
        <w:rPr>
          <w:rFonts w:ascii="Century Gothic" w:hAnsi="Century Gothic"/>
          <w:i/>
          <w:sz w:val="22"/>
          <w:szCs w:val="22"/>
        </w:rPr>
        <w:t>Privacy Policies</w:t>
      </w:r>
      <w:r w:rsidR="00F25E94">
        <w:rPr>
          <w:rFonts w:ascii="Century Gothic" w:hAnsi="Century Gothic"/>
          <w:i/>
          <w:sz w:val="22"/>
          <w:szCs w:val="22"/>
        </w:rPr>
        <w:t xml:space="preserve"> </w:t>
      </w:r>
      <w:r w:rsidR="00610895">
        <w:rPr>
          <w:rFonts w:ascii="Century Gothic" w:hAnsi="Century Gothic"/>
          <w:i/>
          <w:sz w:val="22"/>
          <w:szCs w:val="22"/>
        </w:rPr>
        <w:t>via</w:t>
      </w:r>
      <w:r w:rsidR="00F25E94">
        <w:rPr>
          <w:rFonts w:ascii="Century Gothic" w:hAnsi="Century Gothic"/>
          <w:i/>
          <w:sz w:val="22"/>
          <w:szCs w:val="22"/>
        </w:rPr>
        <w:t xml:space="preserve"> </w:t>
      </w:r>
      <w:r w:rsidR="00644C92">
        <w:rPr>
          <w:rFonts w:ascii="Century Gothic" w:hAnsi="Century Gothic"/>
          <w:i/>
          <w:sz w:val="22"/>
          <w:szCs w:val="22"/>
        </w:rPr>
        <w:t>Privacy Controls</w:t>
      </w:r>
      <w:r w:rsidR="00F25E94">
        <w:rPr>
          <w:rFonts w:ascii="Century Gothic" w:hAnsi="Century Gothic"/>
          <w:i/>
          <w:sz w:val="22"/>
          <w:szCs w:val="22"/>
        </w:rPr>
        <w:t xml:space="preserve"> and </w:t>
      </w:r>
      <w:r w:rsidR="00AF6A72">
        <w:rPr>
          <w:rFonts w:ascii="Century Gothic" w:hAnsi="Century Gothic"/>
          <w:i/>
          <w:sz w:val="22"/>
          <w:szCs w:val="22"/>
        </w:rPr>
        <w:t>PMRM Services</w:t>
      </w:r>
      <w:r w:rsidR="008B3928">
        <w:rPr>
          <w:rFonts w:ascii="Century Gothic" w:hAnsi="Century Gothic"/>
          <w:i/>
          <w:sz w:val="22"/>
          <w:szCs w:val="22"/>
        </w:rPr>
        <w:t>.</w:t>
      </w:r>
      <w:r w:rsidR="0079739A">
        <w:rPr>
          <w:rFonts w:ascii="Century Gothic" w:hAnsi="Century Gothic"/>
          <w:i/>
          <w:sz w:val="22"/>
          <w:szCs w:val="22"/>
        </w:rPr>
        <w:t>]</w:t>
      </w:r>
    </w:p>
    <w:p w:rsidR="00683B3F" w:rsidRDefault="00683B3F" w:rsidP="00AA308E">
      <w:pPr>
        <w:tabs>
          <w:tab w:val="left" w:pos="1890"/>
        </w:tabs>
        <w:ind w:left="720" w:hanging="1440"/>
        <w:rPr>
          <w:rFonts w:ascii="Century Gothic" w:hAnsi="Century Gothic"/>
          <w:i/>
          <w:sz w:val="22"/>
          <w:szCs w:val="22"/>
        </w:rPr>
      </w:pPr>
    </w:p>
    <w:p w:rsidR="00683B3F" w:rsidRDefault="00683B3F" w:rsidP="00AA308E">
      <w:pPr>
        <w:tabs>
          <w:tab w:val="left" w:pos="1890"/>
        </w:tabs>
        <w:ind w:left="720" w:hanging="1440"/>
        <w:rPr>
          <w:rFonts w:ascii="Century Gothic" w:hAnsi="Century Gothic"/>
          <w:i/>
          <w:sz w:val="22"/>
          <w:szCs w:val="22"/>
        </w:rPr>
      </w:pPr>
      <w:r>
        <w:rPr>
          <w:rFonts w:ascii="Century Gothic" w:hAnsi="Century Gothic"/>
          <w:i/>
          <w:sz w:val="22"/>
          <w:szCs w:val="22"/>
        </w:rPr>
        <w:tab/>
      </w:r>
      <w:r w:rsidR="00BD371B">
        <w:rPr>
          <w:rFonts w:ascii="Century Gothic" w:hAnsi="Century Gothic"/>
          <w:i/>
          <w:sz w:val="22"/>
          <w:szCs w:val="22"/>
        </w:rPr>
        <w:t>[</w:t>
      </w:r>
      <w:r w:rsidR="0042586F">
        <w:rPr>
          <w:rFonts w:ascii="Century Gothic" w:hAnsi="Century Gothic"/>
          <w:i/>
          <w:sz w:val="22"/>
          <w:szCs w:val="22"/>
        </w:rPr>
        <w:t>This section of the</w:t>
      </w:r>
      <w:r w:rsidR="00BD371B">
        <w:rPr>
          <w:rFonts w:ascii="Century Gothic" w:hAnsi="Century Gothic"/>
          <w:i/>
          <w:sz w:val="22"/>
          <w:szCs w:val="22"/>
        </w:rPr>
        <w:t xml:space="preserve"> </w:t>
      </w:r>
      <w:r w:rsidR="006662EE">
        <w:rPr>
          <w:rFonts w:ascii="Century Gothic" w:hAnsi="Century Gothic"/>
          <w:i/>
          <w:sz w:val="22"/>
          <w:szCs w:val="22"/>
        </w:rPr>
        <w:t>Use Case</w:t>
      </w:r>
      <w:r w:rsidR="00BD371B">
        <w:rPr>
          <w:rFonts w:ascii="Century Gothic" w:hAnsi="Century Gothic"/>
          <w:i/>
          <w:sz w:val="22"/>
          <w:szCs w:val="22"/>
        </w:rPr>
        <w:t xml:space="preserve"> will be refined</w:t>
      </w:r>
      <w:r w:rsidR="0042586F">
        <w:rPr>
          <w:rFonts w:ascii="Century Gothic" w:hAnsi="Century Gothic"/>
          <w:i/>
          <w:sz w:val="22"/>
          <w:szCs w:val="22"/>
        </w:rPr>
        <w:t>,</w:t>
      </w:r>
      <w:r w:rsidR="003D40F3">
        <w:rPr>
          <w:rFonts w:ascii="Century Gothic" w:hAnsi="Century Gothic"/>
          <w:i/>
          <w:sz w:val="22"/>
          <w:szCs w:val="22"/>
        </w:rPr>
        <w:t xml:space="preserve"> as needed</w:t>
      </w:r>
      <w:r w:rsidR="0042586F">
        <w:rPr>
          <w:rFonts w:ascii="Century Gothic" w:hAnsi="Century Gothic"/>
          <w:i/>
          <w:sz w:val="22"/>
          <w:szCs w:val="22"/>
        </w:rPr>
        <w:t>,</w:t>
      </w:r>
      <w:r w:rsidR="003D40F3">
        <w:rPr>
          <w:rFonts w:ascii="Century Gothic" w:hAnsi="Century Gothic"/>
          <w:i/>
          <w:sz w:val="22"/>
          <w:szCs w:val="22"/>
        </w:rPr>
        <w:t xml:space="preserve"> to ensure complianc</w:t>
      </w:r>
      <w:r w:rsidR="00831B6D">
        <w:rPr>
          <w:rFonts w:ascii="Century Gothic" w:hAnsi="Century Gothic"/>
          <w:i/>
          <w:sz w:val="22"/>
          <w:szCs w:val="22"/>
        </w:rPr>
        <w:t xml:space="preserve">e with the </w:t>
      </w:r>
      <w:r w:rsidR="00644C92">
        <w:rPr>
          <w:rFonts w:ascii="Century Gothic" w:hAnsi="Century Gothic"/>
          <w:i/>
          <w:sz w:val="22"/>
          <w:szCs w:val="22"/>
        </w:rPr>
        <w:t>Privacy Policies</w:t>
      </w:r>
      <w:r w:rsidR="00831B6D">
        <w:rPr>
          <w:rFonts w:ascii="Century Gothic" w:hAnsi="Century Gothic"/>
          <w:i/>
          <w:sz w:val="22"/>
          <w:szCs w:val="22"/>
        </w:rPr>
        <w:t>.</w:t>
      </w:r>
      <w:r w:rsidR="009B291E">
        <w:rPr>
          <w:rFonts w:ascii="Century Gothic" w:hAnsi="Century Gothic"/>
          <w:i/>
          <w:sz w:val="22"/>
          <w:szCs w:val="22"/>
        </w:rPr>
        <w:t xml:space="preserve"> This refinement will occur as the subsequent steps in the </w:t>
      </w:r>
      <w:r w:rsidR="006662EE">
        <w:rPr>
          <w:rFonts w:ascii="Century Gothic" w:hAnsi="Century Gothic"/>
          <w:i/>
          <w:sz w:val="22"/>
          <w:szCs w:val="22"/>
        </w:rPr>
        <w:t>Use Case</w:t>
      </w:r>
      <w:r w:rsidR="009B291E">
        <w:rPr>
          <w:rFonts w:ascii="Century Gothic" w:hAnsi="Century Gothic"/>
          <w:i/>
          <w:sz w:val="22"/>
          <w:szCs w:val="22"/>
        </w:rPr>
        <w:t xml:space="preserve"> are performed.</w:t>
      </w:r>
      <w:r w:rsidR="00831B6D">
        <w:rPr>
          <w:rFonts w:ascii="Century Gothic" w:hAnsi="Century Gothic"/>
          <w:i/>
          <w:sz w:val="22"/>
          <w:szCs w:val="22"/>
        </w:rPr>
        <w:t xml:space="preserve"> It may be necessary to create new Domains, collapse Domains</w:t>
      </w:r>
      <w:r w:rsidR="009B291E">
        <w:rPr>
          <w:rFonts w:ascii="Century Gothic" w:hAnsi="Century Gothic"/>
          <w:i/>
          <w:sz w:val="22"/>
          <w:szCs w:val="22"/>
        </w:rPr>
        <w:t xml:space="preserve"> or r</w:t>
      </w:r>
      <w:r w:rsidR="006A6107">
        <w:rPr>
          <w:rFonts w:ascii="Century Gothic" w:hAnsi="Century Gothic"/>
          <w:i/>
          <w:sz w:val="22"/>
          <w:szCs w:val="22"/>
        </w:rPr>
        <w:t>evise</w:t>
      </w:r>
      <w:r w:rsidR="009B291E">
        <w:rPr>
          <w:rFonts w:ascii="Century Gothic" w:hAnsi="Century Gothic"/>
          <w:i/>
          <w:sz w:val="22"/>
          <w:szCs w:val="22"/>
        </w:rPr>
        <w:t xml:space="preserve"> Role(s).</w:t>
      </w:r>
      <w:r w:rsidR="006A6107">
        <w:rPr>
          <w:rFonts w:ascii="Century Gothic" w:hAnsi="Century Gothic"/>
          <w:i/>
          <w:sz w:val="22"/>
          <w:szCs w:val="22"/>
        </w:rPr>
        <w:t>]</w:t>
      </w:r>
    </w:p>
    <w:p w:rsidR="00C54935" w:rsidRDefault="00C54935" w:rsidP="00AA308E">
      <w:pPr>
        <w:tabs>
          <w:tab w:val="left" w:pos="1890"/>
        </w:tabs>
        <w:ind w:left="720" w:hanging="1440"/>
        <w:rPr>
          <w:rFonts w:ascii="Century Gothic" w:hAnsi="Century Gothic"/>
          <w:i/>
          <w:sz w:val="22"/>
          <w:szCs w:val="22"/>
        </w:rPr>
      </w:pPr>
    </w:p>
    <w:p w:rsidR="00BE132D" w:rsidRDefault="00C54935" w:rsidP="00AA308E">
      <w:pPr>
        <w:tabs>
          <w:tab w:val="left" w:pos="1890"/>
        </w:tabs>
        <w:ind w:left="720" w:hanging="1440"/>
        <w:rPr>
          <w:rFonts w:ascii="Century Gothic" w:hAnsi="Century Gothic"/>
          <w:i/>
          <w:sz w:val="22"/>
          <w:szCs w:val="22"/>
        </w:rPr>
      </w:pPr>
      <w:r>
        <w:rPr>
          <w:rFonts w:ascii="Century Gothic" w:hAnsi="Century Gothic"/>
          <w:i/>
          <w:sz w:val="22"/>
          <w:szCs w:val="22"/>
        </w:rPr>
        <w:lastRenderedPageBreak/>
        <w:tab/>
      </w:r>
      <w:r w:rsidR="0079739A">
        <w:rPr>
          <w:rFonts w:ascii="Century Gothic" w:hAnsi="Century Gothic"/>
          <w:i/>
          <w:sz w:val="22"/>
          <w:szCs w:val="22"/>
        </w:rPr>
        <w:t>[</w:t>
      </w:r>
      <w:r w:rsidR="00AA308E" w:rsidRPr="00E56C49">
        <w:rPr>
          <w:rFonts w:ascii="Century Gothic" w:hAnsi="Century Gothic"/>
          <w:i/>
          <w:sz w:val="22"/>
          <w:szCs w:val="22"/>
        </w:rPr>
        <w:t>A “Domain</w:t>
      </w:r>
      <w:r w:rsidR="0079739A">
        <w:rPr>
          <w:rFonts w:ascii="Century Gothic" w:hAnsi="Century Gothic"/>
          <w:i/>
          <w:sz w:val="22"/>
          <w:szCs w:val="22"/>
        </w:rPr>
        <w:t xml:space="preserve"> and its</w:t>
      </w:r>
      <w:r w:rsidR="00AA308E" w:rsidRPr="00E56C49">
        <w:rPr>
          <w:rFonts w:ascii="Century Gothic" w:hAnsi="Century Gothic"/>
          <w:i/>
          <w:sz w:val="22"/>
          <w:szCs w:val="22"/>
        </w:rPr>
        <w:t xml:space="preserve"> Owner” is the responsible for ensuring that</w:t>
      </w:r>
      <w:r w:rsidR="00707B4E">
        <w:rPr>
          <w:rFonts w:ascii="Century Gothic" w:hAnsi="Century Gothic"/>
          <w:i/>
          <w:sz w:val="22"/>
          <w:szCs w:val="22"/>
        </w:rPr>
        <w:t xml:space="preserve"> the </w:t>
      </w:r>
      <w:r w:rsidR="00644C92">
        <w:rPr>
          <w:rFonts w:ascii="Century Gothic" w:hAnsi="Century Gothic"/>
          <w:i/>
          <w:sz w:val="22"/>
          <w:szCs w:val="22"/>
        </w:rPr>
        <w:t>Privacy Controls</w:t>
      </w:r>
      <w:r w:rsidR="00AA308E" w:rsidRPr="00E56C49">
        <w:rPr>
          <w:rFonts w:ascii="Century Gothic" w:hAnsi="Century Gothic"/>
          <w:i/>
          <w:sz w:val="22"/>
          <w:szCs w:val="22"/>
        </w:rPr>
        <w:t xml:space="preserve"> and </w:t>
      </w:r>
      <w:r w:rsidR="00AF6A72">
        <w:rPr>
          <w:rFonts w:ascii="Century Gothic" w:hAnsi="Century Gothic"/>
          <w:i/>
          <w:sz w:val="22"/>
          <w:szCs w:val="22"/>
        </w:rPr>
        <w:t>PMRM Services</w:t>
      </w:r>
      <w:r w:rsidR="00707B4E">
        <w:rPr>
          <w:rFonts w:ascii="Century Gothic" w:hAnsi="Century Gothic"/>
          <w:i/>
          <w:sz w:val="22"/>
          <w:szCs w:val="22"/>
        </w:rPr>
        <w:t xml:space="preserve"> that are required to satisfy the </w:t>
      </w:r>
      <w:r w:rsidR="00644C92">
        <w:rPr>
          <w:rFonts w:ascii="Century Gothic" w:hAnsi="Century Gothic"/>
          <w:i/>
          <w:sz w:val="22"/>
          <w:szCs w:val="22"/>
        </w:rPr>
        <w:t>Privacy Policies</w:t>
      </w:r>
      <w:r w:rsidR="00707B4E">
        <w:rPr>
          <w:rFonts w:ascii="Century Gothic" w:hAnsi="Century Gothic"/>
          <w:i/>
          <w:sz w:val="22"/>
          <w:szCs w:val="22"/>
        </w:rPr>
        <w:t xml:space="preserve"> are implemented in their </w:t>
      </w:r>
      <w:r w:rsidR="002D73E6">
        <w:rPr>
          <w:rFonts w:ascii="Century Gothic" w:hAnsi="Century Gothic"/>
          <w:i/>
          <w:sz w:val="22"/>
          <w:szCs w:val="22"/>
        </w:rPr>
        <w:t>Products</w:t>
      </w:r>
      <w:r w:rsidR="00707B4E">
        <w:rPr>
          <w:rFonts w:ascii="Century Gothic" w:hAnsi="Century Gothic"/>
          <w:i/>
          <w:sz w:val="22"/>
          <w:szCs w:val="22"/>
        </w:rPr>
        <w:t xml:space="preserve">, </w:t>
      </w:r>
      <w:r w:rsidR="002D73E6">
        <w:rPr>
          <w:rFonts w:ascii="Century Gothic" w:hAnsi="Century Gothic"/>
          <w:i/>
          <w:sz w:val="22"/>
          <w:szCs w:val="22"/>
        </w:rPr>
        <w:t>Business Processes</w:t>
      </w:r>
      <w:r w:rsidR="00425C4F">
        <w:rPr>
          <w:rFonts w:ascii="Century Gothic" w:hAnsi="Century Gothic"/>
          <w:i/>
          <w:sz w:val="22"/>
          <w:szCs w:val="22"/>
        </w:rPr>
        <w:t xml:space="preserve">, </w:t>
      </w:r>
      <w:r w:rsidR="00C165E9">
        <w:rPr>
          <w:rFonts w:ascii="Century Gothic" w:hAnsi="Century Gothic"/>
          <w:i/>
          <w:sz w:val="22"/>
          <w:szCs w:val="22"/>
        </w:rPr>
        <w:t>Systems</w:t>
      </w:r>
      <w:r w:rsidR="00425C4F">
        <w:rPr>
          <w:rFonts w:ascii="Century Gothic" w:hAnsi="Century Gothic"/>
          <w:i/>
          <w:sz w:val="22"/>
          <w:szCs w:val="22"/>
        </w:rPr>
        <w:t xml:space="preserve"> and </w:t>
      </w:r>
      <w:r w:rsidR="002D73E6">
        <w:rPr>
          <w:rFonts w:ascii="Century Gothic" w:hAnsi="Century Gothic"/>
          <w:i/>
          <w:sz w:val="22"/>
          <w:szCs w:val="22"/>
        </w:rPr>
        <w:t>Applications</w:t>
      </w:r>
      <w:r w:rsidR="00425C4F">
        <w:rPr>
          <w:rFonts w:ascii="Century Gothic" w:hAnsi="Century Gothic"/>
          <w:i/>
          <w:sz w:val="22"/>
          <w:szCs w:val="22"/>
        </w:rPr>
        <w:t>.</w:t>
      </w:r>
      <w:r w:rsidR="00AA308E" w:rsidRPr="00E56C49">
        <w:rPr>
          <w:rFonts w:ascii="Century Gothic" w:hAnsi="Century Gothic"/>
          <w:i/>
          <w:sz w:val="22"/>
          <w:szCs w:val="22"/>
        </w:rPr>
        <w:t xml:space="preserve"> </w:t>
      </w:r>
      <w:r w:rsidR="00BE132D" w:rsidRPr="00E56C49">
        <w:rPr>
          <w:rFonts w:ascii="Century Gothic" w:hAnsi="Century Gothic"/>
          <w:i/>
          <w:sz w:val="22"/>
          <w:szCs w:val="22"/>
        </w:rPr>
        <w:t xml:space="preserve">A “Domain” includes both physical areas (such as a customer site or home) and logical areas (such as a wide-area network or cloud computing environment) that are subject to the control of a particular </w:t>
      </w:r>
      <w:r w:rsidR="00555182">
        <w:rPr>
          <w:rFonts w:ascii="Century Gothic" w:hAnsi="Century Gothic"/>
          <w:i/>
          <w:sz w:val="22"/>
          <w:szCs w:val="22"/>
        </w:rPr>
        <w:t>Domain</w:t>
      </w:r>
      <w:r w:rsidR="00BE132D" w:rsidRPr="00E56C49">
        <w:rPr>
          <w:rFonts w:ascii="Century Gothic" w:hAnsi="Century Gothic"/>
          <w:i/>
          <w:sz w:val="22"/>
          <w:szCs w:val="22"/>
        </w:rPr>
        <w:t xml:space="preserve"> owner.</w:t>
      </w:r>
      <w:r w:rsidR="00B859C8">
        <w:rPr>
          <w:rFonts w:ascii="Century Gothic" w:hAnsi="Century Gothic"/>
          <w:i/>
          <w:sz w:val="22"/>
          <w:szCs w:val="22"/>
        </w:rPr>
        <w:t xml:space="preserve"> “Role” includes the responsibilities assigned to specific Domain Owners within a privacy </w:t>
      </w:r>
      <w:r w:rsidR="00555182">
        <w:rPr>
          <w:rFonts w:ascii="Century Gothic" w:hAnsi="Century Gothic"/>
          <w:i/>
          <w:sz w:val="22"/>
          <w:szCs w:val="22"/>
        </w:rPr>
        <w:t>Domain</w:t>
      </w:r>
      <w:r w:rsidR="00B859C8">
        <w:rPr>
          <w:rFonts w:ascii="Century Gothic" w:hAnsi="Century Gothic"/>
          <w:i/>
          <w:sz w:val="22"/>
          <w:szCs w:val="22"/>
        </w:rPr>
        <w:t>.</w:t>
      </w:r>
      <w:r w:rsidR="00AA308E" w:rsidRPr="00E56C49">
        <w:rPr>
          <w:rFonts w:ascii="Century Gothic" w:hAnsi="Century Gothic"/>
          <w:i/>
          <w:sz w:val="22"/>
          <w:szCs w:val="22"/>
        </w:rPr>
        <w:t>]</w:t>
      </w:r>
    </w:p>
    <w:p w:rsidR="00502CDD" w:rsidRDefault="00502CDD" w:rsidP="00AA308E">
      <w:pPr>
        <w:tabs>
          <w:tab w:val="left" w:pos="1890"/>
        </w:tabs>
        <w:ind w:left="720" w:hanging="1440"/>
        <w:rPr>
          <w:rFonts w:ascii="Century Gothic" w:hAnsi="Century Gothic"/>
          <w:i/>
          <w:sz w:val="22"/>
          <w:szCs w:val="22"/>
        </w:rPr>
      </w:pPr>
      <w:r>
        <w:rPr>
          <w:rFonts w:ascii="Century Gothic" w:hAnsi="Century Gothic"/>
          <w:i/>
          <w:sz w:val="22"/>
          <w:szCs w:val="22"/>
        </w:rPr>
        <w:tab/>
      </w:r>
    </w:p>
    <w:p w:rsidR="00502CDD" w:rsidRPr="00502CDD" w:rsidRDefault="00502CDD" w:rsidP="00AA308E">
      <w:pPr>
        <w:tabs>
          <w:tab w:val="left" w:pos="1890"/>
        </w:tabs>
        <w:ind w:left="720" w:hanging="1440"/>
        <w:rPr>
          <w:rFonts w:ascii="Century Gothic" w:hAnsi="Century Gothic"/>
          <w:b/>
          <w:color w:val="C0504D" w:themeColor="accent2"/>
          <w:sz w:val="22"/>
          <w:szCs w:val="22"/>
        </w:rPr>
      </w:pPr>
      <w:r>
        <w:rPr>
          <w:rFonts w:ascii="Century Gothic" w:hAnsi="Century Gothic"/>
          <w:i/>
          <w:sz w:val="22"/>
          <w:szCs w:val="22"/>
        </w:rPr>
        <w:tab/>
      </w:r>
      <w:r w:rsidRPr="00502CDD">
        <w:rPr>
          <w:rFonts w:ascii="Century Gothic" w:hAnsi="Century Gothic"/>
          <w:b/>
          <w:color w:val="C0504D" w:themeColor="accent2"/>
          <w:sz w:val="22"/>
          <w:szCs w:val="22"/>
        </w:rPr>
        <w:t>Company, Domains, Domain Owner and Role:</w:t>
      </w:r>
    </w:p>
    <w:p w:rsidR="006B5BD9" w:rsidRPr="006B5BD9" w:rsidRDefault="006B5BD9" w:rsidP="006B5BD9">
      <w:pPr>
        <w:rPr>
          <w:rFonts w:ascii="Century Gothic" w:hAnsi="Century Gothic"/>
          <w:color w:val="C0504D" w:themeColor="accent2"/>
          <w:sz w:val="22"/>
          <w:szCs w:val="22"/>
          <w:u w:val="single"/>
        </w:rPr>
      </w:pPr>
    </w:p>
    <w:p w:rsidR="001F3235" w:rsidRPr="006B5BD9" w:rsidRDefault="001F3235" w:rsidP="00502CDD">
      <w:pPr>
        <w:ind w:firstLine="720"/>
        <w:rPr>
          <w:rFonts w:ascii="Century Gothic" w:hAnsi="Century Gothic"/>
          <w:b/>
          <w:color w:val="C0504D" w:themeColor="accent2"/>
          <w:sz w:val="22"/>
          <w:szCs w:val="22"/>
          <w:u w:val="single"/>
        </w:rPr>
      </w:pPr>
      <w:r w:rsidRPr="006B5BD9">
        <w:rPr>
          <w:rFonts w:ascii="Century Gothic" w:hAnsi="Century Gothic"/>
          <w:b/>
          <w:color w:val="C0504D" w:themeColor="accent2"/>
          <w:sz w:val="22"/>
          <w:szCs w:val="22"/>
        </w:rPr>
        <w:t>Hudson Motors</w:t>
      </w:r>
      <w:r w:rsidR="00F30176">
        <w:rPr>
          <w:rFonts w:ascii="Century Gothic" w:hAnsi="Century Gothic"/>
          <w:b/>
          <w:color w:val="C0504D" w:themeColor="accent2"/>
          <w:sz w:val="22"/>
          <w:szCs w:val="22"/>
        </w:rPr>
        <w:t xml:space="preserve"> Domains</w:t>
      </w:r>
      <w:r w:rsidR="0054603D">
        <w:rPr>
          <w:rFonts w:ascii="Century Gothic" w:hAnsi="Century Gothic"/>
          <w:b/>
          <w:color w:val="C0504D" w:themeColor="accent2"/>
          <w:sz w:val="22"/>
          <w:szCs w:val="22"/>
        </w:rPr>
        <w:t>:</w:t>
      </w:r>
    </w:p>
    <w:p w:rsidR="006B5BD9" w:rsidRPr="00946D38" w:rsidRDefault="006B5BD9" w:rsidP="0054603D">
      <w:pPr>
        <w:ind w:left="720" w:firstLine="720"/>
        <w:rPr>
          <w:rFonts w:ascii="Century Gothic" w:hAnsi="Century Gothic"/>
          <w:color w:val="C0504D" w:themeColor="accent2"/>
          <w:sz w:val="22"/>
          <w:szCs w:val="22"/>
        </w:rPr>
      </w:pPr>
      <w:r>
        <w:rPr>
          <w:rFonts w:ascii="Century Gothic" w:hAnsi="Century Gothic"/>
          <w:b/>
          <w:color w:val="C0504D" w:themeColor="accent2"/>
          <w:sz w:val="22"/>
          <w:szCs w:val="22"/>
        </w:rPr>
        <w:t>1</w:t>
      </w:r>
      <w:r w:rsidRPr="00946D38">
        <w:rPr>
          <w:rFonts w:ascii="Century Gothic" w:hAnsi="Century Gothic"/>
          <w:color w:val="C0504D" w:themeColor="accent2"/>
          <w:sz w:val="22"/>
          <w:szCs w:val="22"/>
        </w:rPr>
        <w:t xml:space="preserve">. </w:t>
      </w:r>
      <w:r w:rsidRPr="00FC1974">
        <w:rPr>
          <w:rFonts w:ascii="Century Gothic" w:hAnsi="Century Gothic"/>
          <w:color w:val="C0504D" w:themeColor="accent2"/>
          <w:sz w:val="22"/>
          <w:szCs w:val="22"/>
          <w:u w:val="single"/>
        </w:rPr>
        <w:t>Product Development</w:t>
      </w:r>
      <w:r w:rsidR="00060229" w:rsidRPr="00FC1974">
        <w:rPr>
          <w:rFonts w:ascii="Century Gothic" w:hAnsi="Century Gothic"/>
          <w:color w:val="C0504D" w:themeColor="accent2"/>
          <w:sz w:val="22"/>
          <w:szCs w:val="22"/>
          <w:u w:val="single"/>
        </w:rPr>
        <w:t xml:space="preserve"> Division</w:t>
      </w:r>
    </w:p>
    <w:p w:rsidR="00F30176" w:rsidRPr="00946D38" w:rsidRDefault="00F30176" w:rsidP="00F30176">
      <w:pPr>
        <w:ind w:left="1710"/>
        <w:rPr>
          <w:rFonts w:ascii="Century Gothic" w:hAnsi="Century Gothic"/>
          <w:color w:val="C0504D" w:themeColor="accent2"/>
          <w:sz w:val="22"/>
          <w:szCs w:val="22"/>
        </w:rPr>
      </w:pPr>
      <w:r w:rsidRPr="00946D38">
        <w:rPr>
          <w:rFonts w:ascii="Century Gothic" w:hAnsi="Century Gothic"/>
          <w:color w:val="C0504D" w:themeColor="accent2"/>
          <w:sz w:val="22"/>
          <w:szCs w:val="22"/>
        </w:rPr>
        <w:t>The VP of Product Development</w:t>
      </w:r>
      <w:r w:rsidR="00BD1ABD" w:rsidRPr="00946D38">
        <w:rPr>
          <w:rFonts w:ascii="Century Gothic" w:hAnsi="Century Gothic"/>
          <w:color w:val="C0504D" w:themeColor="accent2"/>
          <w:sz w:val="22"/>
          <w:szCs w:val="22"/>
        </w:rPr>
        <w:t xml:space="preserve"> is the domain owner and his/her role is to </w:t>
      </w:r>
      <w:r w:rsidR="00C201DF" w:rsidRPr="00946D38">
        <w:rPr>
          <w:rFonts w:ascii="Century Gothic" w:hAnsi="Century Gothic"/>
          <w:color w:val="C0504D" w:themeColor="accent2"/>
          <w:sz w:val="22"/>
          <w:szCs w:val="22"/>
        </w:rPr>
        <w:t>design and build better vehicles</w:t>
      </w:r>
    </w:p>
    <w:p w:rsidR="00C201DF" w:rsidRPr="00946D38" w:rsidRDefault="00C201DF" w:rsidP="00F30176">
      <w:pPr>
        <w:ind w:left="1710"/>
        <w:rPr>
          <w:rFonts w:ascii="Century Gothic" w:hAnsi="Century Gothic"/>
          <w:color w:val="C0504D" w:themeColor="accent2"/>
          <w:sz w:val="22"/>
          <w:szCs w:val="22"/>
        </w:rPr>
      </w:pPr>
    </w:p>
    <w:p w:rsidR="0054603D" w:rsidRPr="00946D38" w:rsidRDefault="0054603D" w:rsidP="00EA4BD1">
      <w:pPr>
        <w:ind w:left="1710" w:hanging="270"/>
        <w:rPr>
          <w:rFonts w:ascii="Century Gothic" w:hAnsi="Century Gothic"/>
          <w:color w:val="C0504D" w:themeColor="accent2"/>
          <w:sz w:val="22"/>
          <w:szCs w:val="22"/>
        </w:rPr>
      </w:pPr>
      <w:r w:rsidRPr="00946D38">
        <w:rPr>
          <w:rFonts w:ascii="Century Gothic" w:hAnsi="Century Gothic"/>
          <w:color w:val="C0504D" w:themeColor="accent2"/>
          <w:sz w:val="22"/>
          <w:szCs w:val="22"/>
        </w:rPr>
        <w:t xml:space="preserve">2. </w:t>
      </w:r>
      <w:r w:rsidR="00057531" w:rsidRPr="00FC1974">
        <w:rPr>
          <w:rFonts w:ascii="Century Gothic" w:hAnsi="Century Gothic"/>
          <w:color w:val="C0504D" w:themeColor="accent2"/>
          <w:sz w:val="22"/>
          <w:szCs w:val="22"/>
          <w:u w:val="single"/>
        </w:rPr>
        <w:t>Operation Division</w:t>
      </w:r>
      <w:r w:rsidR="00057531" w:rsidRPr="00946D38">
        <w:rPr>
          <w:rFonts w:ascii="Century Gothic" w:hAnsi="Century Gothic"/>
          <w:color w:val="C0504D" w:themeColor="accent2"/>
          <w:sz w:val="22"/>
          <w:szCs w:val="22"/>
        </w:rPr>
        <w:t xml:space="preserve">, </w:t>
      </w:r>
    </w:p>
    <w:p w:rsidR="00BD1ABD" w:rsidRPr="00946D38" w:rsidRDefault="00BD1ABD" w:rsidP="00BD1ABD">
      <w:pPr>
        <w:ind w:left="1710"/>
        <w:rPr>
          <w:rFonts w:ascii="Century Gothic" w:hAnsi="Century Gothic"/>
          <w:color w:val="C0504D" w:themeColor="accent2"/>
          <w:sz w:val="22"/>
          <w:szCs w:val="22"/>
        </w:rPr>
      </w:pPr>
      <w:r w:rsidRPr="00946D38">
        <w:rPr>
          <w:rFonts w:ascii="Century Gothic" w:hAnsi="Century Gothic"/>
          <w:color w:val="C0504D" w:themeColor="accent2"/>
          <w:sz w:val="22"/>
          <w:szCs w:val="22"/>
        </w:rPr>
        <w:t xml:space="preserve">The VP of </w:t>
      </w:r>
      <w:r w:rsidR="00AD006A" w:rsidRPr="00946D38">
        <w:rPr>
          <w:rFonts w:ascii="Century Gothic" w:hAnsi="Century Gothic"/>
          <w:color w:val="C0504D" w:themeColor="accent2"/>
          <w:sz w:val="22"/>
          <w:szCs w:val="22"/>
        </w:rPr>
        <w:t>the Operations Division</w:t>
      </w:r>
      <w:r w:rsidRPr="00946D38">
        <w:rPr>
          <w:rFonts w:ascii="Century Gothic" w:hAnsi="Century Gothic"/>
          <w:color w:val="C0504D" w:themeColor="accent2"/>
          <w:sz w:val="22"/>
          <w:szCs w:val="22"/>
        </w:rPr>
        <w:t xml:space="preserve"> is the domain owner and his/her role is to </w:t>
      </w:r>
      <w:r w:rsidR="00C86AA5">
        <w:rPr>
          <w:rFonts w:ascii="Century Gothic" w:hAnsi="Century Gothic"/>
          <w:color w:val="C0504D" w:themeColor="accent2"/>
          <w:sz w:val="22"/>
          <w:szCs w:val="22"/>
        </w:rPr>
        <w:t>design,</w:t>
      </w:r>
      <w:r w:rsidR="00D25BF4" w:rsidRPr="00946D38">
        <w:rPr>
          <w:rFonts w:ascii="Century Gothic" w:hAnsi="Century Gothic"/>
          <w:color w:val="C0504D" w:themeColor="accent2"/>
          <w:sz w:val="22"/>
          <w:szCs w:val="22"/>
        </w:rPr>
        <w:t xml:space="preserve"> implement</w:t>
      </w:r>
      <w:r w:rsidR="00C86AA5">
        <w:rPr>
          <w:rFonts w:ascii="Century Gothic" w:hAnsi="Century Gothic"/>
          <w:color w:val="C0504D" w:themeColor="accent2"/>
          <w:sz w:val="22"/>
          <w:szCs w:val="22"/>
        </w:rPr>
        <w:t xml:space="preserve"> and manage</w:t>
      </w:r>
      <w:r w:rsidR="00D25BF4" w:rsidRPr="00946D38">
        <w:rPr>
          <w:rFonts w:ascii="Century Gothic" w:hAnsi="Century Gothic"/>
          <w:color w:val="C0504D" w:themeColor="accent2"/>
          <w:sz w:val="22"/>
          <w:szCs w:val="22"/>
        </w:rPr>
        <w:t xml:space="preserve"> business processes and </w:t>
      </w:r>
      <w:r w:rsidR="002E6869" w:rsidRPr="00946D38">
        <w:rPr>
          <w:rFonts w:ascii="Century Gothic" w:hAnsi="Century Gothic"/>
          <w:color w:val="C0504D" w:themeColor="accent2"/>
          <w:sz w:val="22"/>
          <w:szCs w:val="22"/>
        </w:rPr>
        <w:t>operational units</w:t>
      </w:r>
      <w:r w:rsidR="00D25BF4" w:rsidRPr="00946D38">
        <w:rPr>
          <w:rFonts w:ascii="Century Gothic" w:hAnsi="Century Gothic"/>
          <w:color w:val="C0504D" w:themeColor="accent2"/>
          <w:sz w:val="22"/>
          <w:szCs w:val="22"/>
        </w:rPr>
        <w:t xml:space="preserve"> for all other domains</w:t>
      </w:r>
      <w:r w:rsidR="002E6869" w:rsidRPr="00946D38">
        <w:rPr>
          <w:rFonts w:ascii="Century Gothic" w:hAnsi="Century Gothic"/>
          <w:color w:val="C0504D" w:themeColor="accent2"/>
          <w:sz w:val="22"/>
          <w:szCs w:val="22"/>
        </w:rPr>
        <w:t>. Such operatio</w:t>
      </w:r>
      <w:r w:rsidR="00C86AA5">
        <w:rPr>
          <w:rFonts w:ascii="Century Gothic" w:hAnsi="Century Gothic"/>
          <w:color w:val="C0504D" w:themeColor="accent2"/>
          <w:sz w:val="22"/>
          <w:szCs w:val="22"/>
        </w:rPr>
        <w:t>nal units may include customer service</w:t>
      </w:r>
      <w:r w:rsidR="002E6869" w:rsidRPr="00946D38">
        <w:rPr>
          <w:rFonts w:ascii="Century Gothic" w:hAnsi="Century Gothic"/>
          <w:color w:val="C0504D" w:themeColor="accent2"/>
          <w:sz w:val="22"/>
          <w:szCs w:val="22"/>
        </w:rPr>
        <w:t xml:space="preserve"> centers</w:t>
      </w:r>
    </w:p>
    <w:p w:rsidR="00BD1ABD" w:rsidRPr="00946D38" w:rsidRDefault="00BD1ABD" w:rsidP="00BD1ABD">
      <w:pPr>
        <w:ind w:left="1710"/>
        <w:rPr>
          <w:rFonts w:ascii="Century Gothic" w:hAnsi="Century Gothic"/>
          <w:color w:val="C0504D" w:themeColor="accent2"/>
          <w:sz w:val="22"/>
          <w:szCs w:val="22"/>
        </w:rPr>
      </w:pPr>
    </w:p>
    <w:p w:rsidR="00EA4BD1" w:rsidRPr="00C86AA5" w:rsidRDefault="00EA4BD1" w:rsidP="00EA4BD1">
      <w:pPr>
        <w:ind w:left="1710" w:hanging="270"/>
        <w:rPr>
          <w:rFonts w:ascii="Century Gothic" w:hAnsi="Century Gothic"/>
          <w:color w:val="C0504D" w:themeColor="accent2"/>
          <w:sz w:val="22"/>
          <w:szCs w:val="22"/>
          <w:u w:val="single"/>
        </w:rPr>
      </w:pPr>
      <w:r w:rsidRPr="00946D38">
        <w:rPr>
          <w:rFonts w:ascii="Century Gothic" w:hAnsi="Century Gothic"/>
          <w:color w:val="C0504D" w:themeColor="accent2"/>
          <w:sz w:val="22"/>
          <w:szCs w:val="22"/>
        </w:rPr>
        <w:t xml:space="preserve">3. </w:t>
      </w:r>
      <w:r w:rsidRPr="00C86AA5">
        <w:rPr>
          <w:rFonts w:ascii="Century Gothic" w:hAnsi="Century Gothic"/>
          <w:color w:val="C0504D" w:themeColor="accent2"/>
          <w:sz w:val="22"/>
          <w:szCs w:val="22"/>
          <w:u w:val="single"/>
        </w:rPr>
        <w:t>Automation Division</w:t>
      </w:r>
    </w:p>
    <w:p w:rsidR="00AD006A" w:rsidRPr="00946D38" w:rsidRDefault="00AD006A" w:rsidP="00AD006A">
      <w:pPr>
        <w:ind w:left="1710"/>
        <w:rPr>
          <w:rFonts w:ascii="Century Gothic" w:hAnsi="Century Gothic"/>
          <w:color w:val="C0504D" w:themeColor="accent2"/>
          <w:sz w:val="22"/>
          <w:szCs w:val="22"/>
        </w:rPr>
      </w:pPr>
      <w:r w:rsidRPr="00946D38">
        <w:rPr>
          <w:rFonts w:ascii="Century Gothic" w:hAnsi="Century Gothic"/>
          <w:color w:val="C0504D" w:themeColor="accent2"/>
          <w:sz w:val="22"/>
          <w:szCs w:val="22"/>
        </w:rPr>
        <w:t xml:space="preserve">The VP of the Automation Division is the domain owner and </w:t>
      </w:r>
      <w:proofErr w:type="gramStart"/>
      <w:r w:rsidRPr="00946D38">
        <w:rPr>
          <w:rFonts w:ascii="Century Gothic" w:hAnsi="Century Gothic"/>
          <w:color w:val="C0504D" w:themeColor="accent2"/>
          <w:sz w:val="22"/>
          <w:szCs w:val="22"/>
        </w:rPr>
        <w:t>his/</w:t>
      </w:r>
      <w:proofErr w:type="gramEnd"/>
      <w:r w:rsidRPr="00946D38">
        <w:rPr>
          <w:rFonts w:ascii="Century Gothic" w:hAnsi="Century Gothic"/>
          <w:color w:val="C0504D" w:themeColor="accent2"/>
          <w:sz w:val="22"/>
          <w:szCs w:val="22"/>
        </w:rPr>
        <w:t xml:space="preserve">her role is to </w:t>
      </w:r>
      <w:r w:rsidR="00D25BF4" w:rsidRPr="00946D38">
        <w:rPr>
          <w:rFonts w:ascii="Century Gothic" w:hAnsi="Century Gothic"/>
          <w:color w:val="C0504D" w:themeColor="accent2"/>
          <w:sz w:val="22"/>
          <w:szCs w:val="22"/>
        </w:rPr>
        <w:t>build systems and applications</w:t>
      </w:r>
      <w:r w:rsidR="00BB72CC" w:rsidRPr="00946D38">
        <w:rPr>
          <w:rFonts w:ascii="Century Gothic" w:hAnsi="Century Gothic"/>
          <w:color w:val="C0504D" w:themeColor="accent2"/>
          <w:sz w:val="22"/>
          <w:szCs w:val="22"/>
        </w:rPr>
        <w:t xml:space="preserve"> and perform analytics</w:t>
      </w:r>
      <w:r w:rsidR="00D25BF4" w:rsidRPr="00946D38">
        <w:rPr>
          <w:rFonts w:ascii="Century Gothic" w:hAnsi="Century Gothic"/>
          <w:color w:val="C0504D" w:themeColor="accent2"/>
          <w:sz w:val="22"/>
          <w:szCs w:val="22"/>
        </w:rPr>
        <w:t xml:space="preserve"> for all other domains</w:t>
      </w:r>
    </w:p>
    <w:p w:rsidR="00AD006A" w:rsidRPr="00946D38" w:rsidRDefault="00AD006A" w:rsidP="00AD006A">
      <w:pPr>
        <w:ind w:left="1710"/>
        <w:rPr>
          <w:rFonts w:ascii="Century Gothic" w:hAnsi="Century Gothic"/>
          <w:color w:val="C0504D" w:themeColor="accent2"/>
          <w:sz w:val="22"/>
          <w:szCs w:val="22"/>
        </w:rPr>
      </w:pPr>
    </w:p>
    <w:p w:rsidR="00EA4BD1" w:rsidRPr="00946D38" w:rsidRDefault="00EA4BD1" w:rsidP="00EA4BD1">
      <w:pPr>
        <w:ind w:left="1710" w:hanging="270"/>
        <w:rPr>
          <w:rFonts w:ascii="Century Gothic" w:hAnsi="Century Gothic"/>
          <w:color w:val="C0504D" w:themeColor="accent2"/>
          <w:sz w:val="22"/>
          <w:szCs w:val="22"/>
        </w:rPr>
      </w:pPr>
      <w:r w:rsidRPr="00946D38">
        <w:rPr>
          <w:rFonts w:ascii="Century Gothic" w:hAnsi="Century Gothic"/>
          <w:color w:val="C0504D" w:themeColor="accent2"/>
          <w:sz w:val="22"/>
          <w:szCs w:val="22"/>
        </w:rPr>
        <w:t xml:space="preserve">4. </w:t>
      </w:r>
      <w:r w:rsidRPr="00C86AA5">
        <w:rPr>
          <w:rFonts w:ascii="Century Gothic" w:hAnsi="Century Gothic"/>
          <w:color w:val="C0504D" w:themeColor="accent2"/>
          <w:sz w:val="22"/>
          <w:szCs w:val="22"/>
          <w:u w:val="single"/>
        </w:rPr>
        <w:t>Marketing Division</w:t>
      </w:r>
    </w:p>
    <w:p w:rsidR="00DC32DC" w:rsidRPr="00946D38" w:rsidRDefault="007160EE" w:rsidP="007160EE">
      <w:pPr>
        <w:ind w:left="1710"/>
        <w:rPr>
          <w:rFonts w:ascii="Century Gothic" w:hAnsi="Century Gothic"/>
          <w:color w:val="C0504D" w:themeColor="accent2"/>
          <w:sz w:val="22"/>
          <w:szCs w:val="22"/>
        </w:rPr>
      </w:pPr>
      <w:r w:rsidRPr="00946D38">
        <w:rPr>
          <w:rFonts w:ascii="Century Gothic" w:hAnsi="Century Gothic"/>
          <w:color w:val="C0504D" w:themeColor="accent2"/>
          <w:sz w:val="22"/>
          <w:szCs w:val="22"/>
        </w:rPr>
        <w:t>The VP of the Marketing Division is the domain owner and his/her role is to</w:t>
      </w:r>
      <w:r w:rsidR="00407A85" w:rsidRPr="00946D38">
        <w:rPr>
          <w:rFonts w:ascii="Century Gothic" w:hAnsi="Century Gothic"/>
          <w:color w:val="C0504D" w:themeColor="accent2"/>
          <w:sz w:val="22"/>
          <w:szCs w:val="22"/>
        </w:rPr>
        <w:t xml:space="preserve"> market vehicle and driver performance information to companies/entities such as Acme and </w:t>
      </w:r>
      <w:r w:rsidR="00DB117A">
        <w:rPr>
          <w:rFonts w:ascii="Century Gothic" w:hAnsi="Century Gothic"/>
          <w:color w:val="C0504D" w:themeColor="accent2"/>
          <w:sz w:val="22"/>
          <w:szCs w:val="22"/>
        </w:rPr>
        <w:t>City/Province/Country Official</w:t>
      </w:r>
    </w:p>
    <w:p w:rsidR="007160EE" w:rsidRPr="00946D38" w:rsidRDefault="007160EE" w:rsidP="007160EE">
      <w:pPr>
        <w:ind w:left="1710"/>
        <w:rPr>
          <w:rFonts w:ascii="Century Gothic" w:hAnsi="Century Gothic"/>
          <w:color w:val="C0504D" w:themeColor="accent2"/>
          <w:sz w:val="22"/>
          <w:szCs w:val="22"/>
        </w:rPr>
      </w:pPr>
      <w:r w:rsidRPr="00946D38">
        <w:rPr>
          <w:rFonts w:ascii="Century Gothic" w:hAnsi="Century Gothic"/>
          <w:color w:val="C0504D" w:themeColor="accent2"/>
          <w:sz w:val="22"/>
          <w:szCs w:val="22"/>
        </w:rPr>
        <w:t xml:space="preserve"> </w:t>
      </w:r>
    </w:p>
    <w:p w:rsidR="00DC32DC" w:rsidRPr="00946D38" w:rsidRDefault="00DC32DC" w:rsidP="007160EE">
      <w:pPr>
        <w:ind w:firstLine="720"/>
        <w:rPr>
          <w:rFonts w:ascii="Century Gothic" w:hAnsi="Century Gothic"/>
          <w:color w:val="C0504D" w:themeColor="accent2"/>
          <w:sz w:val="22"/>
          <w:szCs w:val="22"/>
        </w:rPr>
      </w:pPr>
      <w:r w:rsidRPr="00946D38">
        <w:rPr>
          <w:rFonts w:ascii="Century Gothic" w:hAnsi="Century Gothic"/>
          <w:color w:val="C0504D" w:themeColor="accent2"/>
          <w:sz w:val="22"/>
          <w:szCs w:val="22"/>
        </w:rPr>
        <w:tab/>
        <w:t xml:space="preserve">5. </w:t>
      </w:r>
      <w:r w:rsidRPr="00C86AA5">
        <w:rPr>
          <w:rFonts w:ascii="Century Gothic" w:hAnsi="Century Gothic"/>
          <w:color w:val="C0504D" w:themeColor="accent2"/>
          <w:sz w:val="22"/>
          <w:szCs w:val="22"/>
          <w:u w:val="single"/>
        </w:rPr>
        <w:t>Sales Division</w:t>
      </w:r>
    </w:p>
    <w:p w:rsidR="00DC32DC" w:rsidRPr="00946D38" w:rsidRDefault="000971E2" w:rsidP="000971E2">
      <w:pPr>
        <w:ind w:left="1710"/>
        <w:rPr>
          <w:rFonts w:ascii="Century Gothic" w:hAnsi="Century Gothic"/>
          <w:color w:val="C0504D" w:themeColor="accent2"/>
          <w:sz w:val="22"/>
          <w:szCs w:val="22"/>
        </w:rPr>
      </w:pPr>
      <w:r w:rsidRPr="00946D38">
        <w:rPr>
          <w:rFonts w:ascii="Century Gothic" w:hAnsi="Century Gothic"/>
          <w:color w:val="C0504D" w:themeColor="accent2"/>
          <w:sz w:val="22"/>
          <w:szCs w:val="22"/>
        </w:rPr>
        <w:t xml:space="preserve">The VP of the Sales Division is the domain owner and his/her role is to </w:t>
      </w:r>
      <w:r w:rsidR="00672816" w:rsidRPr="00946D38">
        <w:rPr>
          <w:rFonts w:ascii="Century Gothic" w:hAnsi="Century Gothic"/>
          <w:color w:val="C0504D" w:themeColor="accent2"/>
          <w:sz w:val="22"/>
          <w:szCs w:val="22"/>
        </w:rPr>
        <w:t>sell vehicles</w:t>
      </w:r>
      <w:r w:rsidR="00DB117A">
        <w:rPr>
          <w:rFonts w:ascii="Century Gothic" w:hAnsi="Century Gothic"/>
          <w:color w:val="C0504D" w:themeColor="accent2"/>
          <w:sz w:val="22"/>
          <w:szCs w:val="22"/>
        </w:rPr>
        <w:t xml:space="preserve"> and associated products, such as those offered by insurance companies and others</w:t>
      </w:r>
    </w:p>
    <w:p w:rsidR="00C201DF" w:rsidRPr="00946D38" w:rsidRDefault="00C201DF" w:rsidP="000971E2">
      <w:pPr>
        <w:ind w:left="1710"/>
        <w:rPr>
          <w:rFonts w:ascii="Century Gothic" w:hAnsi="Century Gothic"/>
          <w:color w:val="C0504D" w:themeColor="accent2"/>
          <w:sz w:val="22"/>
          <w:szCs w:val="22"/>
        </w:rPr>
      </w:pPr>
    </w:p>
    <w:p w:rsidR="007160EE" w:rsidRPr="006B5BD9" w:rsidRDefault="006F31F8" w:rsidP="007160EE">
      <w:pPr>
        <w:ind w:firstLine="720"/>
        <w:rPr>
          <w:rFonts w:ascii="Century Gothic" w:hAnsi="Century Gothic"/>
          <w:b/>
          <w:color w:val="C0504D" w:themeColor="accent2"/>
          <w:sz w:val="22"/>
          <w:szCs w:val="22"/>
          <w:u w:val="single"/>
        </w:rPr>
      </w:pPr>
      <w:r>
        <w:rPr>
          <w:rFonts w:ascii="Century Gothic" w:hAnsi="Century Gothic"/>
          <w:b/>
          <w:color w:val="C0504D" w:themeColor="accent2"/>
          <w:sz w:val="22"/>
          <w:szCs w:val="22"/>
        </w:rPr>
        <w:t>Acme</w:t>
      </w:r>
      <w:r w:rsidR="007160EE">
        <w:rPr>
          <w:rFonts w:ascii="Century Gothic" w:hAnsi="Century Gothic"/>
          <w:b/>
          <w:color w:val="C0504D" w:themeColor="accent2"/>
          <w:sz w:val="22"/>
          <w:szCs w:val="22"/>
        </w:rPr>
        <w:t xml:space="preserve"> Domains:</w:t>
      </w:r>
    </w:p>
    <w:p w:rsidR="007160EE" w:rsidRPr="00946D38" w:rsidRDefault="007160EE" w:rsidP="007160EE">
      <w:pPr>
        <w:ind w:left="720" w:firstLine="720"/>
        <w:rPr>
          <w:rFonts w:ascii="Century Gothic" w:hAnsi="Century Gothic"/>
          <w:color w:val="C0504D" w:themeColor="accent2"/>
          <w:sz w:val="22"/>
          <w:szCs w:val="22"/>
        </w:rPr>
      </w:pPr>
      <w:r w:rsidRPr="00946D38">
        <w:rPr>
          <w:rFonts w:ascii="Century Gothic" w:hAnsi="Century Gothic"/>
          <w:color w:val="C0504D" w:themeColor="accent2"/>
          <w:sz w:val="22"/>
          <w:szCs w:val="22"/>
        </w:rPr>
        <w:t xml:space="preserve">1. </w:t>
      </w:r>
      <w:r w:rsidRPr="00C86AA5">
        <w:rPr>
          <w:rFonts w:ascii="Century Gothic" w:hAnsi="Century Gothic"/>
          <w:color w:val="C0504D" w:themeColor="accent2"/>
          <w:sz w:val="22"/>
          <w:szCs w:val="22"/>
          <w:u w:val="single"/>
        </w:rPr>
        <w:t>Product Development Division</w:t>
      </w:r>
    </w:p>
    <w:p w:rsidR="00BB72CC" w:rsidRPr="00946D38" w:rsidRDefault="007160EE" w:rsidP="007160EE">
      <w:pPr>
        <w:ind w:left="1710"/>
        <w:rPr>
          <w:rFonts w:ascii="Century Gothic" w:hAnsi="Century Gothic"/>
          <w:color w:val="C0504D" w:themeColor="accent2"/>
          <w:sz w:val="22"/>
          <w:szCs w:val="22"/>
        </w:rPr>
      </w:pPr>
      <w:r w:rsidRPr="00946D38">
        <w:rPr>
          <w:rFonts w:ascii="Century Gothic" w:hAnsi="Century Gothic"/>
          <w:color w:val="C0504D" w:themeColor="accent2"/>
          <w:sz w:val="22"/>
          <w:szCs w:val="22"/>
        </w:rPr>
        <w:t>The VP of Product Development is the domain owner and his/her role is to</w:t>
      </w:r>
      <w:r w:rsidR="00C201DF" w:rsidRPr="00946D38">
        <w:rPr>
          <w:rFonts w:ascii="Century Gothic" w:hAnsi="Century Gothic"/>
          <w:color w:val="C0504D" w:themeColor="accent2"/>
          <w:sz w:val="22"/>
          <w:szCs w:val="22"/>
        </w:rPr>
        <w:t xml:space="preserve"> offer price competitive</w:t>
      </w:r>
      <w:r w:rsidR="00BB72CC" w:rsidRPr="00946D38">
        <w:rPr>
          <w:rFonts w:ascii="Century Gothic" w:hAnsi="Century Gothic"/>
          <w:color w:val="C0504D" w:themeColor="accent2"/>
          <w:sz w:val="22"/>
          <w:szCs w:val="22"/>
        </w:rPr>
        <w:t xml:space="preserve"> insurance programs</w:t>
      </w:r>
    </w:p>
    <w:p w:rsidR="007160EE" w:rsidRPr="00946D38" w:rsidRDefault="007160EE" w:rsidP="007160EE">
      <w:pPr>
        <w:ind w:left="1710"/>
        <w:rPr>
          <w:rFonts w:ascii="Century Gothic" w:hAnsi="Century Gothic"/>
          <w:color w:val="C0504D" w:themeColor="accent2"/>
          <w:sz w:val="22"/>
          <w:szCs w:val="22"/>
        </w:rPr>
      </w:pPr>
      <w:r w:rsidRPr="00946D38">
        <w:rPr>
          <w:rFonts w:ascii="Century Gothic" w:hAnsi="Century Gothic"/>
          <w:color w:val="C0504D" w:themeColor="accent2"/>
          <w:sz w:val="22"/>
          <w:szCs w:val="22"/>
        </w:rPr>
        <w:t xml:space="preserve"> </w:t>
      </w:r>
    </w:p>
    <w:p w:rsidR="007160EE" w:rsidRPr="00946D38" w:rsidRDefault="007160EE" w:rsidP="007160EE">
      <w:pPr>
        <w:ind w:left="1710" w:hanging="270"/>
        <w:rPr>
          <w:rFonts w:ascii="Century Gothic" w:hAnsi="Century Gothic"/>
          <w:color w:val="C0504D" w:themeColor="accent2"/>
          <w:sz w:val="22"/>
          <w:szCs w:val="22"/>
        </w:rPr>
      </w:pPr>
      <w:r w:rsidRPr="00946D38">
        <w:rPr>
          <w:rFonts w:ascii="Century Gothic" w:hAnsi="Century Gothic"/>
          <w:color w:val="C0504D" w:themeColor="accent2"/>
          <w:sz w:val="22"/>
          <w:szCs w:val="22"/>
        </w:rPr>
        <w:t xml:space="preserve">2. </w:t>
      </w:r>
      <w:r w:rsidRPr="00634643">
        <w:rPr>
          <w:rFonts w:ascii="Century Gothic" w:hAnsi="Century Gothic"/>
          <w:color w:val="C0504D" w:themeColor="accent2"/>
          <w:sz w:val="22"/>
          <w:szCs w:val="22"/>
          <w:u w:val="single"/>
        </w:rPr>
        <w:t>Operation</w:t>
      </w:r>
      <w:r w:rsidR="00634643" w:rsidRPr="00634643">
        <w:rPr>
          <w:rFonts w:ascii="Century Gothic" w:hAnsi="Century Gothic"/>
          <w:color w:val="C0504D" w:themeColor="accent2"/>
          <w:sz w:val="22"/>
          <w:szCs w:val="22"/>
          <w:u w:val="single"/>
        </w:rPr>
        <w:t>s Division</w:t>
      </w:r>
    </w:p>
    <w:p w:rsidR="00044818" w:rsidRPr="00946D38" w:rsidRDefault="00044818" w:rsidP="00044818">
      <w:pPr>
        <w:ind w:left="1710"/>
        <w:rPr>
          <w:rFonts w:ascii="Century Gothic" w:hAnsi="Century Gothic"/>
          <w:color w:val="C0504D" w:themeColor="accent2"/>
          <w:sz w:val="22"/>
          <w:szCs w:val="22"/>
        </w:rPr>
      </w:pPr>
      <w:r w:rsidRPr="00946D38">
        <w:rPr>
          <w:rFonts w:ascii="Century Gothic" w:hAnsi="Century Gothic"/>
          <w:color w:val="C0504D" w:themeColor="accent2"/>
          <w:sz w:val="22"/>
          <w:szCs w:val="22"/>
        </w:rPr>
        <w:t>The VP of the Operations Division is the domain owner a</w:t>
      </w:r>
      <w:r w:rsidR="00634643">
        <w:rPr>
          <w:rFonts w:ascii="Century Gothic" w:hAnsi="Century Gothic"/>
          <w:color w:val="C0504D" w:themeColor="accent2"/>
          <w:sz w:val="22"/>
          <w:szCs w:val="22"/>
        </w:rPr>
        <w:t>nd his/her role is to design,</w:t>
      </w:r>
      <w:r w:rsidRPr="00946D38">
        <w:rPr>
          <w:rFonts w:ascii="Century Gothic" w:hAnsi="Century Gothic"/>
          <w:color w:val="C0504D" w:themeColor="accent2"/>
          <w:sz w:val="22"/>
          <w:szCs w:val="22"/>
        </w:rPr>
        <w:t xml:space="preserve"> implement </w:t>
      </w:r>
      <w:r w:rsidR="00634643">
        <w:rPr>
          <w:rFonts w:ascii="Century Gothic" w:hAnsi="Century Gothic"/>
          <w:color w:val="C0504D" w:themeColor="accent2"/>
          <w:sz w:val="22"/>
          <w:szCs w:val="22"/>
        </w:rPr>
        <w:t xml:space="preserve">and manage </w:t>
      </w:r>
      <w:r w:rsidRPr="00946D38">
        <w:rPr>
          <w:rFonts w:ascii="Century Gothic" w:hAnsi="Century Gothic"/>
          <w:color w:val="C0504D" w:themeColor="accent2"/>
          <w:sz w:val="22"/>
          <w:szCs w:val="22"/>
        </w:rPr>
        <w:t>business processes and systems for all other domains</w:t>
      </w:r>
    </w:p>
    <w:p w:rsidR="007160EE" w:rsidRPr="00946D38" w:rsidRDefault="007160EE" w:rsidP="007160EE">
      <w:pPr>
        <w:ind w:left="1710"/>
        <w:rPr>
          <w:rFonts w:ascii="Century Gothic" w:hAnsi="Century Gothic"/>
          <w:color w:val="C0504D" w:themeColor="accent2"/>
          <w:sz w:val="22"/>
          <w:szCs w:val="22"/>
        </w:rPr>
      </w:pPr>
    </w:p>
    <w:p w:rsidR="007160EE" w:rsidRPr="00946D38" w:rsidRDefault="007160EE" w:rsidP="007160EE">
      <w:pPr>
        <w:ind w:left="1710" w:hanging="270"/>
        <w:rPr>
          <w:rFonts w:ascii="Century Gothic" w:hAnsi="Century Gothic"/>
          <w:color w:val="C0504D" w:themeColor="accent2"/>
          <w:sz w:val="22"/>
          <w:szCs w:val="22"/>
        </w:rPr>
      </w:pPr>
      <w:r w:rsidRPr="00946D38">
        <w:rPr>
          <w:rFonts w:ascii="Century Gothic" w:hAnsi="Century Gothic"/>
          <w:color w:val="C0504D" w:themeColor="accent2"/>
          <w:sz w:val="22"/>
          <w:szCs w:val="22"/>
        </w:rPr>
        <w:lastRenderedPageBreak/>
        <w:t xml:space="preserve">3. </w:t>
      </w:r>
      <w:r w:rsidRPr="00634643">
        <w:rPr>
          <w:rFonts w:ascii="Century Gothic" w:hAnsi="Century Gothic"/>
          <w:color w:val="C0504D" w:themeColor="accent2"/>
          <w:sz w:val="22"/>
          <w:szCs w:val="22"/>
          <w:u w:val="single"/>
        </w:rPr>
        <w:t>Automation Division</w:t>
      </w:r>
    </w:p>
    <w:p w:rsidR="00044818" w:rsidRPr="00946D38" w:rsidRDefault="00044818" w:rsidP="00044818">
      <w:pPr>
        <w:ind w:left="1710"/>
        <w:rPr>
          <w:rFonts w:ascii="Century Gothic" w:hAnsi="Century Gothic"/>
          <w:color w:val="C0504D" w:themeColor="accent2"/>
          <w:sz w:val="22"/>
          <w:szCs w:val="22"/>
        </w:rPr>
      </w:pPr>
      <w:r w:rsidRPr="00946D38">
        <w:rPr>
          <w:rFonts w:ascii="Century Gothic" w:hAnsi="Century Gothic"/>
          <w:color w:val="C0504D" w:themeColor="accent2"/>
          <w:sz w:val="22"/>
          <w:szCs w:val="22"/>
        </w:rPr>
        <w:t>The VP of the Automation Division is the domain owner and his/her role is to build</w:t>
      </w:r>
      <w:r w:rsidR="00634643">
        <w:rPr>
          <w:rFonts w:ascii="Century Gothic" w:hAnsi="Century Gothic"/>
          <w:color w:val="C0504D" w:themeColor="accent2"/>
          <w:sz w:val="22"/>
          <w:szCs w:val="22"/>
        </w:rPr>
        <w:t xml:space="preserve"> and maintain</w:t>
      </w:r>
      <w:r w:rsidRPr="00946D38">
        <w:rPr>
          <w:rFonts w:ascii="Century Gothic" w:hAnsi="Century Gothic"/>
          <w:color w:val="C0504D" w:themeColor="accent2"/>
          <w:sz w:val="22"/>
          <w:szCs w:val="22"/>
        </w:rPr>
        <w:t xml:space="preserve"> systems and applications and perform analytics for all other domains</w:t>
      </w:r>
    </w:p>
    <w:p w:rsidR="007160EE" w:rsidRPr="00946D38" w:rsidRDefault="007160EE" w:rsidP="007160EE">
      <w:pPr>
        <w:ind w:left="1710"/>
        <w:rPr>
          <w:rFonts w:ascii="Century Gothic" w:hAnsi="Century Gothic"/>
          <w:color w:val="C0504D" w:themeColor="accent2"/>
          <w:sz w:val="22"/>
          <w:szCs w:val="22"/>
        </w:rPr>
      </w:pPr>
    </w:p>
    <w:p w:rsidR="007160EE" w:rsidRPr="00634643" w:rsidRDefault="007160EE" w:rsidP="007160EE">
      <w:pPr>
        <w:ind w:left="1710" w:hanging="270"/>
        <w:rPr>
          <w:rFonts w:ascii="Century Gothic" w:hAnsi="Century Gothic"/>
          <w:color w:val="C0504D" w:themeColor="accent2"/>
          <w:sz w:val="22"/>
          <w:szCs w:val="22"/>
          <w:u w:val="single"/>
        </w:rPr>
      </w:pPr>
      <w:r w:rsidRPr="00946D38">
        <w:rPr>
          <w:rFonts w:ascii="Century Gothic" w:hAnsi="Century Gothic"/>
          <w:color w:val="C0504D" w:themeColor="accent2"/>
          <w:sz w:val="22"/>
          <w:szCs w:val="22"/>
        </w:rPr>
        <w:t xml:space="preserve">4. </w:t>
      </w:r>
      <w:r w:rsidRPr="00634643">
        <w:rPr>
          <w:rFonts w:ascii="Century Gothic" w:hAnsi="Century Gothic"/>
          <w:color w:val="C0504D" w:themeColor="accent2"/>
          <w:sz w:val="22"/>
          <w:szCs w:val="22"/>
          <w:u w:val="single"/>
        </w:rPr>
        <w:t>Marketing Division</w:t>
      </w:r>
    </w:p>
    <w:p w:rsidR="00044818" w:rsidRPr="00946D38" w:rsidRDefault="00044818" w:rsidP="00044818">
      <w:pPr>
        <w:ind w:left="1710"/>
        <w:rPr>
          <w:rFonts w:ascii="Century Gothic" w:hAnsi="Century Gothic"/>
          <w:color w:val="C0504D" w:themeColor="accent2"/>
          <w:sz w:val="22"/>
          <w:szCs w:val="22"/>
        </w:rPr>
      </w:pPr>
      <w:r w:rsidRPr="00946D38">
        <w:rPr>
          <w:rFonts w:ascii="Century Gothic" w:hAnsi="Century Gothic"/>
          <w:color w:val="C0504D" w:themeColor="accent2"/>
          <w:sz w:val="22"/>
          <w:szCs w:val="22"/>
        </w:rPr>
        <w:t xml:space="preserve">The VP of the Marketing Division is the domain owner and his/her role is to market </w:t>
      </w:r>
      <w:r w:rsidR="00CA7412" w:rsidRPr="00946D38">
        <w:rPr>
          <w:rFonts w:ascii="Century Gothic" w:hAnsi="Century Gothic"/>
          <w:color w:val="C0504D" w:themeColor="accent2"/>
          <w:sz w:val="22"/>
          <w:szCs w:val="22"/>
        </w:rPr>
        <w:t>insurance programs</w:t>
      </w:r>
      <w:r w:rsidRPr="00946D38">
        <w:rPr>
          <w:rFonts w:ascii="Century Gothic" w:hAnsi="Century Gothic"/>
          <w:color w:val="C0504D" w:themeColor="accent2"/>
          <w:sz w:val="22"/>
          <w:szCs w:val="22"/>
        </w:rPr>
        <w:t xml:space="preserve"> </w:t>
      </w:r>
    </w:p>
    <w:p w:rsidR="00CA7412" w:rsidRDefault="00CA7412" w:rsidP="00044818">
      <w:pPr>
        <w:ind w:left="1710"/>
        <w:rPr>
          <w:rFonts w:ascii="Century Gothic" w:hAnsi="Century Gothic"/>
          <w:color w:val="C0504D" w:themeColor="accent2"/>
          <w:sz w:val="22"/>
          <w:szCs w:val="22"/>
        </w:rPr>
      </w:pPr>
    </w:p>
    <w:p w:rsidR="00F512D5" w:rsidRPr="006B5BD9" w:rsidRDefault="00F512D5" w:rsidP="00F512D5">
      <w:pPr>
        <w:ind w:firstLine="720"/>
        <w:rPr>
          <w:rFonts w:ascii="Century Gothic" w:hAnsi="Century Gothic"/>
          <w:b/>
          <w:color w:val="C0504D" w:themeColor="accent2"/>
          <w:sz w:val="22"/>
          <w:szCs w:val="22"/>
          <w:u w:val="single"/>
        </w:rPr>
      </w:pPr>
      <w:r>
        <w:rPr>
          <w:rFonts w:ascii="Century Gothic" w:hAnsi="Century Gothic"/>
          <w:b/>
          <w:color w:val="C0504D" w:themeColor="accent2"/>
          <w:sz w:val="22"/>
          <w:szCs w:val="22"/>
        </w:rPr>
        <w:t>Service Providers:</w:t>
      </w:r>
    </w:p>
    <w:p w:rsidR="00F512D5" w:rsidRPr="00946D38" w:rsidRDefault="00F512D5" w:rsidP="00F512D5">
      <w:pPr>
        <w:ind w:left="720" w:firstLine="720"/>
        <w:rPr>
          <w:rFonts w:ascii="Century Gothic" w:hAnsi="Century Gothic"/>
          <w:color w:val="C0504D" w:themeColor="accent2"/>
          <w:sz w:val="22"/>
          <w:szCs w:val="22"/>
        </w:rPr>
      </w:pPr>
      <w:r w:rsidRPr="00946D38">
        <w:rPr>
          <w:rFonts w:ascii="Century Gothic" w:hAnsi="Century Gothic"/>
          <w:color w:val="C0504D" w:themeColor="accent2"/>
          <w:sz w:val="22"/>
          <w:szCs w:val="22"/>
        </w:rPr>
        <w:t xml:space="preserve">1. </w:t>
      </w:r>
      <w:r>
        <w:rPr>
          <w:rFonts w:ascii="Century Gothic" w:hAnsi="Century Gothic"/>
          <w:color w:val="C0504D" w:themeColor="accent2"/>
          <w:sz w:val="22"/>
          <w:szCs w:val="22"/>
        </w:rPr>
        <w:t>Telecommunications Company</w:t>
      </w:r>
    </w:p>
    <w:p w:rsidR="00F512D5" w:rsidRDefault="00F512D5" w:rsidP="00F512D5">
      <w:pPr>
        <w:rPr>
          <w:rFonts w:ascii="Century Gothic" w:hAnsi="Century Gothic"/>
          <w:color w:val="C0504D" w:themeColor="accent2"/>
          <w:sz w:val="22"/>
          <w:szCs w:val="22"/>
        </w:rPr>
      </w:pPr>
      <w:r>
        <w:rPr>
          <w:rFonts w:ascii="Century Gothic" w:hAnsi="Century Gothic"/>
          <w:color w:val="C0504D" w:themeColor="accent2"/>
          <w:sz w:val="22"/>
          <w:szCs w:val="22"/>
        </w:rPr>
        <w:tab/>
      </w:r>
      <w:r>
        <w:rPr>
          <w:rFonts w:ascii="Century Gothic" w:hAnsi="Century Gothic"/>
          <w:color w:val="C0504D" w:themeColor="accent2"/>
          <w:sz w:val="22"/>
          <w:szCs w:val="22"/>
        </w:rPr>
        <w:tab/>
        <w:t xml:space="preserve">2. </w:t>
      </w:r>
      <w:r w:rsidR="00B33195">
        <w:rPr>
          <w:rFonts w:ascii="Century Gothic" w:hAnsi="Century Gothic"/>
          <w:color w:val="C0504D" w:themeColor="accent2"/>
          <w:sz w:val="22"/>
          <w:szCs w:val="22"/>
        </w:rPr>
        <w:t>Offsite Storage Company</w:t>
      </w:r>
    </w:p>
    <w:p w:rsidR="00B33195" w:rsidRDefault="00B33195" w:rsidP="00F512D5">
      <w:pPr>
        <w:rPr>
          <w:rFonts w:ascii="Century Gothic" w:hAnsi="Century Gothic"/>
          <w:color w:val="C0504D" w:themeColor="accent2"/>
          <w:sz w:val="22"/>
          <w:szCs w:val="22"/>
        </w:rPr>
      </w:pPr>
      <w:r>
        <w:rPr>
          <w:rFonts w:ascii="Century Gothic" w:hAnsi="Century Gothic"/>
          <w:color w:val="C0504D" w:themeColor="accent2"/>
          <w:sz w:val="22"/>
          <w:szCs w:val="22"/>
        </w:rPr>
        <w:tab/>
      </w:r>
      <w:r>
        <w:rPr>
          <w:rFonts w:ascii="Century Gothic" w:hAnsi="Century Gothic"/>
          <w:color w:val="C0504D" w:themeColor="accent2"/>
          <w:sz w:val="22"/>
          <w:szCs w:val="22"/>
        </w:rPr>
        <w:tab/>
        <w:t>3. Cloud Provider</w:t>
      </w:r>
    </w:p>
    <w:p w:rsidR="007966FD" w:rsidRDefault="00B33195" w:rsidP="00F512D5">
      <w:pPr>
        <w:rPr>
          <w:rFonts w:ascii="Century Gothic" w:hAnsi="Century Gothic"/>
          <w:color w:val="C0504D" w:themeColor="accent2"/>
          <w:sz w:val="22"/>
          <w:szCs w:val="22"/>
        </w:rPr>
      </w:pPr>
      <w:r>
        <w:rPr>
          <w:rFonts w:ascii="Century Gothic" w:hAnsi="Century Gothic"/>
          <w:color w:val="C0504D" w:themeColor="accent2"/>
          <w:sz w:val="22"/>
          <w:szCs w:val="22"/>
        </w:rPr>
        <w:tab/>
      </w:r>
      <w:r>
        <w:rPr>
          <w:rFonts w:ascii="Century Gothic" w:hAnsi="Century Gothic"/>
          <w:color w:val="C0504D" w:themeColor="accent2"/>
          <w:sz w:val="22"/>
          <w:szCs w:val="22"/>
        </w:rPr>
        <w:tab/>
        <w:t>4. Others?</w:t>
      </w:r>
      <w:r w:rsidR="007966FD">
        <w:rPr>
          <w:rFonts w:ascii="Century Gothic" w:hAnsi="Century Gothic"/>
          <w:color w:val="C0504D" w:themeColor="accent2"/>
          <w:sz w:val="22"/>
          <w:szCs w:val="22"/>
        </w:rPr>
        <w:t xml:space="preserve"> </w:t>
      </w:r>
    </w:p>
    <w:p w:rsidR="007966FD" w:rsidRDefault="007966FD" w:rsidP="00F512D5">
      <w:pPr>
        <w:rPr>
          <w:rFonts w:ascii="Century Gothic" w:hAnsi="Century Gothic"/>
          <w:color w:val="C0504D" w:themeColor="accent2"/>
          <w:sz w:val="22"/>
          <w:szCs w:val="22"/>
        </w:rPr>
      </w:pPr>
    </w:p>
    <w:p w:rsidR="00B33195" w:rsidRPr="005671D7" w:rsidRDefault="007966FD" w:rsidP="007966FD">
      <w:pPr>
        <w:ind w:left="1440"/>
        <w:rPr>
          <w:rFonts w:ascii="Century Gothic" w:hAnsi="Century Gothic"/>
          <w:i/>
          <w:color w:val="FF0000"/>
          <w:sz w:val="22"/>
          <w:szCs w:val="22"/>
        </w:rPr>
      </w:pPr>
      <w:r w:rsidRPr="005671D7">
        <w:rPr>
          <w:rFonts w:ascii="Century Gothic" w:hAnsi="Century Gothic"/>
          <w:b/>
          <w:i/>
          <w:color w:val="FF0000"/>
          <w:sz w:val="22"/>
          <w:szCs w:val="22"/>
        </w:rPr>
        <w:t>Note</w:t>
      </w:r>
      <w:r w:rsidR="005671D7">
        <w:rPr>
          <w:rFonts w:ascii="Century Gothic" w:hAnsi="Century Gothic"/>
          <w:b/>
          <w:i/>
          <w:color w:val="FF0000"/>
          <w:sz w:val="22"/>
          <w:szCs w:val="22"/>
        </w:rPr>
        <w:t>:</w:t>
      </w:r>
      <w:r w:rsidRPr="005671D7">
        <w:rPr>
          <w:rFonts w:ascii="Century Gothic" w:hAnsi="Century Gothic"/>
          <w:i/>
          <w:color w:val="FF0000"/>
          <w:sz w:val="22"/>
          <w:szCs w:val="22"/>
        </w:rPr>
        <w:t xml:space="preserve"> that including Service Providers as a separate category may help</w:t>
      </w:r>
      <w:r w:rsidR="005671D7" w:rsidRPr="005671D7">
        <w:rPr>
          <w:rFonts w:ascii="Century Gothic" w:hAnsi="Century Gothic"/>
          <w:i/>
          <w:color w:val="FF0000"/>
          <w:sz w:val="22"/>
          <w:szCs w:val="22"/>
        </w:rPr>
        <w:t xml:space="preserve"> to highlight their importance in compliance with Privacy Policies, Controls and Services</w:t>
      </w:r>
    </w:p>
    <w:p w:rsidR="00F512D5" w:rsidRPr="00946D38" w:rsidRDefault="00F512D5" w:rsidP="00F512D5">
      <w:pPr>
        <w:ind w:left="1710"/>
        <w:rPr>
          <w:rFonts w:ascii="Century Gothic" w:hAnsi="Century Gothic"/>
          <w:color w:val="C0504D" w:themeColor="accent2"/>
          <w:sz w:val="22"/>
          <w:szCs w:val="22"/>
        </w:rPr>
      </w:pPr>
    </w:p>
    <w:p w:rsidR="00CA7412" w:rsidRPr="006B5BD9" w:rsidRDefault="00CA7412" w:rsidP="00CA7412">
      <w:pPr>
        <w:ind w:firstLine="720"/>
        <w:rPr>
          <w:rFonts w:ascii="Century Gothic" w:hAnsi="Century Gothic"/>
          <w:b/>
          <w:color w:val="C0504D" w:themeColor="accent2"/>
          <w:sz w:val="22"/>
          <w:szCs w:val="22"/>
          <w:u w:val="single"/>
        </w:rPr>
      </w:pPr>
      <w:r>
        <w:rPr>
          <w:rFonts w:ascii="Century Gothic" w:hAnsi="Century Gothic"/>
          <w:b/>
          <w:color w:val="C0504D" w:themeColor="accent2"/>
          <w:sz w:val="22"/>
          <w:szCs w:val="22"/>
        </w:rPr>
        <w:t>City/Province/Country Officials:</w:t>
      </w:r>
    </w:p>
    <w:p w:rsidR="00CA7412" w:rsidRPr="00946D38" w:rsidRDefault="00CA7412" w:rsidP="00CA7412">
      <w:pPr>
        <w:ind w:left="720" w:firstLine="720"/>
        <w:rPr>
          <w:rFonts w:ascii="Century Gothic" w:hAnsi="Century Gothic"/>
          <w:color w:val="C0504D" w:themeColor="accent2"/>
          <w:sz w:val="22"/>
          <w:szCs w:val="22"/>
        </w:rPr>
      </w:pPr>
      <w:r w:rsidRPr="00946D38">
        <w:rPr>
          <w:rFonts w:ascii="Century Gothic" w:hAnsi="Century Gothic"/>
          <w:color w:val="C0504D" w:themeColor="accent2"/>
          <w:sz w:val="22"/>
          <w:szCs w:val="22"/>
        </w:rPr>
        <w:t>1. Road Safety and Maintenance Division</w:t>
      </w:r>
    </w:p>
    <w:p w:rsidR="00CA7412" w:rsidRPr="00946D38" w:rsidRDefault="00CA7412" w:rsidP="00CA7412">
      <w:pPr>
        <w:ind w:left="1710"/>
        <w:rPr>
          <w:rFonts w:ascii="Century Gothic" w:hAnsi="Century Gothic"/>
          <w:color w:val="C0504D" w:themeColor="accent2"/>
          <w:sz w:val="22"/>
          <w:szCs w:val="22"/>
        </w:rPr>
      </w:pPr>
      <w:r w:rsidRPr="00946D38">
        <w:rPr>
          <w:rFonts w:ascii="Century Gothic" w:hAnsi="Century Gothic"/>
          <w:color w:val="C0504D" w:themeColor="accent2"/>
          <w:sz w:val="22"/>
          <w:szCs w:val="22"/>
        </w:rPr>
        <w:t xml:space="preserve">The VPs of Road Safety and Maintenance Division </w:t>
      </w:r>
      <w:proofErr w:type="gramStart"/>
      <w:r w:rsidRPr="00946D38">
        <w:rPr>
          <w:rFonts w:ascii="Century Gothic" w:hAnsi="Century Gothic"/>
          <w:color w:val="C0504D" w:themeColor="accent2"/>
          <w:sz w:val="22"/>
          <w:szCs w:val="22"/>
        </w:rPr>
        <w:t>are</w:t>
      </w:r>
      <w:proofErr w:type="gramEnd"/>
      <w:r w:rsidRPr="00946D38">
        <w:rPr>
          <w:rFonts w:ascii="Century Gothic" w:hAnsi="Century Gothic"/>
          <w:color w:val="C0504D" w:themeColor="accent2"/>
          <w:sz w:val="22"/>
          <w:szCs w:val="22"/>
        </w:rPr>
        <w:t xml:space="preserve"> the domain owner and his/her role is to provide safe roads for </w:t>
      </w:r>
      <w:r w:rsidR="00573CC9" w:rsidRPr="00946D38">
        <w:rPr>
          <w:rFonts w:ascii="Century Gothic" w:hAnsi="Century Gothic"/>
          <w:color w:val="C0504D" w:themeColor="accent2"/>
          <w:sz w:val="22"/>
          <w:szCs w:val="22"/>
        </w:rPr>
        <w:t>their jurisdiction</w:t>
      </w:r>
    </w:p>
    <w:p w:rsidR="00CA7412" w:rsidRPr="00946D38" w:rsidRDefault="00CA7412" w:rsidP="00CA7412">
      <w:pPr>
        <w:rPr>
          <w:rFonts w:ascii="Century Gothic" w:hAnsi="Century Gothic"/>
          <w:color w:val="C0504D" w:themeColor="accent2"/>
          <w:sz w:val="22"/>
          <w:szCs w:val="22"/>
        </w:rPr>
      </w:pPr>
    </w:p>
    <w:p w:rsidR="005502E3" w:rsidRDefault="005502E3" w:rsidP="005502E3">
      <w:pPr>
        <w:pStyle w:val="ListParagraph"/>
        <w:rPr>
          <w:rFonts w:ascii="Century Gothic" w:hAnsi="Century Gothic"/>
          <w:color w:val="FF0000"/>
          <w:sz w:val="22"/>
        </w:rPr>
      </w:pPr>
      <w:r w:rsidRPr="0065782D">
        <w:rPr>
          <w:rFonts w:ascii="Century Gothic" w:hAnsi="Century Gothic"/>
          <w:b/>
          <w:i/>
          <w:color w:val="FF0000"/>
          <w:sz w:val="22"/>
          <w:szCs w:val="22"/>
        </w:rPr>
        <w:t>Note:</w:t>
      </w:r>
      <w:r>
        <w:rPr>
          <w:rFonts w:ascii="Century Gothic" w:hAnsi="Century Gothic"/>
          <w:i/>
          <w:color w:val="FF0000"/>
          <w:sz w:val="22"/>
          <w:szCs w:val="22"/>
        </w:rPr>
        <w:t xml:space="preserve"> Here is where I would recommend the second set of matrices that associates these Data Subjects (and other individuals) and the </w:t>
      </w:r>
      <w:r w:rsidRPr="00C2752E">
        <w:rPr>
          <w:rFonts w:ascii="Century Gothic" w:hAnsi="Century Gothic"/>
          <w:color w:val="FF0000"/>
          <w:sz w:val="22"/>
        </w:rPr>
        <w:t>Products, Business Processes(s), System(s) and Application(s)</w:t>
      </w:r>
      <w:r>
        <w:rPr>
          <w:rFonts w:ascii="Century Gothic" w:hAnsi="Century Gothic"/>
          <w:color w:val="FF0000"/>
          <w:sz w:val="22"/>
        </w:rPr>
        <w:t xml:space="preserve"> with Domains. This will result in new or updated entries on both sides of the matrices.</w:t>
      </w:r>
    </w:p>
    <w:p w:rsidR="00F6673C" w:rsidRPr="0009523E" w:rsidRDefault="00F6673C" w:rsidP="00EF459A">
      <w:pPr>
        <w:rPr>
          <w:rFonts w:ascii="Century Gothic" w:hAnsi="Century Gothic"/>
          <w:i/>
          <w:sz w:val="20"/>
          <w:szCs w:val="20"/>
        </w:rPr>
      </w:pPr>
    </w:p>
    <w:p w:rsidR="00806B84" w:rsidRDefault="00806B84" w:rsidP="00806B84">
      <w:pPr>
        <w:ind w:left="720"/>
        <w:rPr>
          <w:rFonts w:ascii="Century Gothic" w:hAnsi="Century Gothic"/>
          <w:i/>
          <w:sz w:val="22"/>
          <w:szCs w:val="22"/>
        </w:rPr>
      </w:pPr>
    </w:p>
    <w:p w:rsidR="00FA6AEC" w:rsidRPr="003A27CC" w:rsidRDefault="00EF459A" w:rsidP="00FA6AEC">
      <w:pPr>
        <w:rPr>
          <w:rFonts w:ascii="Century Gothic" w:hAnsi="Century Gothic"/>
        </w:rPr>
      </w:pPr>
      <w:r>
        <w:rPr>
          <w:rFonts w:ascii="Century Gothic" w:hAnsi="Century Gothic"/>
        </w:rPr>
        <w:t>7</w:t>
      </w:r>
      <w:r w:rsidR="00FA6AEC">
        <w:rPr>
          <w:rFonts w:ascii="Century Gothic" w:hAnsi="Century Gothic"/>
        </w:rPr>
        <w:t xml:space="preserve">. </w:t>
      </w:r>
      <w:r w:rsidR="00076904">
        <w:rPr>
          <w:rFonts w:ascii="Century Gothic" w:hAnsi="Century Gothic"/>
          <w:b/>
        </w:rPr>
        <w:t>Applicable Privacy Policies</w:t>
      </w:r>
    </w:p>
    <w:p w:rsidR="00FE7FFB" w:rsidRDefault="00FA6AEC" w:rsidP="00FA6AEC">
      <w:pPr>
        <w:ind w:left="720"/>
        <w:rPr>
          <w:rFonts w:ascii="Century Gothic" w:hAnsi="Century Gothic"/>
          <w:i/>
          <w:sz w:val="22"/>
          <w:szCs w:val="22"/>
        </w:rPr>
      </w:pPr>
      <w:r w:rsidRPr="00E56C49">
        <w:rPr>
          <w:rFonts w:ascii="Century Gothic" w:hAnsi="Century Gothic"/>
          <w:i/>
          <w:sz w:val="22"/>
          <w:szCs w:val="22"/>
        </w:rPr>
        <w:t>[</w:t>
      </w:r>
      <w:r w:rsidR="00076904">
        <w:rPr>
          <w:rFonts w:ascii="Century Gothic" w:hAnsi="Century Gothic"/>
          <w:i/>
          <w:sz w:val="22"/>
          <w:szCs w:val="22"/>
        </w:rPr>
        <w:t>P</w:t>
      </w:r>
      <w:r w:rsidR="004031FF">
        <w:rPr>
          <w:rFonts w:ascii="Century Gothic" w:hAnsi="Century Gothic"/>
          <w:i/>
          <w:sz w:val="22"/>
          <w:szCs w:val="22"/>
        </w:rPr>
        <w:t>rivacy Policies include</w:t>
      </w:r>
      <w:r w:rsidR="00076904">
        <w:rPr>
          <w:rFonts w:ascii="Century Gothic" w:hAnsi="Century Gothic"/>
          <w:i/>
          <w:sz w:val="22"/>
          <w:szCs w:val="22"/>
        </w:rPr>
        <w:t xml:space="preserve"> a collection of legislative and </w:t>
      </w:r>
      <w:r w:rsidR="004031FF">
        <w:rPr>
          <w:rFonts w:ascii="Century Gothic" w:hAnsi="Century Gothic"/>
          <w:i/>
          <w:sz w:val="22"/>
          <w:szCs w:val="22"/>
        </w:rPr>
        <w:t xml:space="preserve">company </w:t>
      </w:r>
      <w:r w:rsidR="004D5E23">
        <w:rPr>
          <w:rFonts w:ascii="Century Gothic" w:hAnsi="Century Gothic"/>
          <w:i/>
          <w:sz w:val="22"/>
          <w:szCs w:val="22"/>
        </w:rPr>
        <w:t>conformance criteria</w:t>
      </w:r>
      <w:r w:rsidR="004B40AC">
        <w:rPr>
          <w:rFonts w:ascii="Century Gothic" w:hAnsi="Century Gothic"/>
          <w:i/>
          <w:sz w:val="22"/>
          <w:szCs w:val="22"/>
        </w:rPr>
        <w:t>, which may be developed in general</w:t>
      </w:r>
      <w:r w:rsidR="00FE7FFB">
        <w:rPr>
          <w:rFonts w:ascii="Century Gothic" w:hAnsi="Century Gothic"/>
          <w:i/>
          <w:sz w:val="22"/>
          <w:szCs w:val="22"/>
        </w:rPr>
        <w:t xml:space="preserve"> or</w:t>
      </w:r>
      <w:r w:rsidR="004B40AC">
        <w:rPr>
          <w:rFonts w:ascii="Century Gothic" w:hAnsi="Century Gothic"/>
          <w:i/>
          <w:sz w:val="22"/>
          <w:szCs w:val="22"/>
        </w:rPr>
        <w:t xml:space="preserve"> assigned</w:t>
      </w:r>
      <w:r w:rsidR="00FE7FFB">
        <w:rPr>
          <w:rFonts w:ascii="Century Gothic" w:hAnsi="Century Gothic"/>
          <w:i/>
          <w:sz w:val="22"/>
          <w:szCs w:val="22"/>
        </w:rPr>
        <w:t xml:space="preserve"> to Data Subjects, Domains, Systems, Applications, Business Processes and/or Products</w:t>
      </w:r>
      <w:r w:rsidR="00DC0F06">
        <w:rPr>
          <w:rFonts w:ascii="Century Gothic" w:hAnsi="Century Gothic"/>
          <w:i/>
          <w:sz w:val="22"/>
          <w:szCs w:val="22"/>
        </w:rPr>
        <w:t>]</w:t>
      </w:r>
    </w:p>
    <w:p w:rsidR="00DC0F06" w:rsidRDefault="00DC0F06" w:rsidP="00FA6AEC">
      <w:pPr>
        <w:ind w:left="720"/>
        <w:rPr>
          <w:rFonts w:ascii="Century Gothic" w:hAnsi="Century Gothic"/>
          <w:i/>
          <w:sz w:val="22"/>
          <w:szCs w:val="22"/>
        </w:rPr>
      </w:pPr>
    </w:p>
    <w:p w:rsidR="00DC0F06" w:rsidRDefault="00DC0F06" w:rsidP="00FA6AEC">
      <w:pPr>
        <w:ind w:left="720"/>
        <w:rPr>
          <w:rFonts w:ascii="Century Gothic" w:hAnsi="Century Gothic"/>
          <w:i/>
          <w:sz w:val="22"/>
          <w:szCs w:val="22"/>
        </w:rPr>
      </w:pPr>
      <w:r>
        <w:rPr>
          <w:rFonts w:ascii="Century Gothic" w:hAnsi="Century Gothic"/>
          <w:i/>
          <w:sz w:val="22"/>
          <w:szCs w:val="22"/>
        </w:rPr>
        <w:t>[</w:t>
      </w:r>
      <w:r w:rsidRPr="00F66C86">
        <w:rPr>
          <w:rFonts w:ascii="Century Gothic" w:hAnsi="Century Gothic"/>
          <w:i/>
          <w:sz w:val="22"/>
          <w:szCs w:val="22"/>
        </w:rPr>
        <w:t xml:space="preserve">Refine/define the </w:t>
      </w:r>
      <w:r>
        <w:rPr>
          <w:rFonts w:ascii="Century Gothic" w:hAnsi="Century Gothic"/>
          <w:i/>
          <w:sz w:val="22"/>
          <w:szCs w:val="22"/>
        </w:rPr>
        <w:t>Use Case</w:t>
      </w:r>
      <w:r w:rsidRPr="00F66C86">
        <w:rPr>
          <w:rFonts w:ascii="Century Gothic" w:hAnsi="Century Gothic"/>
          <w:i/>
          <w:sz w:val="22"/>
          <w:szCs w:val="22"/>
        </w:rPr>
        <w:t xml:space="preserve"> as necessary to satisfy Applicable Privacy Polices by creating or modifying the </w:t>
      </w:r>
      <w:r>
        <w:rPr>
          <w:rFonts w:ascii="Century Gothic" w:hAnsi="Century Gothic"/>
          <w:i/>
          <w:sz w:val="22"/>
          <w:szCs w:val="22"/>
        </w:rPr>
        <w:t xml:space="preserve">Data Subjects, </w:t>
      </w:r>
      <w:r w:rsidRPr="00F66C86">
        <w:rPr>
          <w:rFonts w:ascii="Century Gothic" w:hAnsi="Century Gothic"/>
          <w:i/>
          <w:sz w:val="22"/>
          <w:szCs w:val="22"/>
        </w:rPr>
        <w:t>Domains, Systems, Applications, Business Processes or Products</w:t>
      </w:r>
      <w:r w:rsidR="00616BA7">
        <w:rPr>
          <w:rFonts w:ascii="Century Gothic" w:hAnsi="Century Gothic"/>
          <w:i/>
          <w:sz w:val="22"/>
          <w:szCs w:val="22"/>
        </w:rPr>
        <w:t xml:space="preserve"> above</w:t>
      </w:r>
      <w:r w:rsidRPr="00F66C86">
        <w:rPr>
          <w:rFonts w:ascii="Century Gothic" w:hAnsi="Century Gothic"/>
          <w:i/>
          <w:sz w:val="22"/>
          <w:szCs w:val="22"/>
        </w:rPr>
        <w:t>. Update as necessary</w:t>
      </w:r>
      <w:r w:rsidR="00616BA7">
        <w:rPr>
          <w:rFonts w:ascii="Century Gothic" w:hAnsi="Century Gothic"/>
          <w:i/>
          <w:sz w:val="22"/>
          <w:szCs w:val="22"/>
        </w:rPr>
        <w:t>]</w:t>
      </w:r>
    </w:p>
    <w:p w:rsidR="00A1611F" w:rsidRDefault="00A1611F" w:rsidP="00FA6AEC">
      <w:pPr>
        <w:ind w:left="720"/>
        <w:rPr>
          <w:rFonts w:ascii="Century Gothic" w:hAnsi="Century Gothic"/>
          <w:i/>
          <w:sz w:val="22"/>
          <w:szCs w:val="22"/>
        </w:rPr>
      </w:pPr>
    </w:p>
    <w:p w:rsidR="00A1611F" w:rsidRPr="00D33DD0" w:rsidRDefault="00A1611F" w:rsidP="00D33DD0">
      <w:pPr>
        <w:pStyle w:val="ListParagraph"/>
        <w:numPr>
          <w:ilvl w:val="1"/>
          <w:numId w:val="30"/>
        </w:numPr>
        <w:ind w:left="1800"/>
        <w:rPr>
          <w:rFonts w:ascii="Century Gothic" w:hAnsi="Century Gothic"/>
          <w:color w:val="C0504D" w:themeColor="accent2"/>
          <w:sz w:val="22"/>
        </w:rPr>
      </w:pPr>
      <w:r w:rsidRPr="00D33DD0">
        <w:rPr>
          <w:rFonts w:ascii="Century Gothic" w:hAnsi="Century Gothic"/>
          <w:color w:val="C0504D" w:themeColor="accent2"/>
          <w:sz w:val="22"/>
        </w:rPr>
        <w:t>Government(s) regulations (BE, EU, CA</w:t>
      </w:r>
      <w:r w:rsidR="002560AF">
        <w:rPr>
          <w:rFonts w:ascii="Century Gothic" w:hAnsi="Century Gothic"/>
          <w:color w:val="C0504D" w:themeColor="accent2"/>
          <w:sz w:val="22"/>
        </w:rPr>
        <w:t>, Turkey</w:t>
      </w:r>
      <w:r w:rsidRPr="00D33DD0">
        <w:rPr>
          <w:rFonts w:ascii="Century Gothic" w:hAnsi="Century Gothic"/>
          <w:color w:val="C0504D" w:themeColor="accent2"/>
          <w:sz w:val="22"/>
        </w:rPr>
        <w:t>)</w:t>
      </w:r>
    </w:p>
    <w:p w:rsidR="00A1611F" w:rsidRPr="00D33DD0" w:rsidRDefault="00A1611F" w:rsidP="00D33DD0">
      <w:pPr>
        <w:pStyle w:val="ListParagraph"/>
        <w:numPr>
          <w:ilvl w:val="2"/>
          <w:numId w:val="30"/>
        </w:numPr>
        <w:ind w:left="2520"/>
        <w:rPr>
          <w:rFonts w:ascii="Century Gothic" w:hAnsi="Century Gothic"/>
          <w:color w:val="C0504D" w:themeColor="accent2"/>
          <w:sz w:val="22"/>
        </w:rPr>
      </w:pPr>
      <w:r w:rsidRPr="00D33DD0">
        <w:rPr>
          <w:rFonts w:ascii="Century Gothic" w:hAnsi="Century Gothic"/>
          <w:color w:val="C0504D" w:themeColor="accent2"/>
          <w:sz w:val="22"/>
        </w:rPr>
        <w:t>Require privacy</w:t>
      </w:r>
      <w:r w:rsidR="00BF7729">
        <w:rPr>
          <w:rFonts w:ascii="Century Gothic" w:hAnsi="Century Gothic"/>
          <w:color w:val="C0504D" w:themeColor="accent2"/>
          <w:sz w:val="22"/>
        </w:rPr>
        <w:t xml:space="preserve"> permissions to collect, use,</w:t>
      </w:r>
      <w:r w:rsidRPr="00D33DD0">
        <w:rPr>
          <w:rFonts w:ascii="Century Gothic" w:hAnsi="Century Gothic"/>
          <w:color w:val="C0504D" w:themeColor="accent2"/>
          <w:sz w:val="22"/>
        </w:rPr>
        <w:t xml:space="preserve"> share</w:t>
      </w:r>
      <w:r w:rsidR="00BF7729">
        <w:rPr>
          <w:rFonts w:ascii="Century Gothic" w:hAnsi="Century Gothic"/>
          <w:color w:val="C0504D" w:themeColor="accent2"/>
          <w:sz w:val="22"/>
        </w:rPr>
        <w:t>, transport and retire</w:t>
      </w:r>
      <w:r w:rsidRPr="00D33DD0">
        <w:rPr>
          <w:rFonts w:ascii="Century Gothic" w:hAnsi="Century Gothic"/>
          <w:color w:val="C0504D" w:themeColor="accent2"/>
          <w:sz w:val="22"/>
        </w:rPr>
        <w:t xml:space="preserve"> PI/PII</w:t>
      </w:r>
    </w:p>
    <w:p w:rsidR="00A1611F" w:rsidRDefault="00A1611F" w:rsidP="00D33DD0">
      <w:pPr>
        <w:pStyle w:val="ListParagraph"/>
        <w:numPr>
          <w:ilvl w:val="2"/>
          <w:numId w:val="30"/>
        </w:numPr>
        <w:ind w:left="2520"/>
        <w:rPr>
          <w:rFonts w:ascii="Century Gothic" w:hAnsi="Century Gothic"/>
          <w:color w:val="C0504D" w:themeColor="accent2"/>
          <w:sz w:val="22"/>
        </w:rPr>
      </w:pPr>
      <w:r w:rsidRPr="00D33DD0">
        <w:rPr>
          <w:rFonts w:ascii="Century Gothic" w:hAnsi="Century Gothic"/>
          <w:color w:val="C0504D" w:themeColor="accent2"/>
          <w:sz w:val="22"/>
        </w:rPr>
        <w:t>Require ability to turn off such permissions</w:t>
      </w:r>
    </w:p>
    <w:p w:rsidR="006A030F" w:rsidRPr="00D33DD0" w:rsidRDefault="006A030F" w:rsidP="00D33DD0">
      <w:pPr>
        <w:pStyle w:val="ListParagraph"/>
        <w:numPr>
          <w:ilvl w:val="2"/>
          <w:numId w:val="30"/>
        </w:numPr>
        <w:ind w:left="2520"/>
        <w:rPr>
          <w:rFonts w:ascii="Century Gothic" w:hAnsi="Century Gothic"/>
          <w:color w:val="C0504D" w:themeColor="accent2"/>
          <w:sz w:val="22"/>
        </w:rPr>
      </w:pPr>
      <w:r>
        <w:rPr>
          <w:rFonts w:ascii="Century Gothic" w:hAnsi="Century Gothic"/>
          <w:color w:val="C0504D" w:themeColor="accent2"/>
          <w:sz w:val="22"/>
        </w:rPr>
        <w:t>Require informing data subjects of the situations where they do not have</w:t>
      </w:r>
      <w:r w:rsidR="0087167D">
        <w:rPr>
          <w:rFonts w:ascii="Century Gothic" w:hAnsi="Century Gothic"/>
          <w:color w:val="C0504D" w:themeColor="accent2"/>
          <w:sz w:val="22"/>
        </w:rPr>
        <w:t xml:space="preserve"> the ability to opt-in/out, why and how the domain preserves their privacy</w:t>
      </w:r>
    </w:p>
    <w:p w:rsidR="00A1611F" w:rsidRPr="00D33DD0" w:rsidRDefault="00A1611F" w:rsidP="00D33DD0">
      <w:pPr>
        <w:pStyle w:val="ListParagraph"/>
        <w:numPr>
          <w:ilvl w:val="2"/>
          <w:numId w:val="30"/>
        </w:numPr>
        <w:ind w:left="2520"/>
        <w:rPr>
          <w:rFonts w:ascii="Century Gothic" w:hAnsi="Century Gothic"/>
          <w:color w:val="C0504D" w:themeColor="accent2"/>
          <w:sz w:val="22"/>
        </w:rPr>
      </w:pPr>
      <w:r w:rsidRPr="00D33DD0">
        <w:rPr>
          <w:rFonts w:ascii="Century Gothic" w:hAnsi="Century Gothic"/>
          <w:color w:val="C0504D" w:themeColor="accent2"/>
          <w:sz w:val="22"/>
        </w:rPr>
        <w:lastRenderedPageBreak/>
        <w:t>Require statements regarding retention and deletion, and cross-border data flows, established country by country</w:t>
      </w:r>
    </w:p>
    <w:p w:rsidR="00A1611F" w:rsidRPr="00D33DD0" w:rsidRDefault="00A1611F" w:rsidP="00D33DD0">
      <w:pPr>
        <w:pStyle w:val="ListParagraph"/>
        <w:numPr>
          <w:ilvl w:val="1"/>
          <w:numId w:val="30"/>
        </w:numPr>
        <w:ind w:left="1800"/>
        <w:rPr>
          <w:rFonts w:ascii="Century Gothic" w:hAnsi="Century Gothic"/>
          <w:color w:val="C0504D" w:themeColor="accent2"/>
          <w:sz w:val="22"/>
        </w:rPr>
      </w:pPr>
      <w:r w:rsidRPr="00D33DD0">
        <w:rPr>
          <w:rFonts w:ascii="Century Gothic" w:hAnsi="Century Gothic"/>
          <w:color w:val="C0504D" w:themeColor="accent2"/>
          <w:sz w:val="22"/>
        </w:rPr>
        <w:t>Hudson Motors privacy policies and statements</w:t>
      </w:r>
    </w:p>
    <w:p w:rsidR="00A1611F" w:rsidRPr="00D33DD0" w:rsidRDefault="00F7149F" w:rsidP="00D33DD0">
      <w:pPr>
        <w:pStyle w:val="ListParagraph"/>
        <w:numPr>
          <w:ilvl w:val="2"/>
          <w:numId w:val="30"/>
        </w:numPr>
        <w:ind w:left="2520"/>
        <w:rPr>
          <w:rFonts w:ascii="Century Gothic" w:hAnsi="Century Gothic"/>
          <w:color w:val="C0504D" w:themeColor="accent2"/>
          <w:sz w:val="22"/>
        </w:rPr>
      </w:pPr>
      <w:r>
        <w:rPr>
          <w:rFonts w:ascii="Century Gothic" w:hAnsi="Century Gothic"/>
          <w:color w:val="C0504D" w:themeColor="accent2"/>
          <w:sz w:val="22"/>
        </w:rPr>
        <w:t>Vehicle owner</w:t>
      </w:r>
      <w:r w:rsidR="00A1611F" w:rsidRPr="00D33DD0">
        <w:rPr>
          <w:rFonts w:ascii="Century Gothic" w:hAnsi="Century Gothic"/>
          <w:color w:val="C0504D" w:themeColor="accent2"/>
          <w:sz w:val="22"/>
        </w:rPr>
        <w:t xml:space="preserve"> must opt-in to the collection of said</w:t>
      </w:r>
      <w:r w:rsidR="0087167D">
        <w:rPr>
          <w:rFonts w:ascii="Century Gothic" w:hAnsi="Century Gothic"/>
          <w:color w:val="C0504D" w:themeColor="accent2"/>
          <w:sz w:val="22"/>
        </w:rPr>
        <w:t xml:space="preserve"> personally identifiable</w:t>
      </w:r>
      <w:r w:rsidR="00A1611F" w:rsidRPr="00D33DD0">
        <w:rPr>
          <w:rFonts w:ascii="Century Gothic" w:hAnsi="Century Gothic"/>
          <w:color w:val="C0504D" w:themeColor="accent2"/>
          <w:sz w:val="22"/>
        </w:rPr>
        <w:t xml:space="preserve"> data and may opt-out at any time. Hudson Motors has committed to a single</w:t>
      </w:r>
      <w:r w:rsidR="002560AF">
        <w:rPr>
          <w:rFonts w:ascii="Century Gothic" w:hAnsi="Century Gothic"/>
          <w:color w:val="C0504D" w:themeColor="accent2"/>
          <w:sz w:val="22"/>
        </w:rPr>
        <w:t xml:space="preserve"> internal</w:t>
      </w:r>
      <w:r w:rsidR="00A1611F" w:rsidRPr="00D33DD0">
        <w:rPr>
          <w:rFonts w:ascii="Century Gothic" w:hAnsi="Century Gothic"/>
          <w:color w:val="C0504D" w:themeColor="accent2"/>
          <w:sz w:val="22"/>
        </w:rPr>
        <w:t xml:space="preserve"> privacy policy and, naturally </w:t>
      </w:r>
      <w:r w:rsidR="000E077C">
        <w:rPr>
          <w:rFonts w:ascii="Century Gothic" w:hAnsi="Century Gothic"/>
          <w:color w:val="C0504D" w:themeColor="accent2"/>
          <w:sz w:val="22"/>
        </w:rPr>
        <w:t xml:space="preserve">country specific </w:t>
      </w:r>
      <w:r w:rsidR="00A1611F" w:rsidRPr="00D33DD0">
        <w:rPr>
          <w:rFonts w:ascii="Century Gothic" w:hAnsi="Century Gothic"/>
          <w:color w:val="C0504D" w:themeColor="accent2"/>
          <w:sz w:val="22"/>
        </w:rPr>
        <w:t>privacy statements written according to individual country requirements</w:t>
      </w:r>
      <w:r w:rsidR="000E077C">
        <w:rPr>
          <w:rFonts w:ascii="Century Gothic" w:hAnsi="Century Gothic"/>
          <w:color w:val="C0504D" w:themeColor="accent2"/>
          <w:sz w:val="22"/>
        </w:rPr>
        <w:t>, however</w:t>
      </w:r>
      <w:r w:rsidR="002560AF">
        <w:rPr>
          <w:rFonts w:ascii="Century Gothic" w:hAnsi="Century Gothic"/>
          <w:color w:val="C0504D" w:themeColor="accent2"/>
          <w:sz w:val="22"/>
        </w:rPr>
        <w:t xml:space="preserve"> essentially making the same commitments</w:t>
      </w:r>
      <w:r w:rsidR="007570DB">
        <w:rPr>
          <w:rFonts w:ascii="Century Gothic" w:hAnsi="Century Gothic"/>
          <w:color w:val="C0504D" w:themeColor="accent2"/>
          <w:sz w:val="22"/>
        </w:rPr>
        <w:t xml:space="preserve"> in all jurisdictions</w:t>
      </w:r>
    </w:p>
    <w:p w:rsidR="00A1611F" w:rsidRPr="00D33DD0" w:rsidRDefault="00A1611F" w:rsidP="00D33DD0">
      <w:pPr>
        <w:pStyle w:val="ListParagraph"/>
        <w:numPr>
          <w:ilvl w:val="2"/>
          <w:numId w:val="30"/>
        </w:numPr>
        <w:ind w:left="2520"/>
        <w:rPr>
          <w:rFonts w:ascii="Century Gothic" w:hAnsi="Century Gothic"/>
          <w:color w:val="C0504D" w:themeColor="accent2"/>
          <w:sz w:val="22"/>
        </w:rPr>
      </w:pPr>
      <w:r w:rsidRPr="00D33DD0">
        <w:rPr>
          <w:rFonts w:ascii="Century Gothic" w:hAnsi="Century Gothic"/>
          <w:color w:val="C0504D" w:themeColor="accent2"/>
          <w:sz w:val="22"/>
        </w:rPr>
        <w:t>Additional</w:t>
      </w:r>
      <w:r w:rsidR="00F7149F">
        <w:rPr>
          <w:rFonts w:ascii="Century Gothic" w:hAnsi="Century Gothic"/>
          <w:color w:val="C0504D" w:themeColor="accent2"/>
          <w:sz w:val="22"/>
        </w:rPr>
        <w:t xml:space="preserve"> registered</w:t>
      </w:r>
      <w:r w:rsidRPr="00D33DD0">
        <w:rPr>
          <w:rFonts w:ascii="Century Gothic" w:hAnsi="Century Gothic"/>
          <w:color w:val="C0504D" w:themeColor="accent2"/>
          <w:sz w:val="22"/>
        </w:rPr>
        <w:t xml:space="preserve"> driver(s)</w:t>
      </w:r>
      <w:r w:rsidR="000E077C">
        <w:rPr>
          <w:rFonts w:ascii="Century Gothic" w:hAnsi="Century Gothic"/>
          <w:color w:val="C0504D" w:themeColor="accent2"/>
          <w:sz w:val="22"/>
        </w:rPr>
        <w:t xml:space="preserve"> that </w:t>
      </w:r>
      <w:r w:rsidRPr="00D33DD0">
        <w:rPr>
          <w:rFonts w:ascii="Century Gothic" w:hAnsi="Century Gothic"/>
          <w:color w:val="C0504D" w:themeColor="accent2"/>
          <w:sz w:val="22"/>
        </w:rPr>
        <w:t>must opt-in to the collection of said data and may opt-out at any time and to what entities might see the driver’s vehicular operational data</w:t>
      </w:r>
    </w:p>
    <w:p w:rsidR="00A1611F" w:rsidRDefault="00A1611F" w:rsidP="00D33DD0">
      <w:pPr>
        <w:pStyle w:val="ListParagraph"/>
        <w:numPr>
          <w:ilvl w:val="2"/>
          <w:numId w:val="30"/>
        </w:numPr>
        <w:ind w:left="2520"/>
        <w:rPr>
          <w:rFonts w:ascii="Century Gothic" w:hAnsi="Century Gothic"/>
          <w:color w:val="C0504D" w:themeColor="accent2"/>
          <w:sz w:val="22"/>
        </w:rPr>
      </w:pPr>
      <w:r w:rsidRPr="00D33DD0">
        <w:rPr>
          <w:rFonts w:ascii="Century Gothic" w:hAnsi="Century Gothic"/>
          <w:color w:val="C0504D" w:themeColor="accent2"/>
          <w:sz w:val="22"/>
        </w:rPr>
        <w:t>All drivers may register for more than one vehicle</w:t>
      </w:r>
    </w:p>
    <w:p w:rsidR="000E077C" w:rsidRPr="00D33DD0" w:rsidRDefault="000E077C" w:rsidP="00D33DD0">
      <w:pPr>
        <w:pStyle w:val="ListParagraph"/>
        <w:numPr>
          <w:ilvl w:val="2"/>
          <w:numId w:val="30"/>
        </w:numPr>
        <w:ind w:left="2520"/>
        <w:rPr>
          <w:rFonts w:ascii="Century Gothic" w:hAnsi="Century Gothic"/>
          <w:color w:val="C0504D" w:themeColor="accent2"/>
          <w:sz w:val="22"/>
        </w:rPr>
      </w:pPr>
      <w:r>
        <w:rPr>
          <w:rFonts w:ascii="Century Gothic" w:hAnsi="Century Gothic"/>
          <w:color w:val="C0504D" w:themeColor="accent2"/>
          <w:sz w:val="22"/>
        </w:rPr>
        <w:t>Drivers may decide not to register, however their driving information will be collected</w:t>
      </w:r>
      <w:r w:rsidR="00CA183B">
        <w:rPr>
          <w:rFonts w:ascii="Century Gothic" w:hAnsi="Century Gothic"/>
          <w:color w:val="C0504D" w:themeColor="accent2"/>
          <w:sz w:val="22"/>
        </w:rPr>
        <w:t xml:space="preserve">. These drivers of Hudson Motors vehicles will be identified by their </w:t>
      </w:r>
      <w:r w:rsidR="00DE47BC">
        <w:rPr>
          <w:rFonts w:ascii="Century Gothic" w:hAnsi="Century Gothic"/>
          <w:color w:val="C0504D" w:themeColor="accent2"/>
          <w:sz w:val="22"/>
        </w:rPr>
        <w:t>physical characteristics (e.g. weight, height et. al) co</w:t>
      </w:r>
      <w:r w:rsidR="001A6510">
        <w:rPr>
          <w:rFonts w:ascii="Century Gothic" w:hAnsi="Century Gothic"/>
          <w:color w:val="C0504D" w:themeColor="accent2"/>
          <w:sz w:val="22"/>
        </w:rPr>
        <w:t>llected by sensory devices in the vehicle</w:t>
      </w:r>
    </w:p>
    <w:p w:rsidR="00A1611F" w:rsidRDefault="00A1611F" w:rsidP="00D33DD0">
      <w:pPr>
        <w:pStyle w:val="ListParagraph"/>
        <w:numPr>
          <w:ilvl w:val="2"/>
          <w:numId w:val="30"/>
        </w:numPr>
        <w:ind w:left="2520"/>
        <w:rPr>
          <w:rFonts w:ascii="Century Gothic" w:hAnsi="Century Gothic"/>
          <w:color w:val="C0504D" w:themeColor="accent2"/>
          <w:sz w:val="22"/>
        </w:rPr>
      </w:pPr>
      <w:r w:rsidRPr="00D33DD0">
        <w:rPr>
          <w:rFonts w:ascii="Century Gothic" w:hAnsi="Century Gothic"/>
          <w:color w:val="C0504D" w:themeColor="accent2"/>
          <w:sz w:val="22"/>
        </w:rPr>
        <w:t>The vehicles may be driven anywhere around the world</w:t>
      </w:r>
    </w:p>
    <w:p w:rsidR="00AD598D" w:rsidRDefault="00AD598D" w:rsidP="00D33DD0">
      <w:pPr>
        <w:pStyle w:val="ListParagraph"/>
        <w:numPr>
          <w:ilvl w:val="2"/>
          <w:numId w:val="30"/>
        </w:numPr>
        <w:ind w:left="2520"/>
        <w:rPr>
          <w:rFonts w:ascii="Century Gothic" w:hAnsi="Century Gothic"/>
          <w:color w:val="C0504D" w:themeColor="accent2"/>
          <w:sz w:val="22"/>
        </w:rPr>
      </w:pPr>
      <w:r>
        <w:rPr>
          <w:rFonts w:ascii="Century Gothic" w:hAnsi="Century Gothic"/>
          <w:color w:val="C0504D" w:themeColor="accent2"/>
          <w:sz w:val="22"/>
        </w:rPr>
        <w:t xml:space="preserve">Vehicle owners and registered drivers may also opt-in to </w:t>
      </w:r>
      <w:r w:rsidR="00AA4CE3">
        <w:rPr>
          <w:rFonts w:ascii="Century Gothic" w:hAnsi="Century Gothic"/>
          <w:color w:val="C0504D" w:themeColor="accent2"/>
          <w:sz w:val="22"/>
        </w:rPr>
        <w:t xml:space="preserve">permit </w:t>
      </w:r>
      <w:r>
        <w:rPr>
          <w:rFonts w:ascii="Century Gothic" w:hAnsi="Century Gothic"/>
          <w:color w:val="C0504D" w:themeColor="accent2"/>
          <w:sz w:val="22"/>
        </w:rPr>
        <w:t xml:space="preserve">the sharing of their driving information </w:t>
      </w:r>
      <w:r w:rsidR="00AA4CE3">
        <w:rPr>
          <w:rFonts w:ascii="Century Gothic" w:hAnsi="Century Gothic"/>
          <w:color w:val="C0504D" w:themeColor="accent2"/>
          <w:sz w:val="22"/>
        </w:rPr>
        <w:t>with programs such as Acme offers. They may opt-out at any time</w:t>
      </w:r>
    </w:p>
    <w:p w:rsidR="00AA4CE3" w:rsidRDefault="00AA4CE3" w:rsidP="00D33DD0">
      <w:pPr>
        <w:pStyle w:val="ListParagraph"/>
        <w:numPr>
          <w:ilvl w:val="2"/>
          <w:numId w:val="30"/>
        </w:numPr>
        <w:ind w:left="2520"/>
        <w:rPr>
          <w:rFonts w:ascii="Century Gothic" w:hAnsi="Century Gothic"/>
          <w:color w:val="C0504D" w:themeColor="accent2"/>
          <w:sz w:val="22"/>
        </w:rPr>
      </w:pPr>
      <w:r>
        <w:rPr>
          <w:rFonts w:ascii="Century Gothic" w:hAnsi="Century Gothic"/>
          <w:color w:val="C0504D" w:themeColor="accent2"/>
          <w:sz w:val="22"/>
        </w:rPr>
        <w:t xml:space="preserve">Vehicle owners, registered drivers and other drivers </w:t>
      </w:r>
      <w:r w:rsidR="00503C61">
        <w:rPr>
          <w:rFonts w:ascii="Century Gothic" w:hAnsi="Century Gothic"/>
          <w:color w:val="C0504D" w:themeColor="accent2"/>
          <w:sz w:val="22"/>
        </w:rPr>
        <w:t xml:space="preserve">will not have an opt-in or opt-out for the sharing of </w:t>
      </w:r>
      <w:r w:rsidR="007570DB">
        <w:rPr>
          <w:rFonts w:ascii="Century Gothic" w:hAnsi="Century Gothic"/>
          <w:color w:val="C0504D" w:themeColor="accent2"/>
          <w:sz w:val="22"/>
        </w:rPr>
        <w:t xml:space="preserve">non-personally identified data and </w:t>
      </w:r>
      <w:r w:rsidR="00503C61">
        <w:rPr>
          <w:rFonts w:ascii="Century Gothic" w:hAnsi="Century Gothic"/>
          <w:color w:val="C0504D" w:themeColor="accent2"/>
          <w:sz w:val="22"/>
        </w:rPr>
        <w:t>aggregated</w:t>
      </w:r>
      <w:r w:rsidR="0063640F">
        <w:rPr>
          <w:rFonts w:ascii="Century Gothic" w:hAnsi="Century Gothic"/>
          <w:color w:val="C0504D" w:themeColor="accent2"/>
          <w:sz w:val="22"/>
        </w:rPr>
        <w:t xml:space="preserve"> statistical</w:t>
      </w:r>
      <w:r w:rsidR="00503C61">
        <w:rPr>
          <w:rFonts w:ascii="Century Gothic" w:hAnsi="Century Gothic"/>
          <w:color w:val="C0504D" w:themeColor="accent2"/>
          <w:sz w:val="22"/>
        </w:rPr>
        <w:t xml:space="preserve"> vehicle performance information wi</w:t>
      </w:r>
      <w:r w:rsidR="0063640F">
        <w:rPr>
          <w:rFonts w:ascii="Century Gothic" w:hAnsi="Century Gothic"/>
          <w:color w:val="C0504D" w:themeColor="accent2"/>
          <w:sz w:val="22"/>
        </w:rPr>
        <w:t>th entities such as Cities/Provi</w:t>
      </w:r>
      <w:r w:rsidR="00503C61">
        <w:rPr>
          <w:rFonts w:ascii="Century Gothic" w:hAnsi="Century Gothic"/>
          <w:color w:val="C0504D" w:themeColor="accent2"/>
          <w:sz w:val="22"/>
        </w:rPr>
        <w:t>nces/Countries</w:t>
      </w:r>
      <w:r w:rsidR="00E87D35">
        <w:rPr>
          <w:rFonts w:ascii="Century Gothic" w:hAnsi="Century Gothic"/>
          <w:color w:val="C0504D" w:themeColor="accent2"/>
          <w:sz w:val="22"/>
        </w:rPr>
        <w:t xml:space="preserve"> or other entities using the information for analytics</w:t>
      </w:r>
    </w:p>
    <w:p w:rsidR="00A1611F" w:rsidRPr="00D33DD0" w:rsidRDefault="00A1611F" w:rsidP="00D33DD0">
      <w:pPr>
        <w:pStyle w:val="ListParagraph"/>
        <w:numPr>
          <w:ilvl w:val="1"/>
          <w:numId w:val="30"/>
        </w:numPr>
        <w:ind w:left="1800"/>
        <w:rPr>
          <w:rFonts w:ascii="Century Gothic" w:hAnsi="Century Gothic"/>
          <w:color w:val="C0504D" w:themeColor="accent2"/>
          <w:sz w:val="22"/>
        </w:rPr>
      </w:pPr>
      <w:r w:rsidRPr="00D33DD0">
        <w:rPr>
          <w:rFonts w:ascii="Century Gothic" w:hAnsi="Century Gothic"/>
          <w:color w:val="C0504D" w:themeColor="accent2"/>
          <w:sz w:val="22"/>
        </w:rPr>
        <w:t>Insurance Co privacy policies and statements</w:t>
      </w:r>
    </w:p>
    <w:p w:rsidR="00A1611F" w:rsidRPr="00D33DD0" w:rsidRDefault="00A1611F" w:rsidP="00D33DD0">
      <w:pPr>
        <w:pStyle w:val="ListParagraph"/>
        <w:numPr>
          <w:ilvl w:val="2"/>
          <w:numId w:val="30"/>
        </w:numPr>
        <w:ind w:left="2520"/>
        <w:rPr>
          <w:rFonts w:ascii="Century Gothic" w:hAnsi="Century Gothic"/>
          <w:color w:val="C0504D" w:themeColor="accent2"/>
          <w:sz w:val="22"/>
        </w:rPr>
      </w:pPr>
      <w:r w:rsidRPr="00D33DD0">
        <w:rPr>
          <w:rFonts w:ascii="Century Gothic" w:hAnsi="Century Gothic"/>
          <w:color w:val="C0504D" w:themeColor="accent2"/>
          <w:sz w:val="22"/>
        </w:rPr>
        <w:t>Registered</w:t>
      </w:r>
      <w:r w:rsidR="00736070">
        <w:rPr>
          <w:rFonts w:ascii="Century Gothic" w:hAnsi="Century Gothic"/>
          <w:color w:val="C0504D" w:themeColor="accent2"/>
          <w:sz w:val="22"/>
        </w:rPr>
        <w:t xml:space="preserve"> vehicle owner</w:t>
      </w:r>
      <w:r w:rsidRPr="00D33DD0">
        <w:rPr>
          <w:rFonts w:ascii="Century Gothic" w:hAnsi="Century Gothic"/>
          <w:color w:val="C0504D" w:themeColor="accent2"/>
          <w:sz w:val="22"/>
        </w:rPr>
        <w:t xml:space="preserve"> must op</w:t>
      </w:r>
      <w:r w:rsidR="006C2604">
        <w:rPr>
          <w:rFonts w:ascii="Century Gothic" w:hAnsi="Century Gothic"/>
          <w:color w:val="C0504D" w:themeColor="accent2"/>
          <w:sz w:val="22"/>
        </w:rPr>
        <w:t xml:space="preserve">t-in to participating in the Acme program and </w:t>
      </w:r>
      <w:r w:rsidR="00D1541D">
        <w:rPr>
          <w:rFonts w:ascii="Century Gothic" w:hAnsi="Century Gothic"/>
          <w:color w:val="C0504D" w:themeColor="accent2"/>
          <w:sz w:val="22"/>
        </w:rPr>
        <w:t>with Hudson Motors to permit the sharing</w:t>
      </w:r>
      <w:r w:rsidRPr="00D33DD0">
        <w:rPr>
          <w:rFonts w:ascii="Century Gothic" w:hAnsi="Century Gothic"/>
          <w:color w:val="C0504D" w:themeColor="accent2"/>
          <w:sz w:val="22"/>
        </w:rPr>
        <w:t xml:space="preserve"> of said data </w:t>
      </w:r>
      <w:r w:rsidR="006C2604">
        <w:rPr>
          <w:rFonts w:ascii="Century Gothic" w:hAnsi="Century Gothic"/>
          <w:color w:val="C0504D" w:themeColor="accent2"/>
          <w:sz w:val="22"/>
        </w:rPr>
        <w:t xml:space="preserve">with Acme </w:t>
      </w:r>
      <w:r w:rsidRPr="00D33DD0">
        <w:rPr>
          <w:rFonts w:ascii="Century Gothic" w:hAnsi="Century Gothic"/>
          <w:color w:val="C0504D" w:themeColor="accent2"/>
          <w:sz w:val="22"/>
        </w:rPr>
        <w:t>and may opt-out at any time</w:t>
      </w:r>
    </w:p>
    <w:p w:rsidR="00A1611F" w:rsidRPr="00F7149F" w:rsidRDefault="00A1611F" w:rsidP="00F7149F">
      <w:pPr>
        <w:pStyle w:val="ListParagraph"/>
        <w:numPr>
          <w:ilvl w:val="2"/>
          <w:numId w:val="30"/>
        </w:numPr>
        <w:ind w:left="2520"/>
        <w:rPr>
          <w:rFonts w:ascii="Century Gothic" w:hAnsi="Century Gothic"/>
          <w:color w:val="C0504D" w:themeColor="accent2"/>
          <w:sz w:val="22"/>
        </w:rPr>
      </w:pPr>
      <w:r w:rsidRPr="00D33DD0">
        <w:rPr>
          <w:rFonts w:ascii="Century Gothic" w:hAnsi="Century Gothic"/>
          <w:color w:val="C0504D" w:themeColor="accent2"/>
          <w:sz w:val="22"/>
        </w:rPr>
        <w:t>Additional</w:t>
      </w:r>
      <w:r w:rsidR="00736070">
        <w:rPr>
          <w:rFonts w:ascii="Century Gothic" w:hAnsi="Century Gothic"/>
          <w:color w:val="C0504D" w:themeColor="accent2"/>
          <w:sz w:val="22"/>
        </w:rPr>
        <w:t xml:space="preserve"> registered</w:t>
      </w:r>
      <w:r w:rsidRPr="00D33DD0">
        <w:rPr>
          <w:rFonts w:ascii="Century Gothic" w:hAnsi="Century Gothic"/>
          <w:color w:val="C0504D" w:themeColor="accent2"/>
          <w:sz w:val="22"/>
        </w:rPr>
        <w:t xml:space="preserve"> driver(s) must opt-in to </w:t>
      </w:r>
      <w:r w:rsidR="00F7149F">
        <w:rPr>
          <w:rFonts w:ascii="Century Gothic" w:hAnsi="Century Gothic"/>
          <w:color w:val="C0504D" w:themeColor="accent2"/>
          <w:sz w:val="22"/>
        </w:rPr>
        <w:t>participating in the Acme program and with Hudson Motors to permit the sharing</w:t>
      </w:r>
      <w:r w:rsidR="00F7149F" w:rsidRPr="00D33DD0">
        <w:rPr>
          <w:rFonts w:ascii="Century Gothic" w:hAnsi="Century Gothic"/>
          <w:color w:val="C0504D" w:themeColor="accent2"/>
          <w:sz w:val="22"/>
        </w:rPr>
        <w:t xml:space="preserve"> of said data </w:t>
      </w:r>
      <w:r w:rsidR="00F7149F">
        <w:rPr>
          <w:rFonts w:ascii="Century Gothic" w:hAnsi="Century Gothic"/>
          <w:color w:val="C0504D" w:themeColor="accent2"/>
          <w:sz w:val="22"/>
        </w:rPr>
        <w:t xml:space="preserve">with Acme </w:t>
      </w:r>
      <w:r w:rsidR="00F7149F" w:rsidRPr="00D33DD0">
        <w:rPr>
          <w:rFonts w:ascii="Century Gothic" w:hAnsi="Century Gothic"/>
          <w:color w:val="C0504D" w:themeColor="accent2"/>
          <w:sz w:val="22"/>
        </w:rPr>
        <w:t>and may opt-out at any time</w:t>
      </w:r>
    </w:p>
    <w:p w:rsidR="00A1611F" w:rsidRPr="00D33DD0" w:rsidRDefault="00A1611F" w:rsidP="00D33DD0">
      <w:pPr>
        <w:pStyle w:val="ListParagraph"/>
        <w:numPr>
          <w:ilvl w:val="1"/>
          <w:numId w:val="30"/>
        </w:numPr>
        <w:ind w:left="1800"/>
        <w:rPr>
          <w:rFonts w:ascii="Century Gothic" w:hAnsi="Century Gothic"/>
          <w:color w:val="C0504D" w:themeColor="accent2"/>
          <w:sz w:val="22"/>
        </w:rPr>
      </w:pPr>
      <w:r w:rsidRPr="00D33DD0">
        <w:rPr>
          <w:rFonts w:ascii="Century Gothic" w:hAnsi="Century Gothic"/>
          <w:color w:val="C0504D" w:themeColor="accent2"/>
          <w:sz w:val="22"/>
        </w:rPr>
        <w:t>Data Subject(s) Consent preferences</w:t>
      </w:r>
    </w:p>
    <w:p w:rsidR="001C483C" w:rsidRPr="001C483C" w:rsidRDefault="001C483C" w:rsidP="001C483C">
      <w:pPr>
        <w:pStyle w:val="ListParagraph"/>
        <w:numPr>
          <w:ilvl w:val="2"/>
          <w:numId w:val="30"/>
        </w:numPr>
        <w:ind w:left="2520"/>
        <w:rPr>
          <w:rFonts w:ascii="Century Gothic" w:hAnsi="Century Gothic"/>
          <w:color w:val="C0504D" w:themeColor="accent2"/>
          <w:sz w:val="22"/>
        </w:rPr>
      </w:pPr>
      <w:r w:rsidRPr="00D33DD0">
        <w:rPr>
          <w:rFonts w:ascii="Century Gothic" w:hAnsi="Century Gothic"/>
          <w:color w:val="C0504D" w:themeColor="accent2"/>
          <w:sz w:val="22"/>
        </w:rPr>
        <w:t>For Hudson Motors,</w:t>
      </w:r>
      <w:r w:rsidR="00AF6940">
        <w:rPr>
          <w:rFonts w:ascii="Century Gothic" w:hAnsi="Century Gothic"/>
          <w:color w:val="C0504D" w:themeColor="accent2"/>
          <w:sz w:val="22"/>
        </w:rPr>
        <w:t xml:space="preserve"> vehicle owners and registered </w:t>
      </w:r>
      <w:r w:rsidRPr="00D33DD0">
        <w:rPr>
          <w:rFonts w:ascii="Century Gothic" w:hAnsi="Century Gothic"/>
          <w:color w:val="C0504D" w:themeColor="accent2"/>
          <w:sz w:val="22"/>
        </w:rPr>
        <w:t>driver(s)</w:t>
      </w:r>
      <w:r w:rsidR="00AF6940">
        <w:rPr>
          <w:rFonts w:ascii="Century Gothic" w:hAnsi="Century Gothic"/>
          <w:color w:val="C0504D" w:themeColor="accent2"/>
          <w:sz w:val="22"/>
        </w:rPr>
        <w:t xml:space="preserve"> may</w:t>
      </w:r>
      <w:r w:rsidRPr="00D33DD0">
        <w:rPr>
          <w:rFonts w:ascii="Century Gothic" w:hAnsi="Century Gothic"/>
          <w:color w:val="C0504D" w:themeColor="accent2"/>
          <w:sz w:val="22"/>
        </w:rPr>
        <w:t xml:space="preserve"> opt-in/out of</w:t>
      </w:r>
      <w:r>
        <w:rPr>
          <w:rFonts w:ascii="Century Gothic" w:hAnsi="Century Gothic"/>
          <w:color w:val="C0504D" w:themeColor="accent2"/>
          <w:sz w:val="22"/>
        </w:rPr>
        <w:t xml:space="preserve"> programs like the “</w:t>
      </w:r>
      <w:r w:rsidR="00E946C8">
        <w:rPr>
          <w:rFonts w:ascii="Century Gothic" w:hAnsi="Century Gothic"/>
          <w:color w:val="C0504D" w:themeColor="accent2"/>
          <w:sz w:val="22"/>
        </w:rPr>
        <w:t>Efficient and Safe Driving Program”</w:t>
      </w:r>
    </w:p>
    <w:p w:rsidR="00A1611F" w:rsidRPr="00D33DD0" w:rsidRDefault="00A1611F" w:rsidP="00D33DD0">
      <w:pPr>
        <w:pStyle w:val="ListParagraph"/>
        <w:numPr>
          <w:ilvl w:val="2"/>
          <w:numId w:val="30"/>
        </w:numPr>
        <w:ind w:left="2520"/>
        <w:rPr>
          <w:rFonts w:ascii="Century Gothic" w:hAnsi="Century Gothic"/>
          <w:color w:val="C0504D" w:themeColor="accent2"/>
          <w:sz w:val="22"/>
        </w:rPr>
      </w:pPr>
      <w:r w:rsidRPr="00D33DD0">
        <w:rPr>
          <w:rFonts w:ascii="Century Gothic" w:hAnsi="Century Gothic"/>
          <w:color w:val="C0504D" w:themeColor="accent2"/>
          <w:sz w:val="22"/>
        </w:rPr>
        <w:t xml:space="preserve">For Acme, </w:t>
      </w:r>
      <w:r w:rsidR="00AF6940">
        <w:rPr>
          <w:rFonts w:ascii="Century Gothic" w:hAnsi="Century Gothic"/>
          <w:color w:val="C0504D" w:themeColor="accent2"/>
          <w:sz w:val="22"/>
        </w:rPr>
        <w:t xml:space="preserve">vehicle owners and </w:t>
      </w:r>
      <w:r w:rsidRPr="00D33DD0">
        <w:rPr>
          <w:rFonts w:ascii="Century Gothic" w:hAnsi="Century Gothic"/>
          <w:color w:val="C0504D" w:themeColor="accent2"/>
          <w:sz w:val="22"/>
        </w:rPr>
        <w:t>registered driver(s)</w:t>
      </w:r>
      <w:r w:rsidR="00464700">
        <w:rPr>
          <w:rFonts w:ascii="Century Gothic" w:hAnsi="Century Gothic"/>
          <w:color w:val="C0504D" w:themeColor="accent2"/>
          <w:sz w:val="22"/>
        </w:rPr>
        <w:t xml:space="preserve"> may</w:t>
      </w:r>
      <w:r w:rsidRPr="00D33DD0">
        <w:rPr>
          <w:rFonts w:ascii="Century Gothic" w:hAnsi="Century Gothic"/>
          <w:color w:val="C0504D" w:themeColor="accent2"/>
          <w:sz w:val="22"/>
        </w:rPr>
        <w:t xml:space="preserve"> opt-in/out of Hudson Motors </w:t>
      </w:r>
      <w:r w:rsidR="00464700">
        <w:rPr>
          <w:rFonts w:ascii="Century Gothic" w:hAnsi="Century Gothic"/>
          <w:color w:val="C0504D" w:themeColor="accent2"/>
          <w:sz w:val="22"/>
        </w:rPr>
        <w:t>providing</w:t>
      </w:r>
      <w:r w:rsidRPr="00D33DD0">
        <w:rPr>
          <w:rFonts w:ascii="Century Gothic" w:hAnsi="Century Gothic"/>
          <w:color w:val="C0504D" w:themeColor="accent2"/>
          <w:sz w:val="22"/>
        </w:rPr>
        <w:t xml:space="preserve"> driving information to Acme for the purpose of  establishing insurance rated</w:t>
      </w:r>
    </w:p>
    <w:p w:rsidR="00E6064A" w:rsidRPr="00E6064A" w:rsidRDefault="00E6064A" w:rsidP="00E6064A">
      <w:pPr>
        <w:ind w:left="720"/>
        <w:rPr>
          <w:rFonts w:ascii="Century Gothic" w:hAnsi="Century Gothic"/>
          <w:i/>
          <w:color w:val="FF0000"/>
          <w:sz w:val="22"/>
        </w:rPr>
      </w:pPr>
      <w:r w:rsidRPr="00E6064A">
        <w:rPr>
          <w:rFonts w:ascii="Century Gothic" w:hAnsi="Century Gothic"/>
          <w:b/>
          <w:i/>
          <w:color w:val="FF0000"/>
          <w:sz w:val="22"/>
          <w:szCs w:val="22"/>
        </w:rPr>
        <w:lastRenderedPageBreak/>
        <w:t>Note:</w:t>
      </w:r>
      <w:r w:rsidRPr="00E6064A">
        <w:rPr>
          <w:rFonts w:ascii="Century Gothic" w:hAnsi="Century Gothic"/>
          <w:i/>
          <w:color w:val="FF0000"/>
          <w:sz w:val="22"/>
          <w:szCs w:val="22"/>
        </w:rPr>
        <w:t xml:space="preserve"> Here is where I would recommend the </w:t>
      </w:r>
      <w:r>
        <w:rPr>
          <w:rFonts w:ascii="Century Gothic" w:hAnsi="Century Gothic"/>
          <w:i/>
          <w:color w:val="FF0000"/>
          <w:sz w:val="22"/>
          <w:szCs w:val="22"/>
        </w:rPr>
        <w:t>third</w:t>
      </w:r>
      <w:r w:rsidRPr="00E6064A">
        <w:rPr>
          <w:rFonts w:ascii="Century Gothic" w:hAnsi="Century Gothic"/>
          <w:i/>
          <w:color w:val="FF0000"/>
          <w:sz w:val="22"/>
          <w:szCs w:val="22"/>
        </w:rPr>
        <w:t xml:space="preserve"> set of matrices that associates the </w:t>
      </w:r>
      <w:r w:rsidR="006D2E1F">
        <w:rPr>
          <w:rFonts w:ascii="Century Gothic" w:hAnsi="Century Gothic"/>
          <w:i/>
          <w:color w:val="FF0000"/>
          <w:sz w:val="22"/>
          <w:szCs w:val="22"/>
        </w:rPr>
        <w:t>Privacy Policies with</w:t>
      </w:r>
      <w:r w:rsidRPr="00E6064A">
        <w:rPr>
          <w:rFonts w:ascii="Century Gothic" w:hAnsi="Century Gothic"/>
          <w:i/>
          <w:color w:val="FF0000"/>
          <w:sz w:val="22"/>
          <w:szCs w:val="22"/>
        </w:rPr>
        <w:t xml:space="preserve"> the Data Subjects (and other individuals) and the </w:t>
      </w:r>
      <w:r w:rsidRPr="00E6064A">
        <w:rPr>
          <w:rFonts w:ascii="Century Gothic" w:hAnsi="Century Gothic"/>
          <w:i/>
          <w:color w:val="FF0000"/>
          <w:sz w:val="22"/>
        </w:rPr>
        <w:t>Products, Business Processes(s), System(s) and Application(s), Domains and Privacy Policies. This will result in new or updated entries on both sides of the matrices.</w:t>
      </w:r>
      <w:r w:rsidR="006D2E1F">
        <w:rPr>
          <w:rFonts w:ascii="Century Gothic" w:hAnsi="Century Gothic"/>
          <w:i/>
          <w:color w:val="FF0000"/>
          <w:sz w:val="22"/>
        </w:rPr>
        <w:t xml:space="preserve"> This mapping will also facilitate the</w:t>
      </w:r>
      <w:r w:rsidR="001533E2">
        <w:rPr>
          <w:rFonts w:ascii="Century Gothic" w:hAnsi="Century Gothic"/>
          <w:i/>
          <w:color w:val="FF0000"/>
          <w:sz w:val="22"/>
        </w:rPr>
        <w:t xml:space="preserve"> beginning of</w:t>
      </w:r>
      <w:r w:rsidR="006D2E1F">
        <w:rPr>
          <w:rFonts w:ascii="Century Gothic" w:hAnsi="Century Gothic"/>
          <w:i/>
          <w:color w:val="FF0000"/>
          <w:sz w:val="22"/>
        </w:rPr>
        <w:t xml:space="preserve"> creation of the Privacy Controls</w:t>
      </w:r>
      <w:r w:rsidR="001533E2">
        <w:rPr>
          <w:rFonts w:ascii="Century Gothic" w:hAnsi="Century Gothic"/>
          <w:i/>
          <w:color w:val="FF0000"/>
          <w:sz w:val="22"/>
        </w:rPr>
        <w:t>.</w:t>
      </w:r>
      <w:r w:rsidRPr="00E6064A">
        <w:rPr>
          <w:rFonts w:ascii="Century Gothic" w:hAnsi="Century Gothic"/>
          <w:i/>
          <w:color w:val="FF0000"/>
          <w:sz w:val="22"/>
        </w:rPr>
        <w:t xml:space="preserve"> </w:t>
      </w:r>
    </w:p>
    <w:p w:rsidR="00A1611F" w:rsidRPr="00D33DD0" w:rsidRDefault="00A1611F" w:rsidP="00D33DD0">
      <w:pPr>
        <w:ind w:left="720"/>
        <w:rPr>
          <w:rFonts w:ascii="Century Gothic" w:hAnsi="Century Gothic"/>
          <w:sz w:val="22"/>
        </w:rPr>
      </w:pPr>
    </w:p>
    <w:p w:rsidR="004D5E23" w:rsidRDefault="004D5E23" w:rsidP="00ED6B04">
      <w:pPr>
        <w:rPr>
          <w:rFonts w:ascii="Century Gothic" w:hAnsi="Century Gothic"/>
          <w:i/>
          <w:sz w:val="22"/>
          <w:szCs w:val="22"/>
        </w:rPr>
      </w:pPr>
    </w:p>
    <w:p w:rsidR="004D5E23" w:rsidRPr="003A27CC" w:rsidRDefault="00186768" w:rsidP="004D5E23">
      <w:pPr>
        <w:rPr>
          <w:rFonts w:ascii="Century Gothic" w:hAnsi="Century Gothic"/>
        </w:rPr>
      </w:pPr>
      <w:r>
        <w:rPr>
          <w:rFonts w:ascii="Century Gothic" w:hAnsi="Century Gothic"/>
        </w:rPr>
        <w:t>8</w:t>
      </w:r>
      <w:r w:rsidR="004D5E23">
        <w:rPr>
          <w:rFonts w:ascii="Century Gothic" w:hAnsi="Century Gothic"/>
        </w:rPr>
        <w:t xml:space="preserve">. </w:t>
      </w:r>
      <w:r w:rsidR="004D5E23">
        <w:rPr>
          <w:rFonts w:ascii="Century Gothic" w:hAnsi="Century Gothic"/>
          <w:b/>
        </w:rPr>
        <w:t>Initial Privacy Impact (or other Assessments)</w:t>
      </w:r>
    </w:p>
    <w:p w:rsidR="004D5E23" w:rsidRDefault="004D5E23" w:rsidP="004D5E23">
      <w:pPr>
        <w:ind w:left="720"/>
        <w:rPr>
          <w:rFonts w:ascii="Century Gothic" w:hAnsi="Century Gothic"/>
          <w:i/>
          <w:sz w:val="20"/>
          <w:szCs w:val="20"/>
        </w:rPr>
      </w:pPr>
      <w:r w:rsidRPr="00E56C49">
        <w:rPr>
          <w:rFonts w:ascii="Century Gothic" w:hAnsi="Century Gothic"/>
          <w:i/>
          <w:sz w:val="22"/>
          <w:szCs w:val="22"/>
        </w:rPr>
        <w:t>[</w:t>
      </w:r>
      <w:r w:rsidR="002026FE">
        <w:rPr>
          <w:rFonts w:ascii="Century Gothic" w:hAnsi="Century Gothic"/>
          <w:i/>
          <w:sz w:val="22"/>
          <w:szCs w:val="22"/>
        </w:rPr>
        <w:t xml:space="preserve">Privacy Impact or other Assessments include a collection of current identified gaps in the current </w:t>
      </w:r>
      <w:r w:rsidR="00AF2210">
        <w:rPr>
          <w:rFonts w:ascii="Century Gothic" w:hAnsi="Century Gothic"/>
          <w:i/>
          <w:sz w:val="22"/>
          <w:szCs w:val="22"/>
        </w:rPr>
        <w:t>Systems, Business Processes and Products necessary to be closed to satisfy the Applicable Privacy Policies</w:t>
      </w:r>
      <w:r w:rsidRPr="0009523E">
        <w:rPr>
          <w:rFonts w:ascii="Century Gothic" w:hAnsi="Century Gothic"/>
          <w:i/>
          <w:sz w:val="20"/>
          <w:szCs w:val="20"/>
        </w:rPr>
        <w:t>]</w:t>
      </w:r>
    </w:p>
    <w:p w:rsidR="00C05782" w:rsidRDefault="00C05782" w:rsidP="004D5E23">
      <w:pPr>
        <w:ind w:left="720"/>
        <w:rPr>
          <w:rFonts w:ascii="Century Gothic" w:hAnsi="Century Gothic"/>
          <w:i/>
          <w:sz w:val="20"/>
          <w:szCs w:val="20"/>
        </w:rPr>
      </w:pPr>
    </w:p>
    <w:p w:rsidR="00C05782" w:rsidRDefault="00C05782" w:rsidP="004D5E23">
      <w:pPr>
        <w:ind w:left="720"/>
        <w:rPr>
          <w:rFonts w:ascii="Century Gothic" w:hAnsi="Century Gothic"/>
          <w:i/>
          <w:sz w:val="22"/>
          <w:szCs w:val="22"/>
        </w:rPr>
      </w:pPr>
      <w:r w:rsidRPr="00F66C86">
        <w:rPr>
          <w:rFonts w:ascii="Century Gothic" w:hAnsi="Century Gothic"/>
          <w:i/>
          <w:sz w:val="22"/>
          <w:szCs w:val="22"/>
        </w:rPr>
        <w:t xml:space="preserve">Refine/define the </w:t>
      </w:r>
      <w:r>
        <w:rPr>
          <w:rFonts w:ascii="Century Gothic" w:hAnsi="Century Gothic"/>
          <w:i/>
          <w:sz w:val="22"/>
          <w:szCs w:val="22"/>
        </w:rPr>
        <w:t>Use Case</w:t>
      </w:r>
      <w:r w:rsidRPr="00F66C86">
        <w:rPr>
          <w:rFonts w:ascii="Century Gothic" w:hAnsi="Century Gothic"/>
          <w:i/>
          <w:sz w:val="22"/>
          <w:szCs w:val="22"/>
        </w:rPr>
        <w:t xml:space="preserve"> as necessary close the Privacy Impact or Assessments </w:t>
      </w:r>
      <w:r>
        <w:rPr>
          <w:rFonts w:ascii="Century Gothic" w:hAnsi="Century Gothic"/>
          <w:i/>
          <w:sz w:val="22"/>
          <w:szCs w:val="22"/>
        </w:rPr>
        <w:t xml:space="preserve">gaps </w:t>
      </w:r>
      <w:r w:rsidRPr="00F66C86">
        <w:rPr>
          <w:rFonts w:ascii="Century Gothic" w:hAnsi="Century Gothic"/>
          <w:i/>
          <w:sz w:val="22"/>
          <w:szCs w:val="22"/>
        </w:rPr>
        <w:t>by creating or modifying the Domains, Systems, Applications, Business Processes or Products. Update the above as necessary</w:t>
      </w:r>
    </w:p>
    <w:p w:rsidR="0080218D" w:rsidRDefault="0080218D" w:rsidP="004D5E23">
      <w:pPr>
        <w:ind w:left="720"/>
        <w:rPr>
          <w:rFonts w:ascii="Century Gothic" w:hAnsi="Century Gothic"/>
          <w:color w:val="C00000"/>
          <w:sz w:val="22"/>
          <w:szCs w:val="20"/>
        </w:rPr>
      </w:pPr>
    </w:p>
    <w:p w:rsidR="00F55BFE" w:rsidRDefault="00F55BFE" w:rsidP="004D5E23">
      <w:pPr>
        <w:ind w:left="720"/>
        <w:rPr>
          <w:rFonts w:ascii="Century Gothic" w:hAnsi="Century Gothic"/>
          <w:color w:val="C00000"/>
          <w:sz w:val="22"/>
          <w:szCs w:val="20"/>
        </w:rPr>
      </w:pPr>
      <w:r w:rsidRPr="00F55BFE">
        <w:rPr>
          <w:rFonts w:ascii="Century Gothic" w:hAnsi="Century Gothic"/>
          <w:color w:val="C00000"/>
          <w:sz w:val="22"/>
          <w:szCs w:val="20"/>
        </w:rPr>
        <w:t>Summarize the initial PIA</w:t>
      </w:r>
      <w:r w:rsidR="0080218D">
        <w:rPr>
          <w:rFonts w:ascii="Century Gothic" w:hAnsi="Century Gothic"/>
          <w:color w:val="C00000"/>
          <w:sz w:val="22"/>
          <w:szCs w:val="20"/>
        </w:rPr>
        <w:t xml:space="preserve"> and link to its details</w:t>
      </w:r>
    </w:p>
    <w:p w:rsidR="0080218D" w:rsidRDefault="0080218D" w:rsidP="004D5E23">
      <w:pPr>
        <w:ind w:left="720"/>
        <w:rPr>
          <w:rFonts w:ascii="Century Gothic" w:hAnsi="Century Gothic"/>
          <w:color w:val="C00000"/>
          <w:sz w:val="22"/>
          <w:szCs w:val="20"/>
        </w:rPr>
      </w:pPr>
    </w:p>
    <w:p w:rsidR="0080218D" w:rsidRPr="009C2967" w:rsidRDefault="0080218D" w:rsidP="004D5E23">
      <w:pPr>
        <w:ind w:left="720"/>
        <w:rPr>
          <w:rFonts w:ascii="Century Gothic" w:hAnsi="Century Gothic"/>
          <w:i/>
          <w:color w:val="FF0000"/>
          <w:sz w:val="22"/>
          <w:szCs w:val="20"/>
        </w:rPr>
      </w:pPr>
      <w:r w:rsidRPr="009C2967">
        <w:rPr>
          <w:rFonts w:ascii="Century Gothic" w:hAnsi="Century Gothic"/>
          <w:b/>
          <w:i/>
          <w:color w:val="FF0000"/>
          <w:sz w:val="22"/>
          <w:szCs w:val="20"/>
        </w:rPr>
        <w:t>Note:</w:t>
      </w:r>
      <w:r w:rsidRPr="009C2967">
        <w:rPr>
          <w:rFonts w:ascii="Century Gothic" w:hAnsi="Century Gothic"/>
          <w:i/>
          <w:color w:val="FF0000"/>
          <w:sz w:val="22"/>
          <w:szCs w:val="20"/>
        </w:rPr>
        <w:t xml:space="preserve"> I am not certain of the timing of doing a PIA</w:t>
      </w:r>
      <w:r w:rsidR="00034481" w:rsidRPr="009C2967">
        <w:rPr>
          <w:rFonts w:ascii="Century Gothic" w:hAnsi="Century Gothic"/>
          <w:i/>
          <w:color w:val="FF0000"/>
          <w:sz w:val="22"/>
          <w:szCs w:val="20"/>
        </w:rPr>
        <w:t xml:space="preserve"> in the ‘flow’ of this methodology. It seems that it best falls at the end of the PMRM cycle after a first iteration of the Use Case. </w:t>
      </w:r>
      <w:r w:rsidR="009449E8" w:rsidRPr="009C2967">
        <w:rPr>
          <w:rFonts w:ascii="Century Gothic" w:hAnsi="Century Gothic"/>
          <w:i/>
          <w:color w:val="FF0000"/>
          <w:sz w:val="22"/>
          <w:szCs w:val="20"/>
        </w:rPr>
        <w:t xml:space="preserve">It may be however better placed after the definition of the </w:t>
      </w:r>
      <w:r w:rsidR="006F5083" w:rsidRPr="009C2967">
        <w:rPr>
          <w:rFonts w:ascii="Century Gothic" w:hAnsi="Century Gothic"/>
          <w:i/>
          <w:color w:val="FF0000"/>
          <w:sz w:val="22"/>
          <w:szCs w:val="20"/>
        </w:rPr>
        <w:t>“</w:t>
      </w:r>
      <w:r w:rsidR="009449E8" w:rsidRPr="009C2967">
        <w:rPr>
          <w:rFonts w:ascii="Century Gothic" w:hAnsi="Century Gothic"/>
          <w:i/>
          <w:color w:val="FF0000"/>
          <w:sz w:val="22"/>
          <w:szCs w:val="20"/>
        </w:rPr>
        <w:t>PI/PII covered by the Use Case</w:t>
      </w:r>
      <w:r w:rsidR="006F5083" w:rsidRPr="009C2967">
        <w:rPr>
          <w:rFonts w:ascii="Century Gothic" w:hAnsi="Century Gothic"/>
          <w:i/>
          <w:color w:val="FF0000"/>
          <w:sz w:val="22"/>
          <w:szCs w:val="20"/>
        </w:rPr>
        <w:t>” or after the Data Flow step. This way all of the discovery and</w:t>
      </w:r>
      <w:r w:rsidR="009C2967" w:rsidRPr="009C2967">
        <w:rPr>
          <w:rFonts w:ascii="Century Gothic" w:hAnsi="Century Gothic"/>
          <w:i/>
          <w:color w:val="FF0000"/>
          <w:sz w:val="22"/>
          <w:szCs w:val="20"/>
        </w:rPr>
        <w:t xml:space="preserve"> high level</w:t>
      </w:r>
      <w:r w:rsidR="006F5083" w:rsidRPr="009C2967">
        <w:rPr>
          <w:rFonts w:ascii="Century Gothic" w:hAnsi="Century Gothic"/>
          <w:i/>
          <w:color w:val="FF0000"/>
          <w:sz w:val="22"/>
          <w:szCs w:val="20"/>
        </w:rPr>
        <w:t xml:space="preserve"> design processes</w:t>
      </w:r>
      <w:r w:rsidR="009C2967" w:rsidRPr="009C2967">
        <w:rPr>
          <w:rFonts w:ascii="Century Gothic" w:hAnsi="Century Gothic"/>
          <w:i/>
          <w:color w:val="FF0000"/>
          <w:sz w:val="22"/>
          <w:szCs w:val="20"/>
        </w:rPr>
        <w:t xml:space="preserve"> are complete and the PIA becomes both a validation of the Use Case design and facilitates the identification of gaps that MUST/MIGHT be addressed.</w:t>
      </w:r>
    </w:p>
    <w:p w:rsidR="0034108A" w:rsidRDefault="0034108A" w:rsidP="004D5E23">
      <w:pPr>
        <w:ind w:left="720"/>
        <w:rPr>
          <w:rFonts w:ascii="Century Gothic" w:hAnsi="Century Gothic"/>
          <w:i/>
          <w:sz w:val="20"/>
          <w:szCs w:val="20"/>
        </w:rPr>
      </w:pPr>
    </w:p>
    <w:p w:rsidR="0034108A" w:rsidRPr="003A27CC" w:rsidRDefault="00186768" w:rsidP="0034108A">
      <w:pPr>
        <w:rPr>
          <w:rFonts w:ascii="Century Gothic" w:hAnsi="Century Gothic"/>
        </w:rPr>
      </w:pPr>
      <w:r>
        <w:rPr>
          <w:rFonts w:ascii="Century Gothic" w:hAnsi="Century Gothic"/>
        </w:rPr>
        <w:t>9</w:t>
      </w:r>
      <w:r w:rsidR="0034108A">
        <w:rPr>
          <w:rFonts w:ascii="Century Gothic" w:hAnsi="Century Gothic"/>
        </w:rPr>
        <w:t xml:space="preserve">. </w:t>
      </w:r>
      <w:r w:rsidR="0034108A" w:rsidRPr="003A27CC">
        <w:rPr>
          <w:rFonts w:ascii="Century Gothic" w:hAnsi="Century Gothic"/>
          <w:b/>
        </w:rPr>
        <w:t>PI and PII covered by the Use Case</w:t>
      </w:r>
    </w:p>
    <w:p w:rsidR="00B54230" w:rsidRDefault="0034108A" w:rsidP="0034108A">
      <w:pPr>
        <w:ind w:left="720"/>
        <w:rPr>
          <w:rFonts w:ascii="Century Gothic" w:hAnsi="Century Gothic"/>
          <w:i/>
          <w:sz w:val="22"/>
          <w:szCs w:val="22"/>
        </w:rPr>
      </w:pPr>
      <w:r w:rsidRPr="00E56C49">
        <w:rPr>
          <w:rFonts w:ascii="Century Gothic" w:hAnsi="Century Gothic"/>
          <w:i/>
          <w:sz w:val="22"/>
          <w:szCs w:val="22"/>
        </w:rPr>
        <w:t xml:space="preserve">[Specify the PI and PII collected, created, communicated, processed or </w:t>
      </w:r>
      <w:r w:rsidRPr="00186768">
        <w:rPr>
          <w:rFonts w:ascii="Century Gothic" w:hAnsi="Century Gothic"/>
          <w:i/>
          <w:sz w:val="22"/>
          <w:szCs w:val="22"/>
        </w:rPr>
        <w:t>stored</w:t>
      </w:r>
      <w:r w:rsidR="004C6663" w:rsidRPr="00186768">
        <w:rPr>
          <w:rFonts w:ascii="Century Gothic" w:hAnsi="Century Gothic"/>
          <w:i/>
          <w:sz w:val="22"/>
          <w:szCs w:val="22"/>
        </w:rPr>
        <w:t xml:space="preserve"> </w:t>
      </w:r>
      <w:r w:rsidR="00086518">
        <w:rPr>
          <w:rFonts w:ascii="Century Gothic" w:hAnsi="Century Gothic"/>
          <w:i/>
          <w:sz w:val="22"/>
          <w:szCs w:val="22"/>
        </w:rPr>
        <w:t xml:space="preserve">by Data Subjects, </w:t>
      </w:r>
      <w:r w:rsidR="00F62672" w:rsidRPr="00186768">
        <w:rPr>
          <w:rFonts w:ascii="Century Gothic" w:hAnsi="Century Gothic"/>
          <w:i/>
          <w:sz w:val="22"/>
          <w:szCs w:val="22"/>
        </w:rPr>
        <w:t>Domains</w:t>
      </w:r>
      <w:r w:rsidR="004C6663" w:rsidRPr="00186768">
        <w:rPr>
          <w:rFonts w:ascii="Century Gothic" w:hAnsi="Century Gothic"/>
          <w:i/>
          <w:sz w:val="22"/>
          <w:szCs w:val="22"/>
        </w:rPr>
        <w:t>,</w:t>
      </w:r>
      <w:r w:rsidRPr="00186768">
        <w:rPr>
          <w:rFonts w:ascii="Century Gothic" w:hAnsi="Century Gothic"/>
          <w:i/>
          <w:sz w:val="22"/>
          <w:szCs w:val="22"/>
        </w:rPr>
        <w:t xml:space="preserve"> within</w:t>
      </w:r>
      <w:r>
        <w:rPr>
          <w:rFonts w:ascii="Century Gothic" w:hAnsi="Century Gothic"/>
          <w:i/>
          <w:sz w:val="22"/>
          <w:szCs w:val="22"/>
        </w:rPr>
        <w:t xml:space="preserve"> Domains, </w:t>
      </w:r>
      <w:r w:rsidRPr="00E56C49">
        <w:rPr>
          <w:rFonts w:ascii="Century Gothic" w:hAnsi="Century Gothic"/>
          <w:i/>
          <w:sz w:val="22"/>
          <w:szCs w:val="22"/>
        </w:rPr>
        <w:t>Systems</w:t>
      </w:r>
      <w:r>
        <w:rPr>
          <w:rFonts w:ascii="Century Gothic" w:hAnsi="Century Gothic"/>
          <w:i/>
          <w:sz w:val="22"/>
          <w:szCs w:val="22"/>
        </w:rPr>
        <w:t>,</w:t>
      </w:r>
      <w:r w:rsidR="00DF51F4">
        <w:rPr>
          <w:rFonts w:ascii="Century Gothic" w:hAnsi="Century Gothic"/>
          <w:i/>
          <w:sz w:val="22"/>
          <w:szCs w:val="22"/>
        </w:rPr>
        <w:t xml:space="preserve"> Applications,</w:t>
      </w:r>
      <w:r>
        <w:rPr>
          <w:rFonts w:ascii="Century Gothic" w:hAnsi="Century Gothic"/>
          <w:i/>
          <w:sz w:val="22"/>
          <w:szCs w:val="22"/>
        </w:rPr>
        <w:t xml:space="preserve"> Business Processes or Products</w:t>
      </w:r>
      <w:r w:rsidR="00783D60">
        <w:rPr>
          <w:rFonts w:ascii="Century Gothic" w:hAnsi="Century Gothic"/>
          <w:i/>
          <w:sz w:val="22"/>
          <w:szCs w:val="22"/>
        </w:rPr>
        <w:t xml:space="preserve">. </w:t>
      </w:r>
      <w:r w:rsidR="00B54230">
        <w:rPr>
          <w:rFonts w:ascii="Century Gothic" w:hAnsi="Century Gothic"/>
          <w:i/>
          <w:sz w:val="22"/>
          <w:szCs w:val="22"/>
        </w:rPr>
        <w:t>Consider doing so by identifying PI/PII bundles of data rather</w:t>
      </w:r>
      <w:r w:rsidR="00E35482">
        <w:rPr>
          <w:rFonts w:ascii="Century Gothic" w:hAnsi="Century Gothic"/>
          <w:i/>
          <w:sz w:val="22"/>
          <w:szCs w:val="22"/>
        </w:rPr>
        <w:t xml:space="preserve"> individual data elements. Doing so will not only make this overall step more efficient, but will </w:t>
      </w:r>
      <w:r w:rsidR="0018394F">
        <w:rPr>
          <w:rFonts w:ascii="Century Gothic" w:hAnsi="Century Gothic"/>
          <w:i/>
          <w:sz w:val="22"/>
          <w:szCs w:val="22"/>
        </w:rPr>
        <w:t xml:space="preserve">help one focus on </w:t>
      </w:r>
      <w:r w:rsidR="00571DD5">
        <w:rPr>
          <w:rFonts w:ascii="Century Gothic" w:hAnsi="Century Gothic"/>
          <w:i/>
          <w:sz w:val="22"/>
          <w:szCs w:val="22"/>
        </w:rPr>
        <w:t xml:space="preserve">who needs/or doesn’t need certain PI/PII. It will subsequently lead to significant </w:t>
      </w:r>
      <w:r w:rsidR="0065118D">
        <w:rPr>
          <w:rFonts w:ascii="Century Gothic" w:hAnsi="Century Gothic"/>
          <w:i/>
          <w:sz w:val="22"/>
          <w:szCs w:val="22"/>
        </w:rPr>
        <w:t>changes in the elements of the Use Case defined above]</w:t>
      </w:r>
      <w:r w:rsidR="00B54230">
        <w:rPr>
          <w:rFonts w:ascii="Century Gothic" w:hAnsi="Century Gothic"/>
          <w:i/>
          <w:sz w:val="22"/>
          <w:szCs w:val="22"/>
        </w:rPr>
        <w:t xml:space="preserve"> </w:t>
      </w:r>
    </w:p>
    <w:p w:rsidR="00B54230" w:rsidRDefault="00B54230" w:rsidP="0034108A">
      <w:pPr>
        <w:ind w:left="720"/>
        <w:rPr>
          <w:rFonts w:ascii="Century Gothic" w:hAnsi="Century Gothic"/>
          <w:i/>
          <w:sz w:val="22"/>
          <w:szCs w:val="22"/>
        </w:rPr>
      </w:pPr>
    </w:p>
    <w:p w:rsidR="0034108A" w:rsidRPr="00E56C49" w:rsidRDefault="007B092C" w:rsidP="0034108A">
      <w:pPr>
        <w:ind w:left="720"/>
        <w:rPr>
          <w:rFonts w:ascii="Century Gothic" w:hAnsi="Century Gothic"/>
          <w:i/>
          <w:sz w:val="22"/>
          <w:szCs w:val="22"/>
        </w:rPr>
      </w:pPr>
      <w:r>
        <w:rPr>
          <w:rFonts w:ascii="Century Gothic" w:hAnsi="Century Gothic"/>
          <w:i/>
          <w:sz w:val="22"/>
          <w:szCs w:val="22"/>
        </w:rPr>
        <w:t xml:space="preserve">Refine/define the </w:t>
      </w:r>
      <w:r w:rsidR="004C6663">
        <w:rPr>
          <w:rFonts w:ascii="Century Gothic" w:hAnsi="Century Gothic"/>
          <w:i/>
          <w:sz w:val="22"/>
          <w:szCs w:val="22"/>
        </w:rPr>
        <w:t>Use Case</w:t>
      </w:r>
      <w:r>
        <w:rPr>
          <w:rFonts w:ascii="Century Gothic" w:hAnsi="Century Gothic"/>
          <w:i/>
          <w:sz w:val="22"/>
          <w:szCs w:val="22"/>
        </w:rPr>
        <w:t xml:space="preserve"> as necessar</w:t>
      </w:r>
      <w:r w:rsidR="00500427">
        <w:rPr>
          <w:rFonts w:ascii="Century Gothic" w:hAnsi="Century Gothic"/>
          <w:i/>
          <w:sz w:val="22"/>
          <w:szCs w:val="22"/>
        </w:rPr>
        <w:t>y to satisfy Applicable Privacy Polices and close the Privacy Impact or Assessments by creating or modifying the</w:t>
      </w:r>
      <w:r w:rsidR="004C6663">
        <w:rPr>
          <w:rFonts w:ascii="Century Gothic" w:hAnsi="Century Gothic"/>
          <w:i/>
          <w:sz w:val="22"/>
          <w:szCs w:val="22"/>
        </w:rPr>
        <w:t xml:space="preserve"> Data Subjects,</w:t>
      </w:r>
      <w:r w:rsidR="00783D60">
        <w:rPr>
          <w:rFonts w:ascii="Century Gothic" w:hAnsi="Century Gothic"/>
          <w:i/>
          <w:sz w:val="22"/>
          <w:szCs w:val="22"/>
        </w:rPr>
        <w:t xml:space="preserve"> Domains, Systems,</w:t>
      </w:r>
      <w:r w:rsidR="004C6663">
        <w:rPr>
          <w:rFonts w:ascii="Century Gothic" w:hAnsi="Century Gothic"/>
          <w:i/>
          <w:sz w:val="22"/>
          <w:szCs w:val="22"/>
        </w:rPr>
        <w:t xml:space="preserve"> Applications,</w:t>
      </w:r>
      <w:r w:rsidR="00783D60">
        <w:rPr>
          <w:rFonts w:ascii="Century Gothic" w:hAnsi="Century Gothic"/>
          <w:i/>
          <w:sz w:val="22"/>
          <w:szCs w:val="22"/>
        </w:rPr>
        <w:t xml:space="preserve"> Business Processes or Products</w:t>
      </w:r>
      <w:r w:rsidR="00F81C87">
        <w:rPr>
          <w:rFonts w:ascii="Century Gothic" w:hAnsi="Century Gothic"/>
          <w:i/>
          <w:sz w:val="22"/>
          <w:szCs w:val="22"/>
        </w:rPr>
        <w:t>. Update the above as necessary</w:t>
      </w:r>
      <w:r w:rsidR="0034108A" w:rsidRPr="00E56C49">
        <w:rPr>
          <w:rFonts w:ascii="Century Gothic" w:hAnsi="Century Gothic"/>
          <w:i/>
          <w:sz w:val="22"/>
          <w:szCs w:val="22"/>
        </w:rPr>
        <w:t>]</w:t>
      </w:r>
    </w:p>
    <w:p w:rsidR="0034108A" w:rsidRPr="00205964" w:rsidRDefault="0034108A" w:rsidP="0034108A">
      <w:pPr>
        <w:rPr>
          <w:rFonts w:ascii="Century Gothic" w:hAnsi="Century Gothic"/>
        </w:rPr>
      </w:pPr>
    </w:p>
    <w:p w:rsidR="0034108A" w:rsidRDefault="0034108A" w:rsidP="000B10DE">
      <w:pPr>
        <w:pStyle w:val="ListParagraph"/>
        <w:rPr>
          <w:rFonts w:ascii="Century Gothic" w:hAnsi="Century Gothic"/>
          <w:i/>
          <w:sz w:val="22"/>
          <w:szCs w:val="22"/>
        </w:rPr>
      </w:pPr>
      <w:r w:rsidRPr="004C6663">
        <w:rPr>
          <w:rFonts w:ascii="Century Gothic" w:hAnsi="Century Gothic"/>
          <w:bCs/>
          <w:i/>
          <w:sz w:val="22"/>
        </w:rPr>
        <w:t xml:space="preserve">[Note:  per </w:t>
      </w:r>
      <w:r w:rsidR="000B10DE">
        <w:rPr>
          <w:rFonts w:ascii="Century Gothic" w:hAnsi="Century Gothic"/>
          <w:bCs/>
          <w:i/>
          <w:sz w:val="22"/>
        </w:rPr>
        <w:t xml:space="preserve">Data Subject, </w:t>
      </w:r>
      <w:r w:rsidR="00555182" w:rsidRPr="004C6663">
        <w:rPr>
          <w:rFonts w:ascii="Century Gothic" w:hAnsi="Century Gothic"/>
          <w:bCs/>
          <w:i/>
          <w:sz w:val="22"/>
        </w:rPr>
        <w:t>Domain</w:t>
      </w:r>
      <w:r w:rsidRPr="004C6663">
        <w:rPr>
          <w:rFonts w:ascii="Century Gothic" w:hAnsi="Century Gothic"/>
          <w:bCs/>
          <w:i/>
          <w:sz w:val="22"/>
        </w:rPr>
        <w:t xml:space="preserve">, </w:t>
      </w:r>
      <w:r w:rsidR="002D73E6" w:rsidRPr="004C6663">
        <w:rPr>
          <w:rFonts w:ascii="Century Gothic" w:hAnsi="Century Gothic"/>
          <w:bCs/>
          <w:i/>
          <w:sz w:val="22"/>
        </w:rPr>
        <w:t>System</w:t>
      </w:r>
      <w:r w:rsidRPr="004C6663">
        <w:rPr>
          <w:rFonts w:ascii="Century Gothic" w:hAnsi="Century Gothic"/>
          <w:bCs/>
          <w:i/>
          <w:sz w:val="22"/>
        </w:rPr>
        <w:t xml:space="preserve">, </w:t>
      </w:r>
      <w:r w:rsidR="002D73E6" w:rsidRPr="004C6663">
        <w:rPr>
          <w:rFonts w:ascii="Century Gothic" w:hAnsi="Century Gothic"/>
          <w:bCs/>
          <w:i/>
          <w:sz w:val="22"/>
        </w:rPr>
        <w:t>Application</w:t>
      </w:r>
      <w:r w:rsidR="000B10DE">
        <w:rPr>
          <w:rFonts w:ascii="Century Gothic" w:hAnsi="Century Gothic"/>
          <w:bCs/>
          <w:i/>
          <w:sz w:val="22"/>
        </w:rPr>
        <w:t>, Business Process</w:t>
      </w:r>
      <w:r w:rsidRPr="004C6663">
        <w:rPr>
          <w:rFonts w:ascii="Century Gothic" w:hAnsi="Century Gothic"/>
          <w:bCs/>
          <w:i/>
          <w:sz w:val="22"/>
        </w:rPr>
        <w:t xml:space="preserve"> or </w:t>
      </w:r>
      <w:r w:rsidR="002D73E6" w:rsidRPr="004C6663">
        <w:rPr>
          <w:rFonts w:ascii="Century Gothic" w:hAnsi="Century Gothic"/>
          <w:bCs/>
          <w:i/>
          <w:sz w:val="22"/>
        </w:rPr>
        <w:t>Product</w:t>
      </w:r>
      <w:r w:rsidRPr="004C6663">
        <w:rPr>
          <w:rFonts w:ascii="Century Gothic" w:hAnsi="Century Gothic"/>
          <w:bCs/>
          <w:i/>
          <w:sz w:val="22"/>
        </w:rPr>
        <w:t xml:space="preserve">, depending on level of </w:t>
      </w:r>
      <w:r w:rsidR="006662EE" w:rsidRPr="004C6663">
        <w:rPr>
          <w:rFonts w:ascii="Century Gothic" w:hAnsi="Century Gothic"/>
          <w:bCs/>
          <w:i/>
          <w:sz w:val="22"/>
        </w:rPr>
        <w:t>Use Case</w:t>
      </w:r>
      <w:r w:rsidRPr="004C6663">
        <w:rPr>
          <w:rFonts w:ascii="Century Gothic" w:hAnsi="Century Gothic"/>
          <w:bCs/>
          <w:i/>
          <w:sz w:val="22"/>
        </w:rPr>
        <w:t xml:space="preserve"> analysis</w:t>
      </w:r>
      <w:r w:rsidR="000B10DE">
        <w:rPr>
          <w:rFonts w:ascii="Century Gothic" w:hAnsi="Century Gothic"/>
          <w:bCs/>
          <w:i/>
          <w:sz w:val="22"/>
        </w:rPr>
        <w:t xml:space="preserve">: </w:t>
      </w:r>
      <w:r w:rsidRPr="00E56C49">
        <w:rPr>
          <w:rFonts w:ascii="Century Gothic" w:hAnsi="Century Gothic"/>
          <w:i/>
          <w:sz w:val="22"/>
          <w:szCs w:val="22"/>
        </w:rPr>
        <w:t xml:space="preserve">Define and describe the source of policies and regulatory requirements governing privacy conformance within </w:t>
      </w:r>
      <w:r w:rsidR="006662EE">
        <w:rPr>
          <w:rFonts w:ascii="Century Gothic" w:hAnsi="Century Gothic"/>
          <w:i/>
          <w:sz w:val="22"/>
          <w:szCs w:val="22"/>
        </w:rPr>
        <w:t>Use Case</w:t>
      </w:r>
      <w:r w:rsidRPr="00E56C49">
        <w:rPr>
          <w:rFonts w:ascii="Century Gothic" w:hAnsi="Century Gothic"/>
          <w:i/>
          <w:sz w:val="22"/>
          <w:szCs w:val="22"/>
        </w:rPr>
        <w:t>]</w:t>
      </w:r>
    </w:p>
    <w:p w:rsidR="00FC2A45" w:rsidRDefault="00FC2A45" w:rsidP="000B10DE">
      <w:pPr>
        <w:pStyle w:val="ListParagraph"/>
        <w:rPr>
          <w:rFonts w:ascii="Century Gothic" w:hAnsi="Century Gothic"/>
          <w:i/>
          <w:sz w:val="22"/>
          <w:szCs w:val="22"/>
        </w:rPr>
      </w:pPr>
    </w:p>
    <w:p w:rsidR="00FC2A45" w:rsidRDefault="00FC2A45" w:rsidP="00FC2A45">
      <w:pPr>
        <w:ind w:left="720"/>
        <w:rPr>
          <w:rFonts w:ascii="Century Gothic" w:hAnsi="Century Gothic"/>
          <w:i/>
          <w:sz w:val="22"/>
          <w:szCs w:val="22"/>
        </w:rPr>
      </w:pPr>
      <w:r w:rsidRPr="00FC2A45">
        <w:rPr>
          <w:rFonts w:ascii="Century Gothic" w:hAnsi="Century Gothic"/>
          <w:i/>
          <w:sz w:val="22"/>
          <w:szCs w:val="22"/>
        </w:rPr>
        <w:lastRenderedPageBreak/>
        <w:t xml:space="preserve">[Specify the PI and PII </w:t>
      </w:r>
      <w:r w:rsidRPr="00FC2A45">
        <w:rPr>
          <w:rFonts w:ascii="Century Gothic" w:hAnsi="Century Gothic"/>
          <w:i/>
          <w:color w:val="FF0000"/>
          <w:sz w:val="22"/>
          <w:szCs w:val="22"/>
        </w:rPr>
        <w:t>bundles</w:t>
      </w:r>
      <w:r w:rsidRPr="00FC2A45">
        <w:rPr>
          <w:rFonts w:ascii="Century Gothic" w:hAnsi="Century Gothic"/>
          <w:i/>
          <w:sz w:val="22"/>
          <w:szCs w:val="22"/>
        </w:rPr>
        <w:t xml:space="preserve"> collected, created, communicated, processed or stored within Privacy Domains or Systems</w:t>
      </w:r>
    </w:p>
    <w:p w:rsidR="004C0994" w:rsidRPr="00FC2A45" w:rsidRDefault="004C0994" w:rsidP="00FC2A45">
      <w:pPr>
        <w:ind w:left="720"/>
        <w:rPr>
          <w:rFonts w:ascii="Century Gothic" w:hAnsi="Century Gothic"/>
          <w:i/>
          <w:sz w:val="22"/>
          <w:szCs w:val="22"/>
        </w:rPr>
      </w:pPr>
    </w:p>
    <w:p w:rsidR="00FC2A45" w:rsidRPr="000D5753" w:rsidRDefault="000D5753" w:rsidP="00FC2A45">
      <w:pPr>
        <w:ind w:left="720"/>
        <w:rPr>
          <w:rFonts w:ascii="Century Gothic" w:hAnsi="Century Gothic"/>
          <w:i/>
          <w:color w:val="FF0000"/>
          <w:sz w:val="22"/>
          <w:szCs w:val="22"/>
        </w:rPr>
      </w:pPr>
      <w:r w:rsidRPr="000D5753">
        <w:rPr>
          <w:rFonts w:ascii="Century Gothic" w:hAnsi="Century Gothic"/>
          <w:b/>
          <w:i/>
          <w:color w:val="FF0000"/>
          <w:sz w:val="22"/>
          <w:szCs w:val="22"/>
        </w:rPr>
        <w:t xml:space="preserve">Note: </w:t>
      </w:r>
      <w:r>
        <w:rPr>
          <w:rFonts w:ascii="Century Gothic" w:hAnsi="Century Gothic"/>
          <w:i/>
          <w:color w:val="FF0000"/>
          <w:sz w:val="22"/>
          <w:szCs w:val="22"/>
        </w:rPr>
        <w:t xml:space="preserve">From this point to the end, I have not revised the contents </w:t>
      </w:r>
      <w:r w:rsidR="006E2B9D">
        <w:rPr>
          <w:rFonts w:ascii="Century Gothic" w:hAnsi="Century Gothic"/>
          <w:i/>
          <w:color w:val="FF0000"/>
          <w:sz w:val="22"/>
          <w:szCs w:val="22"/>
        </w:rPr>
        <w:t>beyond their initial development. Typically, with the sections above, as I have completed a section, I have been able to refine the sections above with better design considerations.</w:t>
      </w:r>
    </w:p>
    <w:p w:rsidR="00086518" w:rsidRPr="00FC2A45" w:rsidRDefault="00086518" w:rsidP="00FC2A45">
      <w:pPr>
        <w:ind w:left="720"/>
        <w:rPr>
          <w:rFonts w:ascii="Century Gothic" w:hAnsi="Century Gothic"/>
          <w:i/>
          <w:sz w:val="22"/>
          <w:szCs w:val="22"/>
        </w:rPr>
      </w:pPr>
    </w:p>
    <w:p w:rsidR="00FC2A45" w:rsidRPr="002B3414" w:rsidRDefault="00FC2A45" w:rsidP="00FC2A45">
      <w:pPr>
        <w:pStyle w:val="ListParagraph"/>
        <w:numPr>
          <w:ilvl w:val="1"/>
          <w:numId w:val="29"/>
        </w:numPr>
        <w:rPr>
          <w:rFonts w:ascii="Century Gothic" w:hAnsi="Century Gothic"/>
          <w:color w:val="C00000"/>
          <w:sz w:val="22"/>
          <w:szCs w:val="22"/>
          <w:u w:val="single"/>
        </w:rPr>
      </w:pPr>
      <w:r w:rsidRPr="002B3414">
        <w:rPr>
          <w:rFonts w:ascii="Century Gothic" w:hAnsi="Century Gothic"/>
          <w:color w:val="C00000"/>
          <w:sz w:val="22"/>
          <w:szCs w:val="22"/>
          <w:u w:val="single"/>
        </w:rPr>
        <w:t xml:space="preserve">Hudson Motors Vehicle Owner Data: </w:t>
      </w:r>
      <w:r w:rsidRPr="002B3414">
        <w:rPr>
          <w:rFonts w:ascii="Century Gothic" w:hAnsi="Century Gothic"/>
          <w:color w:val="C00000"/>
          <w:sz w:val="22"/>
          <w:szCs w:val="22"/>
        </w:rPr>
        <w:t>Registered driver(s) name</w:t>
      </w:r>
      <w:r w:rsidR="00621976" w:rsidRPr="002B3414">
        <w:rPr>
          <w:rFonts w:ascii="Century Gothic" w:hAnsi="Century Gothic"/>
          <w:color w:val="C00000"/>
          <w:sz w:val="22"/>
          <w:szCs w:val="22"/>
        </w:rPr>
        <w:t>(s)</w:t>
      </w:r>
      <w:r w:rsidRPr="002B3414">
        <w:rPr>
          <w:rFonts w:ascii="Century Gothic" w:hAnsi="Century Gothic"/>
          <w:color w:val="C00000"/>
          <w:sz w:val="22"/>
          <w:szCs w:val="22"/>
        </w:rPr>
        <w:t xml:space="preserve">, physical identity as collected from sensors in the vehicle, driver contact information, VIN, Driver Number, </w:t>
      </w:r>
      <w:r w:rsidR="00621976" w:rsidRPr="002B3414">
        <w:rPr>
          <w:rFonts w:ascii="Century Gothic" w:hAnsi="Century Gothic"/>
          <w:color w:val="C00000"/>
          <w:sz w:val="22"/>
          <w:szCs w:val="22"/>
        </w:rPr>
        <w:t xml:space="preserve">product and </w:t>
      </w:r>
      <w:r w:rsidRPr="002B3414">
        <w:rPr>
          <w:rFonts w:ascii="Century Gothic" w:hAnsi="Century Gothic"/>
          <w:color w:val="C00000"/>
          <w:sz w:val="22"/>
          <w:szCs w:val="22"/>
        </w:rPr>
        <w:t xml:space="preserve">privacy preferences for </w:t>
      </w:r>
      <w:r w:rsidR="00E4519E" w:rsidRPr="002B3414">
        <w:rPr>
          <w:rFonts w:ascii="Century Gothic" w:hAnsi="Century Gothic"/>
          <w:color w:val="C00000"/>
          <w:sz w:val="22"/>
          <w:szCs w:val="22"/>
        </w:rPr>
        <w:t>Hudson Motors “Driver</w:t>
      </w:r>
      <w:r w:rsidR="00595049" w:rsidRPr="002B3414">
        <w:rPr>
          <w:rFonts w:ascii="Century Gothic" w:hAnsi="Century Gothic"/>
          <w:color w:val="C00000"/>
          <w:sz w:val="22"/>
          <w:szCs w:val="22"/>
        </w:rPr>
        <w:t>/Vehicle</w:t>
      </w:r>
      <w:r w:rsidR="00E4519E" w:rsidRPr="002B3414">
        <w:rPr>
          <w:rFonts w:ascii="Century Gothic" w:hAnsi="Century Gothic"/>
          <w:color w:val="C00000"/>
          <w:sz w:val="22"/>
          <w:szCs w:val="22"/>
        </w:rPr>
        <w:t xml:space="preserve"> Performance Program”, Acme “Good Driver Program” and other programs to be developed</w:t>
      </w:r>
    </w:p>
    <w:p w:rsidR="00FC2A45" w:rsidRPr="002B3414" w:rsidRDefault="00FC2A45" w:rsidP="00FC2A45">
      <w:pPr>
        <w:pStyle w:val="ListParagraph"/>
        <w:numPr>
          <w:ilvl w:val="1"/>
          <w:numId w:val="29"/>
        </w:numPr>
        <w:rPr>
          <w:rFonts w:ascii="Century Gothic" w:hAnsi="Century Gothic"/>
          <w:color w:val="C00000"/>
          <w:sz w:val="22"/>
          <w:szCs w:val="22"/>
          <w:u w:val="single"/>
        </w:rPr>
      </w:pPr>
      <w:r w:rsidRPr="002B3414">
        <w:rPr>
          <w:rFonts w:ascii="Century Gothic" w:hAnsi="Century Gothic"/>
          <w:color w:val="C00000"/>
          <w:sz w:val="22"/>
          <w:szCs w:val="22"/>
          <w:u w:val="single"/>
        </w:rPr>
        <w:t xml:space="preserve">Hudson Motors Registered Driver Data: </w:t>
      </w:r>
      <w:r w:rsidR="00595049" w:rsidRPr="002B3414">
        <w:rPr>
          <w:rFonts w:ascii="Century Gothic" w:hAnsi="Century Gothic"/>
          <w:color w:val="C00000"/>
          <w:sz w:val="22"/>
          <w:szCs w:val="22"/>
        </w:rPr>
        <w:t>Registered driver</w:t>
      </w:r>
      <w:r w:rsidRPr="002B3414">
        <w:rPr>
          <w:rFonts w:ascii="Century Gothic" w:hAnsi="Century Gothic"/>
          <w:color w:val="C00000"/>
          <w:sz w:val="22"/>
          <w:szCs w:val="22"/>
        </w:rPr>
        <w:t xml:space="preserve"> name, physical identity as collected from</w:t>
      </w:r>
      <w:r w:rsidR="00621976" w:rsidRPr="002B3414">
        <w:rPr>
          <w:rFonts w:ascii="Century Gothic" w:hAnsi="Century Gothic"/>
          <w:color w:val="C00000"/>
          <w:sz w:val="22"/>
          <w:szCs w:val="22"/>
        </w:rPr>
        <w:t xml:space="preserve"> sensors in the vehicle, driver </w:t>
      </w:r>
      <w:r w:rsidRPr="002B3414">
        <w:rPr>
          <w:rFonts w:ascii="Century Gothic" w:hAnsi="Century Gothic"/>
          <w:color w:val="C00000"/>
          <w:sz w:val="22"/>
          <w:szCs w:val="22"/>
        </w:rPr>
        <w:t>contact information, VIN</w:t>
      </w:r>
      <w:r w:rsidR="00595049" w:rsidRPr="002B3414">
        <w:rPr>
          <w:rFonts w:ascii="Century Gothic" w:hAnsi="Century Gothic"/>
          <w:color w:val="C00000"/>
          <w:sz w:val="22"/>
          <w:szCs w:val="22"/>
        </w:rPr>
        <w:t xml:space="preserve"> and </w:t>
      </w:r>
      <w:r w:rsidRPr="002B3414">
        <w:rPr>
          <w:rFonts w:ascii="Century Gothic" w:hAnsi="Century Gothic"/>
          <w:color w:val="C00000"/>
          <w:sz w:val="22"/>
          <w:szCs w:val="22"/>
        </w:rPr>
        <w:t>Driver Number</w:t>
      </w:r>
      <w:r w:rsidR="00595049" w:rsidRPr="002B3414">
        <w:rPr>
          <w:rFonts w:ascii="Century Gothic" w:hAnsi="Century Gothic"/>
          <w:color w:val="C00000"/>
          <w:sz w:val="22"/>
          <w:szCs w:val="22"/>
        </w:rPr>
        <w:t xml:space="preserve"> for each vehicle to be driven and </w:t>
      </w:r>
      <w:r w:rsidR="00820CC0" w:rsidRPr="002B3414">
        <w:rPr>
          <w:rFonts w:ascii="Century Gothic" w:hAnsi="Century Gothic"/>
          <w:color w:val="C00000"/>
          <w:sz w:val="22"/>
          <w:szCs w:val="22"/>
        </w:rPr>
        <w:t>product and privacy preferences for Hudson Motors “Driver Performance Program”, Acme “Good Driver Program” and other programs to be developed</w:t>
      </w:r>
    </w:p>
    <w:p w:rsidR="00FC2A45" w:rsidRPr="002B3414" w:rsidRDefault="00070FFF" w:rsidP="00FC2A45">
      <w:pPr>
        <w:pStyle w:val="ListParagraph"/>
        <w:numPr>
          <w:ilvl w:val="1"/>
          <w:numId w:val="29"/>
        </w:numPr>
        <w:rPr>
          <w:rFonts w:ascii="Century Gothic" w:hAnsi="Century Gothic"/>
          <w:color w:val="C00000"/>
          <w:sz w:val="22"/>
          <w:szCs w:val="22"/>
        </w:rPr>
      </w:pPr>
      <w:r w:rsidRPr="002B3414">
        <w:rPr>
          <w:rFonts w:ascii="Century Gothic" w:hAnsi="Century Gothic"/>
          <w:color w:val="C00000"/>
          <w:sz w:val="22"/>
          <w:szCs w:val="22"/>
          <w:u w:val="single"/>
        </w:rPr>
        <w:t>Acme “Good Driver” Customer Data</w:t>
      </w:r>
      <w:r w:rsidR="00FC2A45" w:rsidRPr="002B3414">
        <w:rPr>
          <w:rFonts w:ascii="Century Gothic" w:hAnsi="Century Gothic"/>
          <w:color w:val="C00000"/>
          <w:sz w:val="22"/>
          <w:szCs w:val="22"/>
          <w:u w:val="single"/>
        </w:rPr>
        <w:t>:</w:t>
      </w:r>
      <w:r w:rsidR="00FC2A45" w:rsidRPr="002B3414">
        <w:rPr>
          <w:rFonts w:ascii="Century Gothic" w:hAnsi="Century Gothic"/>
          <w:color w:val="C00000"/>
          <w:sz w:val="22"/>
          <w:szCs w:val="22"/>
        </w:rPr>
        <w:t xml:space="preserve"> </w:t>
      </w:r>
      <w:r w:rsidRPr="002B3414">
        <w:rPr>
          <w:rFonts w:ascii="Century Gothic" w:hAnsi="Century Gothic"/>
          <w:color w:val="C00000"/>
          <w:sz w:val="22"/>
          <w:szCs w:val="22"/>
        </w:rPr>
        <w:t>Customer</w:t>
      </w:r>
      <w:r w:rsidR="00820CC0" w:rsidRPr="002B3414">
        <w:rPr>
          <w:rFonts w:ascii="Century Gothic" w:hAnsi="Century Gothic"/>
          <w:color w:val="C00000"/>
          <w:sz w:val="22"/>
          <w:szCs w:val="22"/>
        </w:rPr>
        <w:t xml:space="preserve"> or potential Customer’s</w:t>
      </w:r>
      <w:r w:rsidR="00FC2A45" w:rsidRPr="002B3414">
        <w:rPr>
          <w:rFonts w:ascii="Century Gothic" w:hAnsi="Century Gothic"/>
          <w:color w:val="C00000"/>
          <w:sz w:val="22"/>
          <w:szCs w:val="22"/>
        </w:rPr>
        <w:t xml:space="preserve"> name, contact information, Insurance Policy Account </w:t>
      </w:r>
      <w:r w:rsidR="00CA172A" w:rsidRPr="002B3414">
        <w:rPr>
          <w:rFonts w:ascii="Century Gothic" w:hAnsi="Century Gothic"/>
          <w:color w:val="C00000"/>
          <w:sz w:val="22"/>
          <w:szCs w:val="22"/>
        </w:rPr>
        <w:t>#</w:t>
      </w:r>
      <w:r w:rsidR="00FC2A45" w:rsidRPr="002B3414">
        <w:rPr>
          <w:rFonts w:ascii="Century Gothic" w:hAnsi="Century Gothic"/>
          <w:color w:val="C00000"/>
          <w:sz w:val="22"/>
          <w:szCs w:val="22"/>
        </w:rPr>
        <w:t>, VIN, Driver Number, privacy preferences and other preferences</w:t>
      </w:r>
    </w:p>
    <w:p w:rsidR="00ED6BE7" w:rsidRPr="002B3414" w:rsidRDefault="00FC2A45" w:rsidP="00FC2A45">
      <w:pPr>
        <w:pStyle w:val="ListParagraph"/>
        <w:numPr>
          <w:ilvl w:val="1"/>
          <w:numId w:val="29"/>
        </w:numPr>
        <w:rPr>
          <w:rFonts w:ascii="Century Gothic" w:hAnsi="Century Gothic"/>
          <w:color w:val="C00000"/>
          <w:sz w:val="22"/>
          <w:szCs w:val="22"/>
        </w:rPr>
      </w:pPr>
      <w:r w:rsidRPr="002B3414">
        <w:rPr>
          <w:rFonts w:ascii="Century Gothic" w:hAnsi="Century Gothic"/>
          <w:color w:val="C00000"/>
          <w:sz w:val="22"/>
          <w:szCs w:val="22"/>
          <w:u w:val="single"/>
        </w:rPr>
        <w:t>Insurance Agent Data:</w:t>
      </w:r>
      <w:r w:rsidRPr="002B3414">
        <w:rPr>
          <w:rFonts w:ascii="Century Gothic" w:hAnsi="Century Gothic"/>
          <w:color w:val="C00000"/>
          <w:sz w:val="22"/>
          <w:szCs w:val="22"/>
        </w:rPr>
        <w:t xml:space="preserve"> Insurance Agent name and contact information, </w:t>
      </w:r>
    </w:p>
    <w:p w:rsidR="00FC2A45" w:rsidRPr="002B3414" w:rsidRDefault="00FC2A45" w:rsidP="00FC2A45">
      <w:pPr>
        <w:pStyle w:val="ListParagraph"/>
        <w:numPr>
          <w:ilvl w:val="1"/>
          <w:numId w:val="29"/>
        </w:numPr>
        <w:rPr>
          <w:rFonts w:ascii="Century Gothic" w:hAnsi="Century Gothic"/>
          <w:color w:val="C00000"/>
          <w:sz w:val="22"/>
          <w:szCs w:val="22"/>
        </w:rPr>
      </w:pPr>
      <w:r w:rsidRPr="002B3414">
        <w:rPr>
          <w:rFonts w:ascii="Century Gothic" w:hAnsi="Century Gothic"/>
          <w:color w:val="C00000"/>
          <w:sz w:val="22"/>
          <w:szCs w:val="22"/>
          <w:u w:val="single"/>
        </w:rPr>
        <w:t xml:space="preserve">Insurance Agent’s Customer </w:t>
      </w:r>
      <w:r w:rsidR="00ED6BE7" w:rsidRPr="002B3414">
        <w:rPr>
          <w:rFonts w:ascii="Century Gothic" w:hAnsi="Century Gothic"/>
          <w:color w:val="C00000"/>
          <w:sz w:val="22"/>
          <w:szCs w:val="22"/>
          <w:u w:val="single"/>
        </w:rPr>
        <w:t>and Potential Customer Data:</w:t>
      </w:r>
      <w:r w:rsidR="00ED6BE7" w:rsidRPr="002B3414">
        <w:rPr>
          <w:rFonts w:ascii="Century Gothic" w:hAnsi="Century Gothic"/>
          <w:color w:val="C00000"/>
          <w:sz w:val="22"/>
          <w:szCs w:val="22"/>
        </w:rPr>
        <w:t xml:space="preserve"> </w:t>
      </w:r>
      <w:r w:rsidRPr="002B3414">
        <w:rPr>
          <w:rFonts w:ascii="Century Gothic" w:hAnsi="Century Gothic"/>
          <w:color w:val="C00000"/>
          <w:sz w:val="22"/>
          <w:szCs w:val="22"/>
        </w:rPr>
        <w:t>Policy Account Numbers</w:t>
      </w:r>
    </w:p>
    <w:p w:rsidR="00FC2A45" w:rsidRPr="002B3414" w:rsidRDefault="00FC2A45" w:rsidP="00FC2A45">
      <w:pPr>
        <w:pStyle w:val="ListParagraph"/>
        <w:numPr>
          <w:ilvl w:val="1"/>
          <w:numId w:val="29"/>
        </w:numPr>
        <w:rPr>
          <w:rFonts w:ascii="Century Gothic" w:hAnsi="Century Gothic"/>
          <w:color w:val="C00000"/>
          <w:sz w:val="22"/>
          <w:szCs w:val="22"/>
        </w:rPr>
      </w:pPr>
      <w:r w:rsidRPr="002B3414">
        <w:rPr>
          <w:rFonts w:ascii="Century Gothic" w:hAnsi="Century Gothic"/>
          <w:color w:val="C00000"/>
          <w:sz w:val="22"/>
          <w:szCs w:val="22"/>
          <w:u w:val="single"/>
        </w:rPr>
        <w:t xml:space="preserve">Hudson Motors </w:t>
      </w:r>
      <w:r w:rsidR="0023234E" w:rsidRPr="002B3414">
        <w:rPr>
          <w:rFonts w:ascii="Century Gothic" w:hAnsi="Century Gothic"/>
          <w:color w:val="C00000"/>
          <w:sz w:val="22"/>
          <w:szCs w:val="22"/>
          <w:u w:val="single"/>
        </w:rPr>
        <w:t>Driver Performance Data</w:t>
      </w:r>
      <w:r w:rsidRPr="002B3414">
        <w:rPr>
          <w:rFonts w:ascii="Century Gothic" w:hAnsi="Century Gothic"/>
          <w:color w:val="C00000"/>
          <w:sz w:val="22"/>
          <w:szCs w:val="22"/>
          <w:u w:val="single"/>
        </w:rPr>
        <w:t>:</w:t>
      </w:r>
      <w:r w:rsidRPr="002B3414">
        <w:rPr>
          <w:rFonts w:ascii="Century Gothic" w:hAnsi="Century Gothic"/>
          <w:color w:val="C00000"/>
          <w:sz w:val="22"/>
          <w:szCs w:val="22"/>
        </w:rPr>
        <w:t xml:space="preserve"> </w:t>
      </w:r>
      <w:r w:rsidR="0023234E" w:rsidRPr="002B3414">
        <w:rPr>
          <w:rFonts w:ascii="Century Gothic" w:hAnsi="Century Gothic"/>
          <w:color w:val="C00000"/>
          <w:sz w:val="22"/>
          <w:szCs w:val="22"/>
        </w:rPr>
        <w:t>By VIN and Driver Number, s</w:t>
      </w:r>
      <w:r w:rsidRPr="002B3414">
        <w:rPr>
          <w:rFonts w:ascii="Century Gothic" w:hAnsi="Century Gothic"/>
          <w:color w:val="C00000"/>
          <w:sz w:val="22"/>
          <w:szCs w:val="22"/>
        </w:rPr>
        <w:t xml:space="preserve">pecific vehicle data relevant to driving behaviors, time, date and location stamped, including speed, location, trip frequency and duration, miles driven, and safety function deployments such as ABS activation, </w:t>
      </w:r>
      <w:r w:rsidR="007B4322" w:rsidRPr="002B3414">
        <w:rPr>
          <w:rFonts w:ascii="Century Gothic" w:hAnsi="Century Gothic"/>
          <w:color w:val="C00000"/>
          <w:sz w:val="22"/>
          <w:szCs w:val="22"/>
        </w:rPr>
        <w:t xml:space="preserve">weather factors, </w:t>
      </w:r>
      <w:r w:rsidRPr="002B3414">
        <w:rPr>
          <w:rFonts w:ascii="Century Gothic" w:hAnsi="Century Gothic"/>
          <w:color w:val="C00000"/>
          <w:sz w:val="22"/>
          <w:szCs w:val="22"/>
        </w:rPr>
        <w:t>as permitted by policy</w:t>
      </w:r>
    </w:p>
    <w:p w:rsidR="00FC2A45" w:rsidRPr="002B3414" w:rsidRDefault="000D664E" w:rsidP="00FC2A45">
      <w:pPr>
        <w:pStyle w:val="ListParagraph"/>
        <w:numPr>
          <w:ilvl w:val="1"/>
          <w:numId w:val="29"/>
        </w:numPr>
        <w:rPr>
          <w:rFonts w:ascii="Century Gothic" w:hAnsi="Century Gothic"/>
          <w:color w:val="C00000"/>
          <w:sz w:val="22"/>
          <w:szCs w:val="22"/>
        </w:rPr>
      </w:pPr>
      <w:r w:rsidRPr="002B3414">
        <w:rPr>
          <w:rFonts w:ascii="Century Gothic" w:hAnsi="Century Gothic"/>
          <w:color w:val="C00000"/>
          <w:sz w:val="22"/>
          <w:szCs w:val="22"/>
          <w:u w:val="single"/>
        </w:rPr>
        <w:t>Acme</w:t>
      </w:r>
      <w:r w:rsidR="00FC2A45" w:rsidRPr="002B3414">
        <w:rPr>
          <w:rFonts w:ascii="Century Gothic" w:hAnsi="Century Gothic"/>
          <w:color w:val="C00000"/>
          <w:sz w:val="22"/>
          <w:szCs w:val="22"/>
          <w:u w:val="single"/>
        </w:rPr>
        <w:t xml:space="preserve"> Customer Information Analytics:</w:t>
      </w:r>
      <w:r w:rsidR="00FC2A45" w:rsidRPr="002B3414">
        <w:rPr>
          <w:rFonts w:ascii="Century Gothic" w:hAnsi="Century Gothic"/>
          <w:color w:val="C00000"/>
          <w:sz w:val="22"/>
          <w:szCs w:val="22"/>
        </w:rPr>
        <w:t xml:space="preserve"> Evaluation assessment and summary information by VIN and Driver Number for a given time period.</w:t>
      </w:r>
    </w:p>
    <w:p w:rsidR="00FC2A45" w:rsidRPr="002B3414" w:rsidRDefault="000D664E" w:rsidP="000B10DE">
      <w:pPr>
        <w:pStyle w:val="ListParagraph"/>
        <w:numPr>
          <w:ilvl w:val="1"/>
          <w:numId w:val="29"/>
        </w:numPr>
        <w:rPr>
          <w:rFonts w:ascii="Century Gothic" w:hAnsi="Century Gothic"/>
          <w:i/>
          <w:color w:val="C00000"/>
          <w:sz w:val="22"/>
          <w:szCs w:val="22"/>
        </w:rPr>
      </w:pPr>
      <w:r w:rsidRPr="002B3414">
        <w:rPr>
          <w:rFonts w:ascii="Century Gothic" w:hAnsi="Century Gothic"/>
          <w:color w:val="C00000"/>
          <w:sz w:val="22"/>
          <w:szCs w:val="22"/>
          <w:u w:val="single"/>
        </w:rPr>
        <w:t>Acme</w:t>
      </w:r>
      <w:r w:rsidR="00FC2A45" w:rsidRPr="002B3414">
        <w:rPr>
          <w:rFonts w:ascii="Century Gothic" w:hAnsi="Century Gothic"/>
          <w:color w:val="C00000"/>
          <w:sz w:val="22"/>
          <w:szCs w:val="22"/>
          <w:u w:val="single"/>
        </w:rPr>
        <w:t xml:space="preserve"> Customer Information Rate Analysis:</w:t>
      </w:r>
      <w:r w:rsidR="00FC2A45" w:rsidRPr="002B3414">
        <w:rPr>
          <w:rFonts w:ascii="Century Gothic" w:hAnsi="Century Gothic"/>
          <w:color w:val="C00000"/>
          <w:sz w:val="22"/>
          <w:szCs w:val="22"/>
        </w:rPr>
        <w:t xml:space="preserve"> Rate assessment and summary information by VIN and Driver Number for a given time period</w:t>
      </w:r>
    </w:p>
    <w:p w:rsidR="004D5E23" w:rsidRPr="0009523E" w:rsidRDefault="004D5E23" w:rsidP="004D5E23">
      <w:pPr>
        <w:rPr>
          <w:rFonts w:ascii="Century Gothic" w:hAnsi="Century Gothic"/>
          <w:i/>
          <w:sz w:val="20"/>
          <w:szCs w:val="20"/>
        </w:rPr>
      </w:pPr>
    </w:p>
    <w:p w:rsidR="002B3414" w:rsidRPr="0032635A" w:rsidRDefault="002B3414" w:rsidP="002B3414">
      <w:pPr>
        <w:pStyle w:val="ListParagraph"/>
        <w:rPr>
          <w:rFonts w:ascii="Century Gothic" w:hAnsi="Century Gothic"/>
          <w:i/>
          <w:color w:val="FF0000"/>
          <w:sz w:val="22"/>
        </w:rPr>
      </w:pPr>
      <w:r w:rsidRPr="0032635A">
        <w:rPr>
          <w:rFonts w:ascii="Century Gothic" w:hAnsi="Century Gothic"/>
          <w:b/>
          <w:i/>
          <w:color w:val="FF0000"/>
          <w:sz w:val="22"/>
          <w:szCs w:val="22"/>
        </w:rPr>
        <w:t>Note:</w:t>
      </w:r>
      <w:r w:rsidRPr="0032635A">
        <w:rPr>
          <w:rFonts w:ascii="Century Gothic" w:hAnsi="Century Gothic"/>
          <w:i/>
          <w:color w:val="FF0000"/>
          <w:sz w:val="22"/>
          <w:szCs w:val="22"/>
        </w:rPr>
        <w:t xml:space="preserve"> Here is where I would recommend the </w:t>
      </w:r>
      <w:r w:rsidR="00E6064A">
        <w:rPr>
          <w:rFonts w:ascii="Century Gothic" w:hAnsi="Century Gothic"/>
          <w:i/>
          <w:color w:val="FF0000"/>
          <w:sz w:val="22"/>
          <w:szCs w:val="22"/>
        </w:rPr>
        <w:t>fourth</w:t>
      </w:r>
      <w:r w:rsidRPr="0032635A">
        <w:rPr>
          <w:rFonts w:ascii="Century Gothic" w:hAnsi="Century Gothic"/>
          <w:i/>
          <w:color w:val="FF0000"/>
          <w:sz w:val="22"/>
          <w:szCs w:val="22"/>
        </w:rPr>
        <w:t xml:space="preserve"> set of matrices that associates the PI/PII bundles with the Data Subjects (and other individuals) and the </w:t>
      </w:r>
      <w:r w:rsidRPr="0032635A">
        <w:rPr>
          <w:rFonts w:ascii="Century Gothic" w:hAnsi="Century Gothic"/>
          <w:i/>
          <w:color w:val="FF0000"/>
          <w:sz w:val="22"/>
        </w:rPr>
        <w:t>Products, Business Processes(s), System(s) and Application(s)</w:t>
      </w:r>
      <w:r w:rsidR="0032635A" w:rsidRPr="0032635A">
        <w:rPr>
          <w:rFonts w:ascii="Century Gothic" w:hAnsi="Century Gothic"/>
          <w:i/>
          <w:color w:val="FF0000"/>
          <w:sz w:val="22"/>
        </w:rPr>
        <w:t>, Domains and Privacy Policies.</w:t>
      </w:r>
      <w:r w:rsidRPr="0032635A">
        <w:rPr>
          <w:rFonts w:ascii="Century Gothic" w:hAnsi="Century Gothic"/>
          <w:i/>
          <w:color w:val="FF0000"/>
          <w:sz w:val="22"/>
        </w:rPr>
        <w:t xml:space="preserve"> This will result in new or updated entries on both sides of the matrices.</w:t>
      </w:r>
      <w:r w:rsidR="0032635A" w:rsidRPr="0032635A">
        <w:rPr>
          <w:rFonts w:ascii="Century Gothic" w:hAnsi="Century Gothic"/>
          <w:i/>
          <w:color w:val="FF0000"/>
          <w:sz w:val="22"/>
        </w:rPr>
        <w:t xml:space="preserve"> </w:t>
      </w:r>
      <w:r w:rsidR="00FA1E69">
        <w:rPr>
          <w:rFonts w:ascii="Century Gothic" w:hAnsi="Century Gothic"/>
          <w:i/>
          <w:color w:val="FF0000"/>
          <w:sz w:val="22"/>
        </w:rPr>
        <w:t xml:space="preserve">Mapping PI/PII bundles against the Privacy Policy will add data elements to the </w:t>
      </w:r>
      <w:proofErr w:type="gramStart"/>
      <w:r w:rsidR="00FA1E69">
        <w:rPr>
          <w:rFonts w:ascii="Century Gothic" w:hAnsi="Century Gothic"/>
          <w:i/>
          <w:color w:val="FF0000"/>
          <w:sz w:val="22"/>
        </w:rPr>
        <w:t>bundles,</w:t>
      </w:r>
      <w:proofErr w:type="gramEnd"/>
      <w:r w:rsidR="00FA1E69">
        <w:rPr>
          <w:rFonts w:ascii="Century Gothic" w:hAnsi="Century Gothic"/>
          <w:i/>
          <w:color w:val="FF0000"/>
          <w:sz w:val="22"/>
        </w:rPr>
        <w:t xml:space="preserve"> change the PII identifiers and may split bundles into two or more. Mapping to </w:t>
      </w:r>
      <w:r w:rsidR="00392133">
        <w:rPr>
          <w:rFonts w:ascii="Century Gothic" w:hAnsi="Century Gothic"/>
          <w:i/>
          <w:color w:val="FF0000"/>
          <w:sz w:val="22"/>
        </w:rPr>
        <w:t xml:space="preserve">Domains, et al will also verify that these sections are designed to accommodate privacy compliance. </w:t>
      </w:r>
    </w:p>
    <w:p w:rsidR="002B3414" w:rsidRPr="0009523E" w:rsidRDefault="002B3414" w:rsidP="002B3414">
      <w:pPr>
        <w:rPr>
          <w:rFonts w:ascii="Century Gothic" w:hAnsi="Century Gothic"/>
          <w:i/>
          <w:sz w:val="20"/>
          <w:szCs w:val="20"/>
        </w:rPr>
      </w:pPr>
    </w:p>
    <w:p w:rsidR="00500196" w:rsidRPr="002B3414" w:rsidRDefault="00500196" w:rsidP="002B3414">
      <w:pPr>
        <w:rPr>
          <w:rFonts w:ascii="Century Gothic" w:hAnsi="Century Gothic"/>
        </w:rPr>
      </w:pPr>
    </w:p>
    <w:p w:rsidR="00500196" w:rsidRPr="00FC782A" w:rsidRDefault="00157A34" w:rsidP="00FC782A">
      <w:pPr>
        <w:rPr>
          <w:rFonts w:ascii="Century Gothic" w:hAnsi="Century Gothic"/>
        </w:rPr>
      </w:pPr>
      <w:r>
        <w:rPr>
          <w:rFonts w:ascii="Century Gothic" w:hAnsi="Century Gothic"/>
        </w:rPr>
        <w:t>10</w:t>
      </w:r>
      <w:r w:rsidR="00FC782A">
        <w:rPr>
          <w:rFonts w:ascii="Century Gothic" w:hAnsi="Century Gothic"/>
        </w:rPr>
        <w:t xml:space="preserve">. </w:t>
      </w:r>
      <w:r w:rsidR="0009523E" w:rsidRPr="00FC782A">
        <w:rPr>
          <w:rFonts w:ascii="Century Gothic" w:hAnsi="Century Gothic"/>
          <w:b/>
        </w:rPr>
        <w:t xml:space="preserve">Data Flows and </w:t>
      </w:r>
      <w:r w:rsidR="00500196" w:rsidRPr="00FC782A">
        <w:rPr>
          <w:rFonts w:ascii="Century Gothic" w:hAnsi="Century Gothic"/>
          <w:b/>
        </w:rPr>
        <w:t>Touch Points Linking Domains or Systems</w:t>
      </w:r>
    </w:p>
    <w:p w:rsidR="00C329E4" w:rsidRDefault="00500196" w:rsidP="00A241A6">
      <w:pPr>
        <w:ind w:left="720"/>
        <w:rPr>
          <w:rFonts w:ascii="Century Gothic" w:hAnsi="Century Gothic"/>
          <w:i/>
          <w:iCs/>
          <w:sz w:val="22"/>
          <w:szCs w:val="22"/>
        </w:rPr>
      </w:pPr>
      <w:r w:rsidRPr="00E56C49">
        <w:rPr>
          <w:rFonts w:ascii="Century Gothic" w:hAnsi="Century Gothic"/>
          <w:i/>
          <w:sz w:val="22"/>
          <w:szCs w:val="22"/>
        </w:rPr>
        <w:t>[</w:t>
      </w:r>
      <w:r w:rsidR="00B54230">
        <w:rPr>
          <w:rFonts w:ascii="Century Gothic" w:hAnsi="Century Gothic"/>
          <w:i/>
          <w:sz w:val="22"/>
          <w:szCs w:val="22"/>
        </w:rPr>
        <w:t>Touch Points</w:t>
      </w:r>
      <w:r w:rsidRPr="00E56C49">
        <w:rPr>
          <w:rFonts w:ascii="Century Gothic" w:hAnsi="Century Gothic"/>
          <w:i/>
          <w:sz w:val="22"/>
          <w:szCs w:val="22"/>
        </w:rPr>
        <w:t xml:space="preserve"> are the points of intersection of </w:t>
      </w:r>
      <w:r w:rsidR="000B10DE">
        <w:rPr>
          <w:rFonts w:ascii="Century Gothic" w:hAnsi="Century Gothic"/>
          <w:i/>
          <w:sz w:val="22"/>
          <w:szCs w:val="22"/>
        </w:rPr>
        <w:t>Data Flows</w:t>
      </w:r>
      <w:r w:rsidRPr="00E56C49">
        <w:rPr>
          <w:rFonts w:ascii="Century Gothic" w:hAnsi="Century Gothic"/>
          <w:i/>
          <w:sz w:val="22"/>
          <w:szCs w:val="22"/>
        </w:rPr>
        <w:t xml:space="preserve"> </w:t>
      </w:r>
      <w:r w:rsidR="0065118D">
        <w:rPr>
          <w:rFonts w:ascii="Century Gothic" w:hAnsi="Century Gothic"/>
          <w:i/>
          <w:sz w:val="22"/>
          <w:szCs w:val="22"/>
        </w:rPr>
        <w:t>between</w:t>
      </w:r>
      <w:r w:rsidRPr="00E56C49">
        <w:rPr>
          <w:rFonts w:ascii="Century Gothic" w:hAnsi="Century Gothic"/>
          <w:i/>
          <w:sz w:val="22"/>
          <w:szCs w:val="22"/>
        </w:rPr>
        <w:t xml:space="preserve"> </w:t>
      </w:r>
      <w:r w:rsidR="00555182">
        <w:rPr>
          <w:rFonts w:ascii="Century Gothic" w:hAnsi="Century Gothic"/>
          <w:i/>
          <w:sz w:val="22"/>
          <w:szCs w:val="22"/>
        </w:rPr>
        <w:t>Domains</w:t>
      </w:r>
      <w:r w:rsidR="008A7667">
        <w:rPr>
          <w:rFonts w:ascii="Century Gothic" w:hAnsi="Century Gothic"/>
          <w:i/>
          <w:sz w:val="22"/>
          <w:szCs w:val="22"/>
        </w:rPr>
        <w:t xml:space="preserve">, </w:t>
      </w:r>
      <w:r w:rsidR="00C165E9">
        <w:rPr>
          <w:rFonts w:ascii="Century Gothic" w:hAnsi="Century Gothic"/>
          <w:i/>
          <w:sz w:val="22"/>
          <w:szCs w:val="22"/>
        </w:rPr>
        <w:t>Systems</w:t>
      </w:r>
      <w:r w:rsidR="008A7667">
        <w:rPr>
          <w:rFonts w:ascii="Century Gothic" w:hAnsi="Century Gothic"/>
          <w:i/>
          <w:sz w:val="22"/>
          <w:szCs w:val="22"/>
        </w:rPr>
        <w:t>, Applications, Business Processes and Products.</w:t>
      </w:r>
      <w:r w:rsidRPr="00E56C49">
        <w:rPr>
          <w:rFonts w:ascii="Century Gothic" w:hAnsi="Century Gothic"/>
          <w:i/>
          <w:sz w:val="22"/>
          <w:szCs w:val="22"/>
        </w:rPr>
        <w:t xml:space="preserve">  </w:t>
      </w:r>
      <w:r w:rsidR="00282A20" w:rsidRPr="00282A20">
        <w:rPr>
          <w:rFonts w:ascii="Century Gothic" w:hAnsi="Century Gothic"/>
          <w:i/>
          <w:iCs/>
          <w:sz w:val="22"/>
          <w:szCs w:val="22"/>
        </w:rPr>
        <w:t xml:space="preserve">Data flows </w:t>
      </w:r>
      <w:r w:rsidR="00282A20">
        <w:rPr>
          <w:rFonts w:ascii="Century Gothic" w:hAnsi="Century Gothic"/>
          <w:i/>
          <w:iCs/>
          <w:sz w:val="22"/>
          <w:szCs w:val="22"/>
        </w:rPr>
        <w:t>are</w:t>
      </w:r>
      <w:r w:rsidR="00282A20" w:rsidRPr="00282A20">
        <w:rPr>
          <w:rFonts w:ascii="Century Gothic" w:hAnsi="Century Gothic"/>
          <w:i/>
          <w:iCs/>
          <w:sz w:val="22"/>
          <w:szCs w:val="22"/>
        </w:rPr>
        <w:t xml:space="preserve"> data exchanges carrying PI and </w:t>
      </w:r>
      <w:r w:rsidR="00644C92">
        <w:rPr>
          <w:rFonts w:ascii="Century Gothic" w:hAnsi="Century Gothic"/>
          <w:i/>
          <w:iCs/>
          <w:sz w:val="22"/>
          <w:szCs w:val="22"/>
        </w:rPr>
        <w:t>Privacy Policies</w:t>
      </w:r>
      <w:r w:rsidR="00282A20" w:rsidRPr="00282A20">
        <w:rPr>
          <w:rFonts w:ascii="Century Gothic" w:hAnsi="Century Gothic"/>
          <w:i/>
          <w:iCs/>
          <w:sz w:val="22"/>
          <w:szCs w:val="22"/>
        </w:rPr>
        <w:t xml:space="preserve"> among </w:t>
      </w:r>
      <w:r w:rsidR="00555182">
        <w:rPr>
          <w:rFonts w:ascii="Century Gothic" w:hAnsi="Century Gothic"/>
          <w:i/>
          <w:iCs/>
          <w:sz w:val="22"/>
          <w:szCs w:val="22"/>
        </w:rPr>
        <w:t>Domains</w:t>
      </w:r>
      <w:r w:rsidR="00F81C87">
        <w:rPr>
          <w:rFonts w:ascii="Century Gothic" w:hAnsi="Century Gothic"/>
          <w:i/>
          <w:iCs/>
          <w:sz w:val="22"/>
          <w:szCs w:val="22"/>
        </w:rPr>
        <w:t xml:space="preserve">, </w:t>
      </w:r>
      <w:r w:rsidR="00C165E9">
        <w:rPr>
          <w:rFonts w:ascii="Century Gothic" w:hAnsi="Century Gothic"/>
          <w:i/>
          <w:iCs/>
          <w:sz w:val="22"/>
          <w:szCs w:val="22"/>
        </w:rPr>
        <w:t>Systems</w:t>
      </w:r>
      <w:r w:rsidR="00F81C87">
        <w:rPr>
          <w:rFonts w:ascii="Century Gothic" w:hAnsi="Century Gothic"/>
          <w:i/>
          <w:iCs/>
          <w:sz w:val="22"/>
          <w:szCs w:val="22"/>
        </w:rPr>
        <w:t>,</w:t>
      </w:r>
      <w:r w:rsidR="00DF51F4">
        <w:rPr>
          <w:rFonts w:ascii="Century Gothic" w:hAnsi="Century Gothic"/>
          <w:i/>
          <w:iCs/>
          <w:sz w:val="22"/>
          <w:szCs w:val="22"/>
        </w:rPr>
        <w:t xml:space="preserve"> </w:t>
      </w:r>
      <w:r w:rsidR="002D73E6">
        <w:rPr>
          <w:rFonts w:ascii="Century Gothic" w:hAnsi="Century Gothic"/>
          <w:i/>
          <w:iCs/>
          <w:sz w:val="22"/>
          <w:szCs w:val="22"/>
        </w:rPr>
        <w:t>Applications</w:t>
      </w:r>
      <w:r w:rsidR="00DF51F4">
        <w:rPr>
          <w:rFonts w:ascii="Century Gothic" w:hAnsi="Century Gothic"/>
          <w:i/>
          <w:iCs/>
          <w:sz w:val="22"/>
          <w:szCs w:val="22"/>
        </w:rPr>
        <w:t>,</w:t>
      </w:r>
      <w:r w:rsidR="00F81C87">
        <w:rPr>
          <w:rFonts w:ascii="Century Gothic" w:hAnsi="Century Gothic"/>
          <w:i/>
          <w:iCs/>
          <w:sz w:val="22"/>
          <w:szCs w:val="22"/>
        </w:rPr>
        <w:t xml:space="preserve"> </w:t>
      </w:r>
      <w:r w:rsidR="002D73E6">
        <w:rPr>
          <w:rFonts w:ascii="Century Gothic" w:hAnsi="Century Gothic"/>
          <w:i/>
          <w:iCs/>
          <w:sz w:val="22"/>
          <w:szCs w:val="22"/>
        </w:rPr>
        <w:t>Business Processes</w:t>
      </w:r>
      <w:r w:rsidR="00F81C87">
        <w:rPr>
          <w:rFonts w:ascii="Century Gothic" w:hAnsi="Century Gothic"/>
          <w:i/>
          <w:iCs/>
          <w:sz w:val="22"/>
          <w:szCs w:val="22"/>
        </w:rPr>
        <w:t xml:space="preserve"> and </w:t>
      </w:r>
      <w:r w:rsidR="002D73E6">
        <w:rPr>
          <w:rFonts w:ascii="Century Gothic" w:hAnsi="Century Gothic"/>
          <w:i/>
          <w:iCs/>
          <w:sz w:val="22"/>
          <w:szCs w:val="22"/>
        </w:rPr>
        <w:t>Products</w:t>
      </w:r>
      <w:r w:rsidR="00282A20" w:rsidRPr="00282A20">
        <w:rPr>
          <w:rFonts w:ascii="Century Gothic" w:hAnsi="Century Gothic"/>
          <w:i/>
          <w:iCs/>
          <w:sz w:val="22"/>
          <w:szCs w:val="22"/>
        </w:rPr>
        <w:t xml:space="preserve"> in the </w:t>
      </w:r>
      <w:r w:rsidR="006662EE">
        <w:rPr>
          <w:rFonts w:ascii="Century Gothic" w:hAnsi="Century Gothic"/>
          <w:i/>
          <w:iCs/>
          <w:sz w:val="22"/>
          <w:szCs w:val="22"/>
        </w:rPr>
        <w:t>Use Case</w:t>
      </w:r>
      <w:r w:rsidR="00C329E4">
        <w:rPr>
          <w:rFonts w:ascii="Century Gothic" w:hAnsi="Century Gothic"/>
          <w:i/>
          <w:iCs/>
          <w:sz w:val="22"/>
          <w:szCs w:val="22"/>
        </w:rPr>
        <w:t>]</w:t>
      </w:r>
    </w:p>
    <w:p w:rsidR="00C329E4" w:rsidRDefault="00C329E4" w:rsidP="00A241A6">
      <w:pPr>
        <w:ind w:left="720"/>
        <w:rPr>
          <w:rFonts w:ascii="Century Gothic" w:hAnsi="Century Gothic"/>
          <w:i/>
          <w:iCs/>
          <w:sz w:val="22"/>
          <w:szCs w:val="22"/>
        </w:rPr>
      </w:pPr>
    </w:p>
    <w:p w:rsidR="00C8451A" w:rsidRDefault="00C329E4" w:rsidP="00A241A6">
      <w:pPr>
        <w:ind w:left="720"/>
        <w:rPr>
          <w:rFonts w:ascii="Century Gothic" w:hAnsi="Century Gothic"/>
          <w:i/>
          <w:sz w:val="22"/>
          <w:szCs w:val="22"/>
        </w:rPr>
      </w:pPr>
      <w:r>
        <w:rPr>
          <w:rFonts w:ascii="Century Gothic" w:hAnsi="Century Gothic"/>
          <w:i/>
          <w:iCs/>
          <w:sz w:val="22"/>
          <w:szCs w:val="22"/>
        </w:rPr>
        <w:t>[</w:t>
      </w:r>
      <w:r w:rsidR="00C8451A">
        <w:rPr>
          <w:rFonts w:ascii="Century Gothic" w:hAnsi="Century Gothic"/>
          <w:i/>
          <w:sz w:val="22"/>
          <w:szCs w:val="22"/>
        </w:rPr>
        <w:t xml:space="preserve">Refine/define the </w:t>
      </w:r>
      <w:r>
        <w:rPr>
          <w:rFonts w:ascii="Century Gothic" w:hAnsi="Century Gothic"/>
          <w:i/>
          <w:sz w:val="22"/>
          <w:szCs w:val="22"/>
        </w:rPr>
        <w:t>Use Case</w:t>
      </w:r>
      <w:r w:rsidR="00C8451A">
        <w:rPr>
          <w:rFonts w:ascii="Century Gothic" w:hAnsi="Century Gothic"/>
          <w:i/>
          <w:sz w:val="22"/>
          <w:szCs w:val="22"/>
        </w:rPr>
        <w:t xml:space="preserve"> as necessary to satisfy Applicable Privacy Polices and close the Privacy Impact or Assessments</w:t>
      </w:r>
      <w:r>
        <w:rPr>
          <w:rFonts w:ascii="Century Gothic" w:hAnsi="Century Gothic"/>
          <w:i/>
          <w:sz w:val="22"/>
          <w:szCs w:val="22"/>
        </w:rPr>
        <w:t xml:space="preserve"> gaps</w:t>
      </w:r>
      <w:r w:rsidR="00C8451A">
        <w:rPr>
          <w:rFonts w:ascii="Century Gothic" w:hAnsi="Century Gothic"/>
          <w:i/>
          <w:sz w:val="22"/>
          <w:szCs w:val="22"/>
        </w:rPr>
        <w:t xml:space="preserve"> by creating or modifying the</w:t>
      </w:r>
      <w:r>
        <w:rPr>
          <w:rFonts w:ascii="Century Gothic" w:hAnsi="Century Gothic"/>
          <w:i/>
          <w:sz w:val="22"/>
          <w:szCs w:val="22"/>
        </w:rPr>
        <w:t xml:space="preserve"> Data Subjects,</w:t>
      </w:r>
      <w:r w:rsidR="00C8451A">
        <w:rPr>
          <w:rFonts w:ascii="Century Gothic" w:hAnsi="Century Gothic"/>
          <w:i/>
          <w:sz w:val="22"/>
          <w:szCs w:val="22"/>
        </w:rPr>
        <w:t xml:space="preserve"> Domains, Systems, Business Processes or Products. Update the above as necessary</w:t>
      </w:r>
      <w:r>
        <w:rPr>
          <w:rFonts w:ascii="Century Gothic" w:hAnsi="Century Gothic"/>
          <w:i/>
          <w:sz w:val="22"/>
          <w:szCs w:val="22"/>
        </w:rPr>
        <w:t>]</w:t>
      </w:r>
      <w:r w:rsidR="00C8451A">
        <w:rPr>
          <w:rFonts w:ascii="Century Gothic" w:hAnsi="Century Gothic"/>
          <w:i/>
          <w:sz w:val="22"/>
          <w:szCs w:val="22"/>
        </w:rPr>
        <w:t xml:space="preserve"> </w:t>
      </w:r>
    </w:p>
    <w:p w:rsidR="00C8451A" w:rsidRDefault="00C8451A" w:rsidP="00A241A6">
      <w:pPr>
        <w:ind w:left="720"/>
        <w:rPr>
          <w:rFonts w:ascii="Century Gothic" w:hAnsi="Century Gothic"/>
          <w:i/>
          <w:sz w:val="22"/>
          <w:szCs w:val="22"/>
        </w:rPr>
      </w:pPr>
    </w:p>
    <w:p w:rsidR="00FC782A" w:rsidRDefault="00500196" w:rsidP="00A241A6">
      <w:pPr>
        <w:ind w:left="720"/>
        <w:rPr>
          <w:rFonts w:ascii="Century Gothic" w:hAnsi="Century Gothic"/>
          <w:i/>
          <w:sz w:val="22"/>
          <w:szCs w:val="22"/>
        </w:rPr>
      </w:pPr>
      <w:r w:rsidRPr="00E56C49">
        <w:rPr>
          <w:rFonts w:ascii="Century Gothic" w:hAnsi="Century Gothic"/>
          <w:i/>
          <w:sz w:val="22"/>
          <w:szCs w:val="22"/>
        </w:rPr>
        <w:t xml:space="preserve">Provide a simple diagram showing the </w:t>
      </w:r>
      <w:r w:rsidR="00E64AFC">
        <w:rPr>
          <w:rFonts w:ascii="Century Gothic" w:hAnsi="Century Gothic"/>
          <w:i/>
          <w:sz w:val="22"/>
          <w:szCs w:val="22"/>
        </w:rPr>
        <w:t>Touch Points</w:t>
      </w:r>
      <w:r w:rsidRPr="00E56C49">
        <w:rPr>
          <w:rFonts w:ascii="Century Gothic" w:hAnsi="Century Gothic"/>
          <w:i/>
          <w:sz w:val="22"/>
          <w:szCs w:val="22"/>
        </w:rPr>
        <w:t xml:space="preserve"> applicable to the Use Case]</w:t>
      </w:r>
    </w:p>
    <w:p w:rsidR="00E8585D" w:rsidRDefault="00E8585D" w:rsidP="00A241A6">
      <w:pPr>
        <w:ind w:left="720"/>
        <w:rPr>
          <w:rFonts w:ascii="Century Gothic" w:hAnsi="Century Gothic"/>
          <w:i/>
          <w:sz w:val="22"/>
          <w:szCs w:val="22"/>
        </w:rPr>
      </w:pPr>
    </w:p>
    <w:p w:rsidR="00045AFC" w:rsidRDefault="00045AFC" w:rsidP="00045AFC">
      <w:pPr>
        <w:ind w:left="720"/>
        <w:rPr>
          <w:rFonts w:ascii="Century Gothic" w:hAnsi="Century Gothic"/>
          <w:i/>
          <w:sz w:val="22"/>
          <w:szCs w:val="22"/>
        </w:rPr>
      </w:pPr>
      <w:r>
        <w:rPr>
          <w:rFonts w:ascii="Century Gothic" w:hAnsi="Century Gothic"/>
          <w:i/>
          <w:sz w:val="22"/>
          <w:szCs w:val="22"/>
        </w:rPr>
        <w:t>Identify the touch points and the direction(s) of the data flows and associate with each data exchange which bundles of information are flowing.</w:t>
      </w:r>
      <w:r w:rsidR="00E8585D">
        <w:rPr>
          <w:rFonts w:ascii="Century Gothic" w:hAnsi="Century Gothic"/>
          <w:i/>
          <w:sz w:val="22"/>
          <w:szCs w:val="22"/>
        </w:rPr>
        <w:t xml:space="preserve"> </w:t>
      </w:r>
      <w:r>
        <w:rPr>
          <w:rFonts w:ascii="Century Gothic" w:hAnsi="Century Gothic"/>
          <w:i/>
          <w:sz w:val="22"/>
          <w:szCs w:val="22"/>
        </w:rPr>
        <w:t xml:space="preserve"> </w:t>
      </w:r>
      <w:proofErr w:type="gramStart"/>
      <w:r>
        <w:rPr>
          <w:rFonts w:ascii="Century Gothic" w:hAnsi="Century Gothic"/>
          <w:i/>
          <w:sz w:val="22"/>
          <w:szCs w:val="22"/>
        </w:rPr>
        <w:t>If necessary change the bundles based upon the need for information.</w:t>
      </w:r>
      <w:proofErr w:type="gramEnd"/>
    </w:p>
    <w:p w:rsidR="00E8585D" w:rsidRDefault="00E8585D" w:rsidP="00045AFC">
      <w:pPr>
        <w:ind w:left="720"/>
        <w:rPr>
          <w:rFonts w:ascii="Century Gothic" w:hAnsi="Century Gothic"/>
          <w:i/>
          <w:sz w:val="22"/>
          <w:szCs w:val="22"/>
        </w:rPr>
      </w:pPr>
    </w:p>
    <w:p w:rsidR="00E8585D" w:rsidRPr="00E8585D" w:rsidRDefault="00E8585D" w:rsidP="00045AFC">
      <w:pPr>
        <w:ind w:left="720"/>
        <w:rPr>
          <w:rFonts w:ascii="Century Gothic" w:hAnsi="Century Gothic"/>
          <w:i/>
          <w:color w:val="FF0000"/>
          <w:sz w:val="22"/>
          <w:szCs w:val="22"/>
        </w:rPr>
      </w:pPr>
      <w:r>
        <w:rPr>
          <w:rFonts w:ascii="Century Gothic" w:hAnsi="Century Gothic"/>
          <w:i/>
          <w:color w:val="FF0000"/>
          <w:sz w:val="22"/>
          <w:szCs w:val="22"/>
        </w:rPr>
        <w:t>Note: I did not update this diagram, as I wanted to complete the above.</w:t>
      </w:r>
    </w:p>
    <w:p w:rsidR="00045AFC" w:rsidRPr="00E56C49" w:rsidRDefault="00045AFC" w:rsidP="00045AFC">
      <w:pPr>
        <w:rPr>
          <w:rFonts w:ascii="Century Gothic" w:hAnsi="Century Gothic"/>
        </w:rPr>
      </w:pPr>
    </w:p>
    <w:p w:rsidR="00045AFC" w:rsidRPr="00E56C49" w:rsidRDefault="00045AFC" w:rsidP="00045AFC">
      <w:pPr>
        <w:pStyle w:val="ListParagraph"/>
        <w:rPr>
          <w:rFonts w:ascii="Century Gothic" w:hAnsi="Century Gothic"/>
          <w:color w:val="C0504D" w:themeColor="accent2"/>
        </w:rPr>
      </w:pPr>
      <w:r>
        <w:rPr>
          <w:rFonts w:ascii="Century Gothic" w:hAnsi="Century Gothic"/>
          <w:color w:val="C0504D" w:themeColor="accent2"/>
        </w:rPr>
        <w:t>INSERT DIAG</w:t>
      </w:r>
      <w:r w:rsidRPr="00E56C49">
        <w:rPr>
          <w:rFonts w:ascii="Century Gothic" w:hAnsi="Century Gothic"/>
          <w:color w:val="C0504D" w:themeColor="accent2"/>
        </w:rPr>
        <w:t xml:space="preserve">RAM HERE OR AS APPENDIX </w:t>
      </w:r>
    </w:p>
    <w:p w:rsidR="00045AFC" w:rsidRPr="00E56C49" w:rsidRDefault="00045AFC" w:rsidP="00045AFC">
      <w:pPr>
        <w:pStyle w:val="ListParagraph"/>
        <w:rPr>
          <w:rFonts w:ascii="Century Gothic" w:hAnsi="Century Gothic"/>
          <w:color w:val="C0504D" w:themeColor="accent2"/>
        </w:rPr>
      </w:pPr>
      <w:r>
        <w:rPr>
          <w:rFonts w:ascii="Century Gothic" w:hAnsi="Century Gothic"/>
          <w:color w:val="C0504D" w:themeColor="accent2"/>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 o:spid="_x0000_s1026" type="#_x0000_t69" style="position:absolute;left:0;text-align:left;margin-left:220.5pt;margin-top:211.2pt;width:117pt;height:18pt;rotation:90;z-index:251660288;visibility:visible;mso-width-relative:margin;mso-height-relative:margin;v-text-anchor:middle" wrapcoords="0 13500 1523 22500 1662 22500 2215 13500 17723 13500 19938 23400 21462 14400 21462 13500 21462 9000 21462 8100 19938 -900 17723 9900 2215 9900 1800 0 1523 0 0 9000 0 13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" adj="1662,10800" fillcolor="#c2d69b [1942]" strokecolor="#4579b8 [3044]">
            <v:shadow on="t" opacity="22937f" origin=",.5" offset="0,.63889mm"/>
            <w10:wrap type="through"/>
          </v:shape>
        </w:pict>
      </w:r>
      <w:r w:rsidRPr="00282A20">
        <w:rPr>
          <w:rFonts w:ascii="Century Gothic" w:hAnsi="Century Gothic"/>
          <w:noProof/>
          <w:color w:val="C0504D" w:themeColor="accent2"/>
        </w:rPr>
        <w:drawing>
          <wp:inline distT="0" distB="0" distL="0" distR="0">
            <wp:extent cx="3430722" cy="3500879"/>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45AFC" w:rsidRPr="00E56C49" w:rsidRDefault="00045AFC" w:rsidP="00045AFC">
      <w:pPr>
        <w:pStyle w:val="ListParagraph"/>
        <w:ind w:left="-180" w:firstLine="900"/>
        <w:rPr>
          <w:rFonts w:ascii="Century Gothic" w:hAnsi="Century Gothic"/>
          <w:color w:val="C0504D" w:themeColor="accent2"/>
        </w:rPr>
      </w:pPr>
    </w:p>
    <w:p w:rsidR="00045AFC" w:rsidRPr="00CE4F86" w:rsidRDefault="00045AFC" w:rsidP="00045AFC">
      <w:pPr>
        <w:pStyle w:val="ListParagraph"/>
        <w:rPr>
          <w:rFonts w:ascii="Century Gothic" w:hAnsi="Century Gothic"/>
          <w:noProof/>
          <w:color w:val="C0504D" w:themeColor="accent2"/>
        </w:rPr>
      </w:pPr>
      <w:r w:rsidRPr="00E56C49">
        <w:rPr>
          <w:rFonts w:ascii="Century Gothic" w:eastAsia="Times New Roman" w:hAnsi="Century Gothic" w:cs="Times New Roman"/>
          <w:noProof/>
          <w:sz w:val="20"/>
        </w:rPr>
        <w:lastRenderedPageBreak/>
        <w:t xml:space="preserve"> </w:t>
      </w:r>
      <w:r w:rsidRPr="00282A20">
        <w:rPr>
          <w:rFonts w:ascii="Century Gothic" w:hAnsi="Century Gothic"/>
          <w:noProof/>
          <w:color w:val="C0504D" w:themeColor="accent2"/>
        </w:rPr>
        <w:drawing>
          <wp:inline distT="0" distB="0" distL="0" distR="0">
            <wp:extent cx="3769543" cy="2760522"/>
            <wp:effectExtent l="0" t="0" r="0" b="39828"/>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45AFC" w:rsidRDefault="00045AFC" w:rsidP="00045AFC">
      <w:pPr>
        <w:rPr>
          <w:rFonts w:ascii="Century Gothic" w:hAnsi="Century Gothic"/>
        </w:rPr>
      </w:pPr>
    </w:p>
    <w:p w:rsidR="00045AFC" w:rsidRDefault="00045AFC" w:rsidP="00A241A6">
      <w:pPr>
        <w:ind w:left="720"/>
        <w:rPr>
          <w:rFonts w:ascii="Century Gothic" w:hAnsi="Century Gothic"/>
          <w:i/>
          <w:sz w:val="22"/>
          <w:szCs w:val="22"/>
        </w:rPr>
      </w:pPr>
    </w:p>
    <w:p w:rsidR="00A241A6" w:rsidRDefault="00A241A6" w:rsidP="00F66C86">
      <w:pPr>
        <w:rPr>
          <w:rFonts w:ascii="Century Gothic" w:hAnsi="Century Gothic"/>
        </w:rPr>
      </w:pPr>
    </w:p>
    <w:p w:rsidR="00FC782A" w:rsidRPr="00205964" w:rsidRDefault="00FC782A" w:rsidP="00205964">
      <w:pPr>
        <w:rPr>
          <w:rFonts w:ascii="Century Gothic" w:hAnsi="Century Gothic"/>
          <w:color w:val="C0504D" w:themeColor="accent2"/>
        </w:rPr>
      </w:pPr>
    </w:p>
    <w:p w:rsidR="00B96890" w:rsidRPr="00B96890" w:rsidRDefault="00CE2233" w:rsidP="00B96890">
      <w:pPr>
        <w:rPr>
          <w:rFonts w:ascii="Century Gothic" w:hAnsi="Century Gothic"/>
        </w:rPr>
      </w:pPr>
      <w:r>
        <w:rPr>
          <w:rFonts w:ascii="Century Gothic" w:hAnsi="Century Gothic"/>
          <w:bCs/>
        </w:rPr>
        <w:t>10</w:t>
      </w:r>
      <w:r w:rsidR="00FC782A">
        <w:rPr>
          <w:rFonts w:ascii="Century Gothic" w:hAnsi="Century Gothic"/>
          <w:bCs/>
        </w:rPr>
        <w:t xml:space="preserve">. </w:t>
      </w:r>
      <w:r w:rsidR="00B96890" w:rsidRPr="00FC782A">
        <w:rPr>
          <w:rFonts w:ascii="Century Gothic" w:hAnsi="Century Gothic"/>
          <w:b/>
          <w:bCs/>
        </w:rPr>
        <w:t>Privacy controls required within the Use Case</w:t>
      </w:r>
    </w:p>
    <w:p w:rsidR="00405F14" w:rsidRDefault="00CE2233" w:rsidP="00CE2233">
      <w:pPr>
        <w:ind w:left="720"/>
        <w:rPr>
          <w:rFonts w:ascii="Century Gothic" w:hAnsi="Century Gothic"/>
          <w:i/>
          <w:iCs/>
          <w:sz w:val="22"/>
        </w:rPr>
      </w:pPr>
      <w:r>
        <w:rPr>
          <w:rFonts w:ascii="Century Gothic" w:hAnsi="Century Gothic"/>
          <w:i/>
          <w:iCs/>
          <w:sz w:val="22"/>
        </w:rPr>
        <w:t>[</w:t>
      </w:r>
      <w:r w:rsidR="00B96890" w:rsidRPr="00CE2233">
        <w:rPr>
          <w:rFonts w:ascii="Century Gothic" w:hAnsi="Century Gothic"/>
          <w:i/>
          <w:iCs/>
          <w:sz w:val="22"/>
        </w:rPr>
        <w:t xml:space="preserve">Control  - a process designed to provide reasonable assurance regarding the achievement of stated </w:t>
      </w:r>
      <w:r w:rsidR="00644C92">
        <w:rPr>
          <w:rFonts w:ascii="Century Gothic" w:hAnsi="Century Gothic"/>
          <w:i/>
          <w:iCs/>
          <w:sz w:val="22"/>
        </w:rPr>
        <w:t>Privacy Policies</w:t>
      </w:r>
      <w:r w:rsidR="00843D33" w:rsidRPr="00CE2233">
        <w:rPr>
          <w:rFonts w:ascii="Century Gothic" w:hAnsi="Century Gothic"/>
          <w:i/>
          <w:iCs/>
          <w:sz w:val="22"/>
        </w:rPr>
        <w:t xml:space="preserve"> for each</w:t>
      </w:r>
      <w:r w:rsidR="00405F14">
        <w:rPr>
          <w:rFonts w:ascii="Century Gothic" w:hAnsi="Century Gothic"/>
          <w:i/>
          <w:iCs/>
          <w:sz w:val="22"/>
        </w:rPr>
        <w:t xml:space="preserve"> Data Subject,</w:t>
      </w:r>
      <w:r w:rsidR="00843D33" w:rsidRPr="00CE2233">
        <w:rPr>
          <w:rFonts w:ascii="Century Gothic" w:hAnsi="Century Gothic"/>
          <w:i/>
          <w:iCs/>
          <w:sz w:val="22"/>
        </w:rPr>
        <w:t xml:space="preserve"> </w:t>
      </w:r>
      <w:r w:rsidR="00555182">
        <w:rPr>
          <w:rFonts w:ascii="Century Gothic" w:hAnsi="Century Gothic"/>
          <w:i/>
          <w:iCs/>
          <w:sz w:val="22"/>
        </w:rPr>
        <w:t>Domain</w:t>
      </w:r>
      <w:r w:rsidR="00843D33" w:rsidRPr="00CE2233">
        <w:rPr>
          <w:rFonts w:ascii="Century Gothic" w:hAnsi="Century Gothic"/>
          <w:i/>
          <w:iCs/>
          <w:sz w:val="22"/>
        </w:rPr>
        <w:t xml:space="preserve">, </w:t>
      </w:r>
      <w:r w:rsidR="002D73E6">
        <w:rPr>
          <w:rFonts w:ascii="Century Gothic" w:hAnsi="Century Gothic"/>
          <w:i/>
          <w:iCs/>
          <w:sz w:val="22"/>
        </w:rPr>
        <w:t>System</w:t>
      </w:r>
      <w:r w:rsidR="00843D33" w:rsidRPr="00CE2233">
        <w:rPr>
          <w:rFonts w:ascii="Century Gothic" w:hAnsi="Century Gothic"/>
          <w:i/>
          <w:iCs/>
          <w:sz w:val="22"/>
        </w:rPr>
        <w:t xml:space="preserve">, </w:t>
      </w:r>
      <w:r w:rsidR="002D73E6">
        <w:rPr>
          <w:rFonts w:ascii="Century Gothic" w:hAnsi="Century Gothic"/>
          <w:i/>
          <w:iCs/>
          <w:sz w:val="22"/>
        </w:rPr>
        <w:t>Application</w:t>
      </w:r>
      <w:r w:rsidR="00843D33" w:rsidRPr="00CE2233">
        <w:rPr>
          <w:rFonts w:ascii="Century Gothic" w:hAnsi="Century Gothic"/>
          <w:i/>
          <w:iCs/>
          <w:sz w:val="22"/>
        </w:rPr>
        <w:t xml:space="preserve">, </w:t>
      </w:r>
      <w:r w:rsidR="002D73E6">
        <w:rPr>
          <w:rFonts w:ascii="Century Gothic" w:hAnsi="Century Gothic"/>
          <w:i/>
          <w:iCs/>
          <w:sz w:val="22"/>
        </w:rPr>
        <w:t>Business Process</w:t>
      </w:r>
      <w:r w:rsidR="003F68B9" w:rsidRPr="00CE2233">
        <w:rPr>
          <w:rFonts w:ascii="Century Gothic" w:hAnsi="Century Gothic"/>
          <w:i/>
          <w:iCs/>
          <w:sz w:val="22"/>
        </w:rPr>
        <w:t xml:space="preserve"> or </w:t>
      </w:r>
      <w:r w:rsidR="002D73E6">
        <w:rPr>
          <w:rFonts w:ascii="Century Gothic" w:hAnsi="Century Gothic"/>
          <w:i/>
          <w:iCs/>
          <w:sz w:val="22"/>
        </w:rPr>
        <w:t>Product</w:t>
      </w:r>
      <w:r w:rsidR="00503DB8" w:rsidRPr="00CE2233">
        <w:rPr>
          <w:rFonts w:ascii="Century Gothic" w:hAnsi="Century Gothic"/>
          <w:i/>
          <w:iCs/>
          <w:sz w:val="22"/>
        </w:rPr>
        <w:t>. Privacy Controls are</w:t>
      </w:r>
      <w:r w:rsidR="00405F14">
        <w:rPr>
          <w:rFonts w:ascii="Century Gothic" w:hAnsi="Century Gothic"/>
          <w:i/>
          <w:iCs/>
          <w:sz w:val="22"/>
        </w:rPr>
        <w:t xml:space="preserve"> either</w:t>
      </w:r>
      <w:r w:rsidR="00503DB8" w:rsidRPr="00CE2233">
        <w:rPr>
          <w:rFonts w:ascii="Century Gothic" w:hAnsi="Century Gothic"/>
          <w:i/>
          <w:iCs/>
          <w:sz w:val="22"/>
        </w:rPr>
        <w:t xml:space="preserve"> inherited, internally </w:t>
      </w:r>
      <w:r w:rsidR="00843D33" w:rsidRPr="00CE2233">
        <w:rPr>
          <w:rFonts w:ascii="Century Gothic" w:hAnsi="Century Gothic"/>
          <w:i/>
          <w:iCs/>
          <w:sz w:val="22"/>
        </w:rPr>
        <w:t>used</w:t>
      </w:r>
      <w:r w:rsidR="00503DB8" w:rsidRPr="00CE2233">
        <w:rPr>
          <w:rFonts w:ascii="Century Gothic" w:hAnsi="Century Gothic"/>
          <w:i/>
          <w:iCs/>
          <w:sz w:val="22"/>
        </w:rPr>
        <w:t xml:space="preserve"> and exported</w:t>
      </w:r>
      <w:r>
        <w:rPr>
          <w:rFonts w:ascii="Century Gothic" w:hAnsi="Century Gothic"/>
          <w:i/>
          <w:iCs/>
          <w:sz w:val="22"/>
        </w:rPr>
        <w:t>]</w:t>
      </w:r>
    </w:p>
    <w:p w:rsidR="00405F14" w:rsidRDefault="00405F14" w:rsidP="00CE2233">
      <w:pPr>
        <w:ind w:left="720"/>
        <w:rPr>
          <w:rFonts w:ascii="Century Gothic" w:hAnsi="Century Gothic"/>
          <w:i/>
          <w:iCs/>
          <w:sz w:val="22"/>
        </w:rPr>
      </w:pPr>
    </w:p>
    <w:p w:rsidR="00470A73" w:rsidRPr="00CE2233" w:rsidRDefault="00045992" w:rsidP="00CE2233">
      <w:pPr>
        <w:ind w:left="720"/>
        <w:rPr>
          <w:rFonts w:ascii="Century Gothic" w:hAnsi="Century Gothic"/>
          <w:sz w:val="22"/>
        </w:rPr>
      </w:pPr>
      <w:r>
        <w:rPr>
          <w:rFonts w:ascii="Century Gothic" w:hAnsi="Century Gothic"/>
          <w:i/>
          <w:iCs/>
          <w:sz w:val="22"/>
        </w:rPr>
        <w:t xml:space="preserve">[The translation of Privacy Policies to Privacy Controls is </w:t>
      </w:r>
      <w:r w:rsidRPr="00113FB2">
        <w:rPr>
          <w:rFonts w:ascii="Century Gothic" w:hAnsi="Century Gothic"/>
          <w:b/>
          <w:i/>
          <w:iCs/>
          <w:sz w:val="22"/>
          <w:u w:val="single"/>
        </w:rPr>
        <w:t>the</w:t>
      </w:r>
      <w:r>
        <w:rPr>
          <w:rFonts w:ascii="Century Gothic" w:hAnsi="Century Gothic"/>
          <w:i/>
          <w:iCs/>
          <w:sz w:val="22"/>
        </w:rPr>
        <w:t xml:space="preserve"> essential step in </w:t>
      </w:r>
      <w:r w:rsidR="00113FB2">
        <w:rPr>
          <w:rFonts w:ascii="Century Gothic" w:hAnsi="Century Gothic"/>
          <w:i/>
          <w:iCs/>
          <w:sz w:val="22"/>
        </w:rPr>
        <w:t>translating policy</w:t>
      </w:r>
      <w:r w:rsidR="00FA3B52">
        <w:rPr>
          <w:rFonts w:ascii="Century Gothic" w:hAnsi="Century Gothic"/>
          <w:i/>
          <w:iCs/>
          <w:sz w:val="22"/>
        </w:rPr>
        <w:t>,</w:t>
      </w:r>
      <w:r w:rsidR="00113FB2">
        <w:rPr>
          <w:rFonts w:ascii="Century Gothic" w:hAnsi="Century Gothic"/>
          <w:i/>
          <w:iCs/>
          <w:sz w:val="22"/>
        </w:rPr>
        <w:t xml:space="preserve"> to </w:t>
      </w:r>
      <w:r w:rsidR="002F0C88">
        <w:rPr>
          <w:rFonts w:ascii="Century Gothic" w:hAnsi="Century Gothic"/>
          <w:i/>
          <w:iCs/>
          <w:sz w:val="22"/>
        </w:rPr>
        <w:t>compliance to policy</w:t>
      </w:r>
      <w:r w:rsidR="00C84929">
        <w:rPr>
          <w:rFonts w:ascii="Century Gothic" w:hAnsi="Century Gothic"/>
          <w:i/>
          <w:iCs/>
          <w:sz w:val="22"/>
        </w:rPr>
        <w:t xml:space="preserve"> and</w:t>
      </w:r>
      <w:r w:rsidR="00FA3B52">
        <w:rPr>
          <w:rFonts w:ascii="Century Gothic" w:hAnsi="Century Gothic"/>
          <w:i/>
          <w:iCs/>
          <w:sz w:val="22"/>
        </w:rPr>
        <w:t xml:space="preserve"> then</w:t>
      </w:r>
      <w:r w:rsidR="00C84929">
        <w:rPr>
          <w:rFonts w:ascii="Century Gothic" w:hAnsi="Century Gothic"/>
          <w:i/>
          <w:iCs/>
          <w:sz w:val="22"/>
        </w:rPr>
        <w:t xml:space="preserve"> to </w:t>
      </w:r>
      <w:r w:rsidR="002058BA">
        <w:rPr>
          <w:rFonts w:ascii="Century Gothic" w:hAnsi="Century Gothic"/>
          <w:i/>
          <w:iCs/>
          <w:sz w:val="22"/>
        </w:rPr>
        <w:t>integrating requirements into the design of what is require</w:t>
      </w:r>
      <w:r w:rsidR="00FB24BE">
        <w:rPr>
          <w:rFonts w:ascii="Century Gothic" w:hAnsi="Century Gothic"/>
          <w:i/>
          <w:iCs/>
          <w:sz w:val="22"/>
        </w:rPr>
        <w:t>d</w:t>
      </w:r>
      <w:r w:rsidR="002058BA">
        <w:rPr>
          <w:rFonts w:ascii="Century Gothic" w:hAnsi="Century Gothic"/>
          <w:i/>
          <w:iCs/>
          <w:sz w:val="22"/>
        </w:rPr>
        <w:t xml:space="preserve"> of Data Subjects,</w:t>
      </w:r>
      <w:r w:rsidR="002058BA" w:rsidRPr="00CE2233">
        <w:rPr>
          <w:rFonts w:ascii="Century Gothic" w:hAnsi="Century Gothic"/>
          <w:i/>
          <w:iCs/>
          <w:sz w:val="22"/>
        </w:rPr>
        <w:t xml:space="preserve"> </w:t>
      </w:r>
      <w:r w:rsidR="002058BA">
        <w:rPr>
          <w:rFonts w:ascii="Century Gothic" w:hAnsi="Century Gothic"/>
          <w:i/>
          <w:iCs/>
          <w:sz w:val="22"/>
        </w:rPr>
        <w:t>Domains</w:t>
      </w:r>
      <w:r w:rsidR="002058BA" w:rsidRPr="00CE2233">
        <w:rPr>
          <w:rFonts w:ascii="Century Gothic" w:hAnsi="Century Gothic"/>
          <w:i/>
          <w:iCs/>
          <w:sz w:val="22"/>
        </w:rPr>
        <w:t xml:space="preserve">, </w:t>
      </w:r>
      <w:r w:rsidR="002058BA">
        <w:rPr>
          <w:rFonts w:ascii="Century Gothic" w:hAnsi="Century Gothic"/>
          <w:i/>
          <w:iCs/>
          <w:sz w:val="22"/>
        </w:rPr>
        <w:t>Systems</w:t>
      </w:r>
      <w:r w:rsidR="002058BA" w:rsidRPr="00CE2233">
        <w:rPr>
          <w:rFonts w:ascii="Century Gothic" w:hAnsi="Century Gothic"/>
          <w:i/>
          <w:iCs/>
          <w:sz w:val="22"/>
        </w:rPr>
        <w:t xml:space="preserve">, </w:t>
      </w:r>
      <w:r w:rsidR="002058BA">
        <w:rPr>
          <w:rFonts w:ascii="Century Gothic" w:hAnsi="Century Gothic"/>
          <w:i/>
          <w:iCs/>
          <w:sz w:val="22"/>
        </w:rPr>
        <w:t>Applications</w:t>
      </w:r>
      <w:r w:rsidR="002058BA" w:rsidRPr="00CE2233">
        <w:rPr>
          <w:rFonts w:ascii="Century Gothic" w:hAnsi="Century Gothic"/>
          <w:i/>
          <w:iCs/>
          <w:sz w:val="22"/>
        </w:rPr>
        <w:t xml:space="preserve">, </w:t>
      </w:r>
      <w:r w:rsidR="002058BA">
        <w:rPr>
          <w:rFonts w:ascii="Century Gothic" w:hAnsi="Century Gothic"/>
          <w:i/>
          <w:iCs/>
          <w:sz w:val="22"/>
        </w:rPr>
        <w:t>Business Processes</w:t>
      </w:r>
      <w:r w:rsidR="002058BA" w:rsidRPr="00CE2233">
        <w:rPr>
          <w:rFonts w:ascii="Century Gothic" w:hAnsi="Century Gothic"/>
          <w:i/>
          <w:iCs/>
          <w:sz w:val="22"/>
        </w:rPr>
        <w:t xml:space="preserve"> </w:t>
      </w:r>
      <w:r w:rsidR="002058BA">
        <w:rPr>
          <w:rFonts w:ascii="Century Gothic" w:hAnsi="Century Gothic"/>
          <w:i/>
          <w:iCs/>
          <w:sz w:val="22"/>
        </w:rPr>
        <w:t>and</w:t>
      </w:r>
      <w:r w:rsidR="002058BA" w:rsidRPr="00CE2233">
        <w:rPr>
          <w:rFonts w:ascii="Century Gothic" w:hAnsi="Century Gothic"/>
          <w:i/>
          <w:iCs/>
          <w:sz w:val="22"/>
        </w:rPr>
        <w:t xml:space="preserve"> </w:t>
      </w:r>
      <w:r w:rsidR="002058BA">
        <w:rPr>
          <w:rFonts w:ascii="Century Gothic" w:hAnsi="Century Gothic"/>
          <w:i/>
          <w:iCs/>
          <w:sz w:val="22"/>
        </w:rPr>
        <w:t>Products</w:t>
      </w:r>
      <w:r w:rsidR="002F0C88">
        <w:rPr>
          <w:rFonts w:ascii="Century Gothic" w:hAnsi="Century Gothic"/>
          <w:i/>
          <w:iCs/>
          <w:sz w:val="22"/>
        </w:rPr>
        <w:t xml:space="preserve">. It defines the </w:t>
      </w:r>
      <w:r w:rsidR="00FB24BE">
        <w:rPr>
          <w:rFonts w:ascii="Century Gothic" w:hAnsi="Century Gothic"/>
          <w:i/>
          <w:iCs/>
          <w:sz w:val="22"/>
        </w:rPr>
        <w:t>requirements n</w:t>
      </w:r>
      <w:r w:rsidR="002F0C88">
        <w:rPr>
          <w:rFonts w:ascii="Century Gothic" w:hAnsi="Century Gothic"/>
          <w:i/>
          <w:iCs/>
          <w:sz w:val="22"/>
        </w:rPr>
        <w:t>e</w:t>
      </w:r>
      <w:r w:rsidR="00FB24BE">
        <w:rPr>
          <w:rFonts w:ascii="Century Gothic" w:hAnsi="Century Gothic"/>
          <w:i/>
          <w:iCs/>
          <w:sz w:val="22"/>
        </w:rPr>
        <w:t>ce</w:t>
      </w:r>
      <w:r w:rsidR="002F0C88">
        <w:rPr>
          <w:rFonts w:ascii="Century Gothic" w:hAnsi="Century Gothic"/>
          <w:i/>
          <w:iCs/>
          <w:sz w:val="22"/>
        </w:rPr>
        <w:t>ssary to assure compliance</w:t>
      </w:r>
      <w:r w:rsidR="00A21303">
        <w:rPr>
          <w:rFonts w:ascii="Century Gothic" w:hAnsi="Century Gothic"/>
          <w:i/>
          <w:iCs/>
          <w:sz w:val="22"/>
        </w:rPr>
        <w:t xml:space="preserve"> by people, process and technology</w:t>
      </w:r>
      <w:r w:rsidR="002F0C88">
        <w:rPr>
          <w:rFonts w:ascii="Century Gothic" w:hAnsi="Century Gothic"/>
          <w:i/>
          <w:iCs/>
          <w:sz w:val="22"/>
        </w:rPr>
        <w:t>]</w:t>
      </w:r>
      <w:r w:rsidR="00113FB2">
        <w:rPr>
          <w:rFonts w:ascii="Century Gothic" w:hAnsi="Century Gothic"/>
          <w:i/>
          <w:iCs/>
          <w:sz w:val="22"/>
        </w:rPr>
        <w:t xml:space="preserve"> </w:t>
      </w:r>
      <w:r w:rsidR="00B96890" w:rsidRPr="00CE2233">
        <w:rPr>
          <w:rFonts w:ascii="Century Gothic" w:hAnsi="Century Gothic"/>
          <w:i/>
          <w:iCs/>
          <w:sz w:val="22"/>
        </w:rPr>
        <w:t> </w:t>
      </w:r>
    </w:p>
    <w:p w:rsidR="00B117EF" w:rsidRPr="00B96890" w:rsidRDefault="00B117EF" w:rsidP="00B117EF">
      <w:pPr>
        <w:ind w:left="720"/>
        <w:rPr>
          <w:rFonts w:ascii="Century Gothic" w:hAnsi="Century Gothic"/>
        </w:rPr>
      </w:pPr>
    </w:p>
    <w:p w:rsidR="00144857" w:rsidRDefault="00B96890" w:rsidP="00F66C86">
      <w:pPr>
        <w:ind w:left="720"/>
        <w:rPr>
          <w:rFonts w:ascii="Century Gothic" w:hAnsi="Century Gothic"/>
          <w:i/>
          <w:sz w:val="22"/>
          <w:szCs w:val="22"/>
        </w:rPr>
      </w:pPr>
      <w:r w:rsidRPr="00F66C86">
        <w:rPr>
          <w:rFonts w:ascii="Century Gothic" w:hAnsi="Century Gothic"/>
          <w:i/>
          <w:sz w:val="22"/>
          <w:szCs w:val="22"/>
        </w:rPr>
        <w:t>[</w:t>
      </w:r>
      <w:r w:rsidR="002F0C88">
        <w:rPr>
          <w:rFonts w:ascii="Century Gothic" w:hAnsi="Century Gothic"/>
          <w:i/>
          <w:sz w:val="22"/>
          <w:szCs w:val="22"/>
        </w:rPr>
        <w:t>Privacy Controls are</w:t>
      </w:r>
      <w:r w:rsidRPr="00F66C86">
        <w:rPr>
          <w:rFonts w:ascii="Century Gothic" w:hAnsi="Century Gothic"/>
          <w:i/>
          <w:sz w:val="22"/>
          <w:szCs w:val="22"/>
        </w:rPr>
        <w:t xml:space="preserve"> to be developed</w:t>
      </w:r>
      <w:r w:rsidR="00C84929">
        <w:rPr>
          <w:rFonts w:ascii="Century Gothic" w:hAnsi="Century Gothic"/>
          <w:i/>
          <w:sz w:val="22"/>
          <w:szCs w:val="22"/>
        </w:rPr>
        <w:t xml:space="preserve"> for</w:t>
      </w:r>
      <w:r w:rsidR="00206A0E">
        <w:rPr>
          <w:rFonts w:ascii="Century Gothic" w:hAnsi="Century Gothic"/>
          <w:i/>
          <w:sz w:val="22"/>
          <w:szCs w:val="22"/>
        </w:rPr>
        <w:t xml:space="preserve"> a</w:t>
      </w:r>
      <w:r w:rsidR="00C8451A" w:rsidRPr="00F66C86">
        <w:rPr>
          <w:rFonts w:ascii="Century Gothic" w:hAnsi="Century Gothic"/>
          <w:i/>
          <w:sz w:val="22"/>
          <w:szCs w:val="22"/>
        </w:rPr>
        <w:t xml:space="preserve"> specific</w:t>
      </w:r>
      <w:r w:rsidR="002F0C88">
        <w:rPr>
          <w:rFonts w:ascii="Century Gothic" w:hAnsi="Century Gothic"/>
          <w:i/>
          <w:sz w:val="22"/>
          <w:szCs w:val="22"/>
        </w:rPr>
        <w:t xml:space="preserve"> Data Subject,</w:t>
      </w:r>
      <w:r w:rsidR="00C8451A" w:rsidRPr="00F66C86">
        <w:rPr>
          <w:rFonts w:ascii="Century Gothic" w:hAnsi="Century Gothic"/>
          <w:i/>
          <w:sz w:val="22"/>
          <w:szCs w:val="22"/>
        </w:rPr>
        <w:t xml:space="preserve"> </w:t>
      </w:r>
      <w:r w:rsidR="00555182">
        <w:rPr>
          <w:rFonts w:ascii="Century Gothic" w:hAnsi="Century Gothic"/>
          <w:i/>
          <w:sz w:val="22"/>
          <w:szCs w:val="22"/>
        </w:rPr>
        <w:t>Domain</w:t>
      </w:r>
      <w:r w:rsidR="00C8451A" w:rsidRPr="00F66C86">
        <w:rPr>
          <w:rFonts w:ascii="Century Gothic" w:hAnsi="Century Gothic"/>
          <w:i/>
          <w:sz w:val="22"/>
          <w:szCs w:val="22"/>
        </w:rPr>
        <w:t xml:space="preserve">, </w:t>
      </w:r>
      <w:r w:rsidR="002D73E6">
        <w:rPr>
          <w:rFonts w:ascii="Century Gothic" w:hAnsi="Century Gothic"/>
          <w:i/>
          <w:sz w:val="22"/>
          <w:szCs w:val="22"/>
        </w:rPr>
        <w:t>System</w:t>
      </w:r>
      <w:r w:rsidR="00C8451A" w:rsidRPr="00F66C86">
        <w:rPr>
          <w:rFonts w:ascii="Century Gothic" w:hAnsi="Century Gothic"/>
          <w:i/>
          <w:sz w:val="22"/>
          <w:szCs w:val="22"/>
        </w:rPr>
        <w:t xml:space="preserve">, </w:t>
      </w:r>
      <w:r w:rsidR="002D73E6">
        <w:rPr>
          <w:rFonts w:ascii="Century Gothic" w:hAnsi="Century Gothic"/>
          <w:i/>
          <w:sz w:val="22"/>
          <w:szCs w:val="22"/>
        </w:rPr>
        <w:t>Application</w:t>
      </w:r>
      <w:r w:rsidR="00C8451A" w:rsidRPr="00F66C86">
        <w:rPr>
          <w:rFonts w:ascii="Century Gothic" w:hAnsi="Century Gothic"/>
          <w:i/>
          <w:sz w:val="22"/>
          <w:szCs w:val="22"/>
        </w:rPr>
        <w:t xml:space="preserve">, </w:t>
      </w:r>
      <w:r w:rsidR="002D73E6">
        <w:rPr>
          <w:rFonts w:ascii="Century Gothic" w:hAnsi="Century Gothic"/>
          <w:i/>
          <w:sz w:val="22"/>
          <w:szCs w:val="22"/>
        </w:rPr>
        <w:t>Business Process</w:t>
      </w:r>
      <w:r w:rsidR="00144857">
        <w:rPr>
          <w:rFonts w:ascii="Century Gothic" w:hAnsi="Century Gothic"/>
          <w:i/>
          <w:sz w:val="22"/>
          <w:szCs w:val="22"/>
        </w:rPr>
        <w:t xml:space="preserve"> or Product</w:t>
      </w:r>
      <w:r w:rsidRPr="00F66C86">
        <w:rPr>
          <w:rFonts w:ascii="Century Gothic" w:hAnsi="Century Gothic"/>
          <w:i/>
          <w:sz w:val="22"/>
          <w:szCs w:val="22"/>
        </w:rPr>
        <w:t xml:space="preserve"> as required by</w:t>
      </w:r>
      <w:r w:rsidR="00144857">
        <w:rPr>
          <w:rFonts w:ascii="Century Gothic" w:hAnsi="Century Gothic"/>
          <w:i/>
          <w:sz w:val="22"/>
          <w:szCs w:val="22"/>
        </w:rPr>
        <w:t xml:space="preserve"> the Privacy Policies, e.g.</w:t>
      </w:r>
      <w:r w:rsidRPr="00F66C86">
        <w:rPr>
          <w:rFonts w:ascii="Century Gothic" w:hAnsi="Century Gothic"/>
          <w:i/>
          <w:sz w:val="22"/>
          <w:szCs w:val="22"/>
        </w:rPr>
        <w:t xml:space="preserve"> internal governance policies and regulations</w:t>
      </w:r>
      <w:r w:rsidR="00144857">
        <w:rPr>
          <w:rFonts w:ascii="Century Gothic" w:hAnsi="Century Gothic"/>
          <w:i/>
          <w:sz w:val="22"/>
          <w:szCs w:val="22"/>
        </w:rPr>
        <w:t>]</w:t>
      </w:r>
      <w:r w:rsidR="007C249E" w:rsidRPr="00F66C86">
        <w:rPr>
          <w:rFonts w:ascii="Century Gothic" w:hAnsi="Century Gothic"/>
          <w:i/>
          <w:sz w:val="22"/>
          <w:szCs w:val="22"/>
        </w:rPr>
        <w:t xml:space="preserve"> </w:t>
      </w:r>
    </w:p>
    <w:p w:rsidR="00144857" w:rsidRDefault="00144857" w:rsidP="00F66C86">
      <w:pPr>
        <w:ind w:left="720"/>
        <w:rPr>
          <w:rFonts w:ascii="Century Gothic" w:hAnsi="Century Gothic"/>
          <w:i/>
          <w:sz w:val="22"/>
          <w:szCs w:val="22"/>
        </w:rPr>
      </w:pPr>
    </w:p>
    <w:p w:rsidR="00B96890" w:rsidRDefault="007C249E" w:rsidP="00F66C86">
      <w:pPr>
        <w:ind w:left="720"/>
        <w:rPr>
          <w:rFonts w:ascii="Century Gothic" w:hAnsi="Century Gothic"/>
          <w:i/>
          <w:sz w:val="22"/>
          <w:szCs w:val="22"/>
        </w:rPr>
      </w:pPr>
      <w:r w:rsidRPr="00F66C86">
        <w:rPr>
          <w:rFonts w:ascii="Century Gothic" w:hAnsi="Century Gothic"/>
          <w:i/>
          <w:sz w:val="22"/>
          <w:szCs w:val="22"/>
        </w:rPr>
        <w:t xml:space="preserve">Refine/define the </w:t>
      </w:r>
      <w:r w:rsidR="00555182">
        <w:rPr>
          <w:rFonts w:ascii="Century Gothic" w:hAnsi="Century Gothic"/>
          <w:i/>
          <w:sz w:val="22"/>
          <w:szCs w:val="22"/>
        </w:rPr>
        <w:t>Use Case sections</w:t>
      </w:r>
      <w:r w:rsidRPr="00F66C86">
        <w:rPr>
          <w:rFonts w:ascii="Century Gothic" w:hAnsi="Century Gothic"/>
          <w:i/>
          <w:sz w:val="22"/>
          <w:szCs w:val="22"/>
        </w:rPr>
        <w:t xml:space="preserve"> as necessary to satisfy Applicable Privacy Polices and close the Privacy Impact or Assessments by creating or modifying the Domains, Systems, Applications, Business Processes or Products. Update the above as necessary</w:t>
      </w:r>
      <w:r w:rsidR="00B96890" w:rsidRPr="00F66C86">
        <w:rPr>
          <w:rFonts w:ascii="Century Gothic" w:hAnsi="Century Gothic"/>
          <w:i/>
          <w:sz w:val="22"/>
          <w:szCs w:val="22"/>
        </w:rPr>
        <w:t>]</w:t>
      </w:r>
    </w:p>
    <w:p w:rsidR="00FA3B52" w:rsidRDefault="00FA3B52" w:rsidP="00F66C86">
      <w:pPr>
        <w:ind w:left="720"/>
        <w:rPr>
          <w:rFonts w:ascii="Century Gothic" w:hAnsi="Century Gothic"/>
          <w:i/>
          <w:sz w:val="22"/>
          <w:szCs w:val="22"/>
        </w:rPr>
      </w:pPr>
    </w:p>
    <w:p w:rsidR="00FA3B52" w:rsidRDefault="00FA3B52" w:rsidP="00F66C86">
      <w:pPr>
        <w:ind w:left="720"/>
        <w:rPr>
          <w:rFonts w:ascii="Century Gothic" w:hAnsi="Century Gothic"/>
          <w:i/>
          <w:sz w:val="22"/>
          <w:szCs w:val="22"/>
        </w:rPr>
      </w:pPr>
      <w:r>
        <w:rPr>
          <w:rFonts w:ascii="Century Gothic" w:hAnsi="Century Gothic"/>
          <w:i/>
          <w:sz w:val="22"/>
          <w:szCs w:val="22"/>
        </w:rPr>
        <w:t>Privacy Controls are grouped into the following categories of controls:</w:t>
      </w:r>
    </w:p>
    <w:p w:rsidR="00B56947" w:rsidRDefault="00B56947" w:rsidP="00F66C86">
      <w:pPr>
        <w:ind w:left="720"/>
        <w:rPr>
          <w:rFonts w:ascii="Century Gothic" w:hAnsi="Century Gothic"/>
          <w:i/>
          <w:sz w:val="22"/>
          <w:szCs w:val="22"/>
        </w:rPr>
      </w:pPr>
    </w:p>
    <w:p w:rsidR="00B56947" w:rsidRPr="00F565C7" w:rsidRDefault="00B56947" w:rsidP="00F565C7">
      <w:pPr>
        <w:pStyle w:val="ListParagraph"/>
        <w:numPr>
          <w:ilvl w:val="0"/>
          <w:numId w:val="34"/>
        </w:numPr>
        <w:ind w:left="1440"/>
        <w:rPr>
          <w:rFonts w:ascii="Century Gothic" w:hAnsi="Century Gothic"/>
          <w:i/>
          <w:sz w:val="22"/>
        </w:rPr>
      </w:pPr>
      <w:r w:rsidRPr="00F565C7">
        <w:rPr>
          <w:rFonts w:ascii="Century Gothic" w:hAnsi="Century Gothic"/>
          <w:i/>
          <w:sz w:val="22"/>
        </w:rPr>
        <w:t>Organizational Controls</w:t>
      </w:r>
    </w:p>
    <w:p w:rsidR="00B56947" w:rsidRPr="00F565C7" w:rsidRDefault="00B56947" w:rsidP="00F565C7">
      <w:pPr>
        <w:pStyle w:val="ListParagraph"/>
        <w:numPr>
          <w:ilvl w:val="0"/>
          <w:numId w:val="34"/>
        </w:numPr>
        <w:ind w:left="1440"/>
        <w:rPr>
          <w:rFonts w:ascii="Century Gothic" w:hAnsi="Century Gothic"/>
          <w:i/>
          <w:sz w:val="22"/>
        </w:rPr>
      </w:pPr>
      <w:r w:rsidRPr="00F565C7">
        <w:rPr>
          <w:rFonts w:ascii="Century Gothic" w:hAnsi="Century Gothic"/>
          <w:i/>
          <w:sz w:val="22"/>
        </w:rPr>
        <w:t>Preference Controls</w:t>
      </w:r>
    </w:p>
    <w:p w:rsidR="00B56947" w:rsidRPr="00F565C7" w:rsidRDefault="00B56947" w:rsidP="00F565C7">
      <w:pPr>
        <w:pStyle w:val="ListParagraph"/>
        <w:numPr>
          <w:ilvl w:val="0"/>
          <w:numId w:val="34"/>
        </w:numPr>
        <w:ind w:left="1440"/>
        <w:rPr>
          <w:rFonts w:ascii="Century Gothic" w:hAnsi="Century Gothic"/>
          <w:i/>
          <w:sz w:val="22"/>
        </w:rPr>
      </w:pPr>
      <w:r w:rsidRPr="00F565C7">
        <w:rPr>
          <w:rFonts w:ascii="Century Gothic" w:hAnsi="Century Gothic"/>
          <w:i/>
          <w:sz w:val="22"/>
        </w:rPr>
        <w:t>Collection Controls</w:t>
      </w:r>
    </w:p>
    <w:p w:rsidR="00B56947" w:rsidRPr="00F565C7" w:rsidRDefault="00B56947" w:rsidP="00F565C7">
      <w:pPr>
        <w:pStyle w:val="ListParagraph"/>
        <w:numPr>
          <w:ilvl w:val="0"/>
          <w:numId w:val="34"/>
        </w:numPr>
        <w:ind w:left="1440"/>
        <w:rPr>
          <w:rFonts w:ascii="Century Gothic" w:hAnsi="Century Gothic"/>
          <w:i/>
          <w:sz w:val="22"/>
        </w:rPr>
      </w:pPr>
      <w:r w:rsidRPr="00F565C7">
        <w:rPr>
          <w:rFonts w:ascii="Century Gothic" w:hAnsi="Century Gothic"/>
          <w:i/>
          <w:sz w:val="22"/>
        </w:rPr>
        <w:lastRenderedPageBreak/>
        <w:t>Use/Purpose Controls</w:t>
      </w:r>
    </w:p>
    <w:p w:rsidR="00B56947" w:rsidRPr="00F565C7" w:rsidRDefault="00B56947" w:rsidP="00F565C7">
      <w:pPr>
        <w:pStyle w:val="ListParagraph"/>
        <w:numPr>
          <w:ilvl w:val="0"/>
          <w:numId w:val="34"/>
        </w:numPr>
        <w:ind w:left="1440"/>
        <w:rPr>
          <w:rFonts w:ascii="Century Gothic" w:hAnsi="Century Gothic"/>
          <w:i/>
          <w:sz w:val="22"/>
        </w:rPr>
      </w:pPr>
      <w:r w:rsidRPr="00F565C7">
        <w:rPr>
          <w:rFonts w:ascii="Century Gothic" w:hAnsi="Century Gothic"/>
          <w:i/>
          <w:sz w:val="22"/>
        </w:rPr>
        <w:t>Sharing Controls</w:t>
      </w:r>
    </w:p>
    <w:p w:rsidR="00B56947" w:rsidRPr="00F565C7" w:rsidRDefault="00B56947" w:rsidP="00F565C7">
      <w:pPr>
        <w:pStyle w:val="ListParagraph"/>
        <w:numPr>
          <w:ilvl w:val="0"/>
          <w:numId w:val="34"/>
        </w:numPr>
        <w:ind w:left="1440"/>
        <w:rPr>
          <w:rFonts w:ascii="Century Gothic" w:hAnsi="Century Gothic"/>
          <w:i/>
          <w:sz w:val="22"/>
        </w:rPr>
      </w:pPr>
      <w:r w:rsidRPr="00F565C7">
        <w:rPr>
          <w:rFonts w:ascii="Century Gothic" w:hAnsi="Century Gothic"/>
          <w:i/>
          <w:sz w:val="22"/>
        </w:rPr>
        <w:t>Cross Border Controls</w:t>
      </w:r>
    </w:p>
    <w:p w:rsidR="00B56947" w:rsidRPr="00F565C7" w:rsidRDefault="00B56947" w:rsidP="00F565C7">
      <w:pPr>
        <w:pStyle w:val="ListParagraph"/>
        <w:numPr>
          <w:ilvl w:val="0"/>
          <w:numId w:val="34"/>
        </w:numPr>
        <w:ind w:left="1440"/>
        <w:rPr>
          <w:rFonts w:ascii="Century Gothic" w:hAnsi="Century Gothic"/>
          <w:i/>
          <w:sz w:val="22"/>
        </w:rPr>
      </w:pPr>
      <w:r w:rsidRPr="00F565C7">
        <w:rPr>
          <w:rFonts w:ascii="Century Gothic" w:hAnsi="Century Gothic"/>
          <w:i/>
          <w:sz w:val="22"/>
        </w:rPr>
        <w:t>Safeguard Controls</w:t>
      </w:r>
    </w:p>
    <w:p w:rsidR="00B56947" w:rsidRPr="00F565C7" w:rsidRDefault="00B56947" w:rsidP="00F565C7">
      <w:pPr>
        <w:pStyle w:val="ListParagraph"/>
        <w:numPr>
          <w:ilvl w:val="0"/>
          <w:numId w:val="34"/>
        </w:numPr>
        <w:ind w:left="1440"/>
        <w:rPr>
          <w:rFonts w:ascii="Century Gothic" w:hAnsi="Century Gothic"/>
          <w:i/>
          <w:sz w:val="22"/>
        </w:rPr>
      </w:pPr>
      <w:r w:rsidRPr="00F565C7">
        <w:rPr>
          <w:rFonts w:ascii="Century Gothic" w:hAnsi="Century Gothic"/>
          <w:i/>
          <w:sz w:val="22"/>
        </w:rPr>
        <w:t>Retention Controls</w:t>
      </w:r>
    </w:p>
    <w:p w:rsidR="00B56947" w:rsidRPr="00F565C7" w:rsidRDefault="00B56947" w:rsidP="00F565C7">
      <w:pPr>
        <w:pStyle w:val="ListParagraph"/>
        <w:numPr>
          <w:ilvl w:val="0"/>
          <w:numId w:val="34"/>
        </w:numPr>
        <w:ind w:left="1440"/>
        <w:rPr>
          <w:rFonts w:ascii="Century Gothic" w:hAnsi="Century Gothic"/>
          <w:i/>
          <w:sz w:val="22"/>
        </w:rPr>
      </w:pPr>
      <w:r w:rsidRPr="00F565C7">
        <w:rPr>
          <w:rFonts w:ascii="Century Gothic" w:hAnsi="Century Gothic"/>
          <w:i/>
          <w:sz w:val="22"/>
        </w:rPr>
        <w:t>Deletion Controls</w:t>
      </w:r>
    </w:p>
    <w:p w:rsidR="00B56947" w:rsidRPr="00F565C7" w:rsidRDefault="00B56947" w:rsidP="00F565C7">
      <w:pPr>
        <w:pStyle w:val="ListParagraph"/>
        <w:numPr>
          <w:ilvl w:val="0"/>
          <w:numId w:val="34"/>
        </w:numPr>
        <w:ind w:left="1440"/>
        <w:rPr>
          <w:rFonts w:ascii="Century Gothic" w:hAnsi="Century Gothic"/>
          <w:i/>
          <w:sz w:val="22"/>
        </w:rPr>
      </w:pPr>
      <w:r w:rsidRPr="00F565C7">
        <w:rPr>
          <w:rFonts w:ascii="Century Gothic" w:hAnsi="Century Gothic"/>
          <w:i/>
          <w:sz w:val="22"/>
        </w:rPr>
        <w:t>Access Controls</w:t>
      </w:r>
    </w:p>
    <w:p w:rsidR="00B56947" w:rsidRPr="00F565C7" w:rsidRDefault="00B56947" w:rsidP="00F565C7">
      <w:pPr>
        <w:pStyle w:val="ListParagraph"/>
        <w:numPr>
          <w:ilvl w:val="0"/>
          <w:numId w:val="34"/>
        </w:numPr>
        <w:ind w:left="1440"/>
        <w:rPr>
          <w:rFonts w:ascii="Century Gothic" w:hAnsi="Century Gothic"/>
          <w:i/>
          <w:sz w:val="22"/>
        </w:rPr>
      </w:pPr>
      <w:r w:rsidRPr="00F565C7">
        <w:rPr>
          <w:rFonts w:ascii="Century Gothic" w:hAnsi="Century Gothic"/>
          <w:i/>
          <w:sz w:val="22"/>
        </w:rPr>
        <w:t>Accuracy Controls</w:t>
      </w:r>
    </w:p>
    <w:p w:rsidR="00B56947" w:rsidRDefault="00B56947" w:rsidP="00F565C7">
      <w:pPr>
        <w:pStyle w:val="ListParagraph"/>
        <w:numPr>
          <w:ilvl w:val="0"/>
          <w:numId w:val="34"/>
        </w:numPr>
        <w:ind w:left="1440"/>
        <w:rPr>
          <w:rFonts w:ascii="Century Gothic" w:hAnsi="Century Gothic"/>
          <w:i/>
          <w:sz w:val="22"/>
        </w:rPr>
      </w:pPr>
      <w:r w:rsidRPr="00F565C7">
        <w:rPr>
          <w:rFonts w:ascii="Century Gothic" w:hAnsi="Century Gothic"/>
          <w:i/>
          <w:sz w:val="22"/>
        </w:rPr>
        <w:t>Data Minimization Controls</w:t>
      </w:r>
    </w:p>
    <w:p w:rsidR="00157A34" w:rsidRDefault="00157A34" w:rsidP="00157A34">
      <w:pPr>
        <w:rPr>
          <w:rFonts w:ascii="Century Gothic" w:hAnsi="Century Gothic"/>
          <w:i/>
          <w:sz w:val="22"/>
        </w:rPr>
      </w:pPr>
    </w:p>
    <w:p w:rsidR="00157A34" w:rsidRPr="00673D42" w:rsidRDefault="00A476B2" w:rsidP="00CC3028">
      <w:pPr>
        <w:ind w:left="720"/>
        <w:rPr>
          <w:rFonts w:ascii="Century Gothic" w:hAnsi="Century Gothic"/>
          <w:i/>
          <w:color w:val="FF0000"/>
          <w:sz w:val="22"/>
        </w:rPr>
      </w:pPr>
      <w:r w:rsidRPr="00A476B2">
        <w:rPr>
          <w:rFonts w:ascii="Century Gothic" w:hAnsi="Century Gothic"/>
          <w:b/>
          <w:i/>
          <w:color w:val="FF0000"/>
          <w:sz w:val="22"/>
        </w:rPr>
        <w:t>Note:</w:t>
      </w:r>
      <w:r w:rsidR="000665A1">
        <w:rPr>
          <w:rFonts w:ascii="Century Gothic" w:hAnsi="Century Gothic"/>
          <w:b/>
          <w:i/>
          <w:color w:val="FF0000"/>
          <w:sz w:val="22"/>
        </w:rPr>
        <w:t xml:space="preserve"> </w:t>
      </w:r>
      <w:r w:rsidR="00673D42">
        <w:rPr>
          <w:rFonts w:ascii="Century Gothic" w:hAnsi="Century Gothic"/>
          <w:i/>
          <w:color w:val="FF0000"/>
          <w:sz w:val="22"/>
        </w:rPr>
        <w:t xml:space="preserve">What follows was material I put in last fall. I have not gotten to revise this section. I apologize. I do </w:t>
      </w:r>
      <w:r w:rsidR="00CC3028">
        <w:rPr>
          <w:rFonts w:ascii="Century Gothic" w:hAnsi="Century Gothic"/>
          <w:i/>
          <w:color w:val="FF0000"/>
          <w:sz w:val="22"/>
        </w:rPr>
        <w:t>believe that by developing the controls by a framework it will be easier to develop specific controls for this use case.</w:t>
      </w:r>
    </w:p>
    <w:p w:rsidR="00F565C7" w:rsidRPr="00F565C7" w:rsidRDefault="00F565C7" w:rsidP="00F565C7">
      <w:pPr>
        <w:ind w:left="360"/>
        <w:rPr>
          <w:rFonts w:ascii="Century Gothic" w:hAnsi="Century Gothic"/>
          <w:i/>
          <w:sz w:val="22"/>
        </w:rPr>
      </w:pPr>
    </w:p>
    <w:p w:rsidR="00B56947" w:rsidRPr="00A476B2" w:rsidRDefault="00B56947" w:rsidP="00B56947">
      <w:pPr>
        <w:pStyle w:val="ListParagraph"/>
        <w:numPr>
          <w:ilvl w:val="1"/>
          <w:numId w:val="33"/>
        </w:numPr>
        <w:rPr>
          <w:rFonts w:ascii="Century Gothic" w:hAnsi="Century Gothic"/>
          <w:color w:val="C00000"/>
          <w:sz w:val="22"/>
        </w:rPr>
      </w:pPr>
      <w:r w:rsidRPr="00A476B2">
        <w:rPr>
          <w:rFonts w:ascii="Century Gothic" w:hAnsi="Century Gothic"/>
          <w:color w:val="C00000"/>
          <w:sz w:val="22"/>
        </w:rPr>
        <w:t xml:space="preserve">A </w:t>
      </w:r>
      <w:proofErr w:type="spellStart"/>
      <w:r w:rsidRPr="00A476B2">
        <w:rPr>
          <w:rFonts w:ascii="Century Gothic" w:hAnsi="Century Gothic"/>
          <w:color w:val="C00000"/>
          <w:sz w:val="22"/>
        </w:rPr>
        <w:t>PbD</w:t>
      </w:r>
      <w:proofErr w:type="spellEnd"/>
      <w:r w:rsidRPr="00A476B2">
        <w:rPr>
          <w:rFonts w:ascii="Century Gothic" w:hAnsi="Century Gothic"/>
          <w:color w:val="C00000"/>
          <w:sz w:val="22"/>
        </w:rPr>
        <w:t xml:space="preserve"> step will be inserted in the design and testing stages of new modified Domains to confirm that the data is necessary  </w:t>
      </w:r>
    </w:p>
    <w:p w:rsidR="00B56947" w:rsidRPr="00A476B2" w:rsidRDefault="00B56947" w:rsidP="00B56947">
      <w:pPr>
        <w:pStyle w:val="ListParagraph"/>
        <w:numPr>
          <w:ilvl w:val="0"/>
          <w:numId w:val="33"/>
        </w:numPr>
        <w:rPr>
          <w:rFonts w:ascii="Century Gothic" w:hAnsi="Century Gothic"/>
          <w:color w:val="C00000"/>
          <w:sz w:val="22"/>
        </w:rPr>
      </w:pPr>
      <w:r w:rsidRPr="00A476B2">
        <w:rPr>
          <w:rFonts w:ascii="Century Gothic" w:hAnsi="Century Gothic"/>
          <w:color w:val="C00000"/>
          <w:sz w:val="22"/>
        </w:rPr>
        <w:t>Operational Controls</w:t>
      </w:r>
    </w:p>
    <w:p w:rsidR="00B56947" w:rsidRPr="00A476B2" w:rsidRDefault="00B56947" w:rsidP="00B56947">
      <w:pPr>
        <w:pStyle w:val="ListParagraph"/>
        <w:numPr>
          <w:ilvl w:val="1"/>
          <w:numId w:val="33"/>
        </w:numPr>
        <w:rPr>
          <w:rFonts w:ascii="Century Gothic" w:hAnsi="Century Gothic"/>
          <w:color w:val="C00000"/>
          <w:sz w:val="22"/>
        </w:rPr>
      </w:pPr>
      <w:r w:rsidRPr="00A476B2">
        <w:rPr>
          <w:rFonts w:ascii="Century Gothic" w:hAnsi="Century Gothic"/>
          <w:color w:val="C00000"/>
          <w:sz w:val="22"/>
        </w:rPr>
        <w:t>Maintain an operational privacy and security policies and procedures</w:t>
      </w:r>
    </w:p>
    <w:p w:rsidR="00B56947" w:rsidRPr="00A476B2" w:rsidRDefault="00B56947" w:rsidP="00B56947">
      <w:pPr>
        <w:pStyle w:val="ListParagraph"/>
        <w:numPr>
          <w:ilvl w:val="1"/>
          <w:numId w:val="33"/>
        </w:numPr>
        <w:rPr>
          <w:rFonts w:ascii="Century Gothic" w:hAnsi="Century Gothic"/>
          <w:color w:val="C00000"/>
          <w:sz w:val="22"/>
        </w:rPr>
      </w:pPr>
      <w:r w:rsidRPr="00A476B2">
        <w:rPr>
          <w:rFonts w:ascii="Century Gothic" w:hAnsi="Century Gothic"/>
          <w:color w:val="C00000"/>
          <w:sz w:val="22"/>
        </w:rPr>
        <w:t>Standard privacy and data protection legal language shall be inserted into all vendor, employees and customer terms of use</w:t>
      </w:r>
    </w:p>
    <w:p w:rsidR="00B56947" w:rsidRPr="00A476B2" w:rsidRDefault="00B56947" w:rsidP="00B56947">
      <w:pPr>
        <w:pStyle w:val="ListParagraph"/>
        <w:numPr>
          <w:ilvl w:val="1"/>
          <w:numId w:val="33"/>
        </w:numPr>
        <w:rPr>
          <w:rFonts w:ascii="Century Gothic" w:hAnsi="Century Gothic"/>
          <w:color w:val="C00000"/>
          <w:sz w:val="22"/>
        </w:rPr>
      </w:pPr>
      <w:r w:rsidRPr="00A476B2">
        <w:rPr>
          <w:rFonts w:ascii="Century Gothic" w:hAnsi="Century Gothic"/>
          <w:color w:val="C00000"/>
          <w:sz w:val="22"/>
        </w:rPr>
        <w:t xml:space="preserve">Risk-based audit will be conducted annually and/or in conjunction with a regular Domain audit to verify that the legal language, the privacy policy and statements, the permissions, the </w:t>
      </w:r>
      <w:proofErr w:type="spellStart"/>
      <w:r w:rsidRPr="00A476B2">
        <w:rPr>
          <w:rFonts w:ascii="Century Gothic" w:hAnsi="Century Gothic"/>
          <w:color w:val="C00000"/>
          <w:sz w:val="22"/>
        </w:rPr>
        <w:t>PbD</w:t>
      </w:r>
      <w:proofErr w:type="spellEnd"/>
      <w:r w:rsidRPr="00A476B2">
        <w:rPr>
          <w:rFonts w:ascii="Century Gothic" w:hAnsi="Century Gothic"/>
          <w:color w:val="C00000"/>
          <w:sz w:val="22"/>
        </w:rPr>
        <w:t xml:space="preserve"> commitments, et al are being met</w:t>
      </w:r>
    </w:p>
    <w:p w:rsidR="00B56947" w:rsidRPr="00A476B2" w:rsidRDefault="00B56947" w:rsidP="00B56947">
      <w:pPr>
        <w:pStyle w:val="ListParagraph"/>
        <w:numPr>
          <w:ilvl w:val="1"/>
          <w:numId w:val="33"/>
        </w:numPr>
        <w:rPr>
          <w:rFonts w:ascii="Century Gothic" w:hAnsi="Century Gothic"/>
          <w:color w:val="C00000"/>
          <w:sz w:val="22"/>
        </w:rPr>
      </w:pPr>
      <w:r w:rsidRPr="00A476B2">
        <w:rPr>
          <w:rFonts w:ascii="Century Gothic" w:hAnsi="Century Gothic"/>
          <w:color w:val="C00000"/>
          <w:sz w:val="22"/>
        </w:rPr>
        <w:t>Employees will be provided with annual training and education regarding the implementation of the legal language or at the time the terms change</w:t>
      </w:r>
    </w:p>
    <w:p w:rsidR="00B56947" w:rsidRPr="00A476B2" w:rsidRDefault="00B56947" w:rsidP="00B56947">
      <w:pPr>
        <w:pStyle w:val="ListParagraph"/>
        <w:numPr>
          <w:ilvl w:val="1"/>
          <w:numId w:val="33"/>
        </w:numPr>
        <w:rPr>
          <w:rFonts w:ascii="Century Gothic" w:hAnsi="Century Gothic"/>
          <w:color w:val="C00000"/>
          <w:sz w:val="22"/>
        </w:rPr>
      </w:pPr>
      <w:r w:rsidRPr="00A476B2">
        <w:rPr>
          <w:rFonts w:ascii="Century Gothic" w:hAnsi="Century Gothic"/>
          <w:color w:val="C00000"/>
          <w:sz w:val="22"/>
        </w:rPr>
        <w:t>An inventory of PI/PII and its flows from Domain to Domain within and between organizations and countries</w:t>
      </w:r>
    </w:p>
    <w:p w:rsidR="00B56947" w:rsidRPr="00A476B2" w:rsidRDefault="00B56947" w:rsidP="00B56947">
      <w:pPr>
        <w:pStyle w:val="ListParagraph"/>
        <w:numPr>
          <w:ilvl w:val="0"/>
          <w:numId w:val="33"/>
        </w:numPr>
        <w:rPr>
          <w:rFonts w:ascii="Century Gothic" w:hAnsi="Century Gothic"/>
          <w:color w:val="C00000"/>
          <w:sz w:val="22"/>
        </w:rPr>
      </w:pPr>
      <w:r w:rsidRPr="00A476B2">
        <w:rPr>
          <w:rFonts w:ascii="Century Gothic" w:hAnsi="Century Gothic"/>
          <w:color w:val="C00000"/>
          <w:sz w:val="22"/>
        </w:rPr>
        <w:t>Communication with Regulator(s) Controls</w:t>
      </w:r>
    </w:p>
    <w:p w:rsidR="00B56947" w:rsidRPr="00A476B2" w:rsidRDefault="00B56947" w:rsidP="00B56947">
      <w:pPr>
        <w:pStyle w:val="ListParagraph"/>
        <w:numPr>
          <w:ilvl w:val="1"/>
          <w:numId w:val="33"/>
        </w:numPr>
        <w:rPr>
          <w:rFonts w:ascii="Century Gothic" w:hAnsi="Century Gothic"/>
          <w:color w:val="C00000"/>
          <w:sz w:val="22"/>
        </w:rPr>
      </w:pPr>
      <w:r w:rsidRPr="00A476B2">
        <w:rPr>
          <w:rFonts w:ascii="Century Gothic" w:hAnsi="Century Gothic"/>
          <w:color w:val="C00000"/>
          <w:sz w:val="22"/>
        </w:rPr>
        <w:t>Register, as required with regulators</w:t>
      </w:r>
    </w:p>
    <w:p w:rsidR="00B56947" w:rsidRDefault="00B56947" w:rsidP="00B56947">
      <w:pPr>
        <w:pStyle w:val="ListParagraph"/>
        <w:numPr>
          <w:ilvl w:val="1"/>
          <w:numId w:val="33"/>
        </w:numPr>
        <w:rPr>
          <w:rFonts w:ascii="Century Gothic" w:hAnsi="Century Gothic"/>
          <w:color w:val="C00000"/>
          <w:sz w:val="22"/>
        </w:rPr>
      </w:pPr>
      <w:r w:rsidRPr="00A476B2">
        <w:rPr>
          <w:rFonts w:ascii="Century Gothic" w:hAnsi="Century Gothic"/>
          <w:color w:val="C00000"/>
          <w:sz w:val="22"/>
        </w:rPr>
        <w:t>Respond, as required to regulator inquires</w:t>
      </w:r>
    </w:p>
    <w:p w:rsidR="00594169" w:rsidRDefault="00594169" w:rsidP="00594169">
      <w:pPr>
        <w:rPr>
          <w:rFonts w:ascii="Century Gothic" w:hAnsi="Century Gothic"/>
          <w:b/>
          <w:i/>
          <w:color w:val="FF0000"/>
          <w:sz w:val="22"/>
          <w:szCs w:val="22"/>
        </w:rPr>
      </w:pPr>
    </w:p>
    <w:p w:rsidR="00CC3028" w:rsidRPr="00CC3028" w:rsidRDefault="00CC3028" w:rsidP="00121330">
      <w:pPr>
        <w:ind w:left="720"/>
        <w:rPr>
          <w:rFonts w:ascii="Century Gothic" w:hAnsi="Century Gothic"/>
          <w:color w:val="C00000"/>
          <w:sz w:val="22"/>
        </w:rPr>
      </w:pPr>
      <w:r w:rsidRPr="00594169">
        <w:rPr>
          <w:rFonts w:ascii="Century Gothic" w:hAnsi="Century Gothic"/>
          <w:b/>
          <w:i/>
          <w:color w:val="FF0000"/>
          <w:sz w:val="22"/>
          <w:szCs w:val="22"/>
        </w:rPr>
        <w:t>Note:</w:t>
      </w:r>
      <w:r w:rsidRPr="00594169">
        <w:rPr>
          <w:rFonts w:ascii="Century Gothic" w:hAnsi="Century Gothic"/>
          <w:i/>
          <w:color w:val="FF0000"/>
          <w:sz w:val="22"/>
          <w:szCs w:val="22"/>
        </w:rPr>
        <w:t xml:space="preserve"> Here is where I would recommend the </w:t>
      </w:r>
      <w:r w:rsidR="00594169">
        <w:rPr>
          <w:rFonts w:ascii="Century Gothic" w:hAnsi="Century Gothic"/>
          <w:i/>
          <w:color w:val="FF0000"/>
          <w:sz w:val="22"/>
          <w:szCs w:val="22"/>
        </w:rPr>
        <w:t>next</w:t>
      </w:r>
      <w:r w:rsidRPr="00594169">
        <w:rPr>
          <w:rFonts w:ascii="Century Gothic" w:hAnsi="Century Gothic"/>
          <w:i/>
          <w:color w:val="FF0000"/>
          <w:sz w:val="22"/>
          <w:szCs w:val="22"/>
        </w:rPr>
        <w:t xml:space="preserve"> set of matrices that </w:t>
      </w:r>
      <w:r w:rsidR="00594169">
        <w:rPr>
          <w:rFonts w:ascii="Century Gothic" w:hAnsi="Century Gothic"/>
          <w:i/>
          <w:color w:val="FF0000"/>
          <w:sz w:val="22"/>
          <w:szCs w:val="22"/>
        </w:rPr>
        <w:t xml:space="preserve">first maps the Controls to the Policies. Then I would recommend mapping the Controls to </w:t>
      </w:r>
      <w:r w:rsidRPr="00594169">
        <w:rPr>
          <w:rFonts w:ascii="Century Gothic" w:hAnsi="Century Gothic"/>
          <w:i/>
          <w:color w:val="FF0000"/>
          <w:sz w:val="22"/>
          <w:szCs w:val="22"/>
        </w:rPr>
        <w:t xml:space="preserve">Data Subjects (and other individuals) and the </w:t>
      </w:r>
      <w:r w:rsidRPr="00594169">
        <w:rPr>
          <w:rFonts w:ascii="Century Gothic" w:hAnsi="Century Gothic"/>
          <w:i/>
          <w:color w:val="FF0000"/>
          <w:sz w:val="22"/>
        </w:rPr>
        <w:t xml:space="preserve">Products, Business Processes(s), System(s) and Application(s), Domains and </w:t>
      </w:r>
      <w:r w:rsidR="00C32893">
        <w:rPr>
          <w:rFonts w:ascii="Century Gothic" w:hAnsi="Century Gothic"/>
          <w:i/>
          <w:color w:val="FF0000"/>
          <w:sz w:val="22"/>
        </w:rPr>
        <w:t>PI/PII bundles, and indicating whether they are</w:t>
      </w:r>
      <w:r w:rsidR="00F71F24">
        <w:rPr>
          <w:rFonts w:ascii="Century Gothic" w:hAnsi="Century Gothic"/>
          <w:i/>
          <w:color w:val="FF0000"/>
          <w:sz w:val="22"/>
        </w:rPr>
        <w:t xml:space="preserve"> inherited,</w:t>
      </w:r>
      <w:r w:rsidR="00C32893">
        <w:rPr>
          <w:rFonts w:ascii="Century Gothic" w:hAnsi="Century Gothic"/>
          <w:i/>
          <w:color w:val="FF0000"/>
          <w:sz w:val="22"/>
        </w:rPr>
        <w:t xml:space="preserve"> </w:t>
      </w:r>
      <w:r w:rsidR="00F71F24">
        <w:rPr>
          <w:rFonts w:ascii="Century Gothic" w:hAnsi="Century Gothic"/>
          <w:i/>
          <w:color w:val="FF0000"/>
          <w:sz w:val="22"/>
        </w:rPr>
        <w:t xml:space="preserve">internally generated, or exported. This exercise might be able to be done at the Domain level, reducing the time for the exercise. </w:t>
      </w:r>
      <w:r w:rsidR="00121330">
        <w:rPr>
          <w:rFonts w:ascii="Century Gothic" w:hAnsi="Century Gothic"/>
          <w:i/>
          <w:color w:val="FF0000"/>
          <w:sz w:val="22"/>
        </w:rPr>
        <w:t>Again, there will be updates all throughout the design.</w:t>
      </w:r>
    </w:p>
    <w:p w:rsidR="00B56947" w:rsidRPr="00F66C86" w:rsidRDefault="00B56947" w:rsidP="00F66C86">
      <w:pPr>
        <w:ind w:left="720"/>
        <w:rPr>
          <w:rFonts w:ascii="Century Gothic" w:hAnsi="Century Gothic"/>
          <w:i/>
          <w:sz w:val="22"/>
          <w:szCs w:val="22"/>
        </w:rPr>
      </w:pPr>
    </w:p>
    <w:p w:rsidR="00B96890" w:rsidRPr="00B96890" w:rsidRDefault="00B96890" w:rsidP="008B68F5">
      <w:pPr>
        <w:rPr>
          <w:rFonts w:ascii="Century Gothic" w:hAnsi="Century Gothic"/>
        </w:rPr>
      </w:pPr>
    </w:p>
    <w:p w:rsidR="004870E6" w:rsidRPr="004870E6" w:rsidRDefault="00FC782A" w:rsidP="004870E6">
      <w:pPr>
        <w:rPr>
          <w:rFonts w:ascii="Century Gothic" w:hAnsi="Century Gothic"/>
        </w:rPr>
      </w:pPr>
      <w:r>
        <w:rPr>
          <w:rFonts w:ascii="Century Gothic" w:hAnsi="Century Gothic"/>
        </w:rPr>
        <w:t xml:space="preserve">12. </w:t>
      </w:r>
      <w:r w:rsidR="004870E6" w:rsidRPr="004870E6">
        <w:rPr>
          <w:rFonts w:asciiTheme="majorHAnsi" w:hAnsi="Century Gothic"/>
          <w:b/>
          <w:bCs/>
          <w:color w:val="7F7F7F" w:themeColor="text1" w:themeTint="80"/>
          <w:kern w:val="24"/>
          <w:sz w:val="56"/>
          <w:szCs w:val="56"/>
        </w:rPr>
        <w:t xml:space="preserve"> </w:t>
      </w:r>
      <w:r w:rsidR="004870E6" w:rsidRPr="004870E6">
        <w:rPr>
          <w:rFonts w:ascii="Century Gothic" w:hAnsi="Century Gothic"/>
          <w:b/>
          <w:bCs/>
        </w:rPr>
        <w:t xml:space="preserve">Functional </w:t>
      </w:r>
      <w:r w:rsidR="00485E96">
        <w:rPr>
          <w:rFonts w:ascii="Century Gothic" w:hAnsi="Century Gothic"/>
          <w:b/>
          <w:bCs/>
        </w:rPr>
        <w:t xml:space="preserve">Privacy (PMRM) </w:t>
      </w:r>
      <w:r w:rsidR="004870E6" w:rsidRPr="004870E6">
        <w:rPr>
          <w:rFonts w:ascii="Century Gothic" w:hAnsi="Century Gothic"/>
          <w:b/>
          <w:bCs/>
        </w:rPr>
        <w:t xml:space="preserve">Services Necessary to Support </w:t>
      </w:r>
      <w:r w:rsidR="008E6365">
        <w:rPr>
          <w:rFonts w:ascii="Century Gothic" w:hAnsi="Century Gothic"/>
          <w:b/>
          <w:bCs/>
        </w:rPr>
        <w:t xml:space="preserve">the </w:t>
      </w:r>
      <w:r w:rsidR="004870E6" w:rsidRPr="004870E6">
        <w:rPr>
          <w:rFonts w:ascii="Century Gothic" w:hAnsi="Century Gothic"/>
          <w:b/>
          <w:bCs/>
        </w:rPr>
        <w:t xml:space="preserve">Privacy Controls </w:t>
      </w:r>
    </w:p>
    <w:p w:rsidR="00AF6A72" w:rsidRDefault="00206A0E" w:rsidP="00206A0E">
      <w:pPr>
        <w:ind w:left="720"/>
        <w:rPr>
          <w:rFonts w:ascii="Century Gothic" w:hAnsi="Century Gothic"/>
          <w:i/>
          <w:iCs/>
          <w:sz w:val="22"/>
        </w:rPr>
      </w:pPr>
      <w:r>
        <w:rPr>
          <w:rFonts w:ascii="Century Gothic" w:hAnsi="Century Gothic"/>
          <w:i/>
          <w:iCs/>
          <w:sz w:val="22"/>
        </w:rPr>
        <w:lastRenderedPageBreak/>
        <w:t>[</w:t>
      </w:r>
      <w:r w:rsidR="007F196C">
        <w:rPr>
          <w:rFonts w:ascii="Century Gothic" w:hAnsi="Century Gothic"/>
          <w:i/>
          <w:iCs/>
          <w:sz w:val="22"/>
        </w:rPr>
        <w:t xml:space="preserve">Privacy </w:t>
      </w:r>
      <w:r w:rsidR="003A27CC" w:rsidRPr="00206A0E">
        <w:rPr>
          <w:rFonts w:ascii="Century Gothic" w:hAnsi="Century Gothic"/>
          <w:i/>
          <w:iCs/>
          <w:sz w:val="22"/>
        </w:rPr>
        <w:t>Service</w:t>
      </w:r>
      <w:r w:rsidR="007F196C">
        <w:rPr>
          <w:rFonts w:ascii="Century Gothic" w:hAnsi="Century Gothic"/>
          <w:i/>
          <w:iCs/>
          <w:sz w:val="22"/>
        </w:rPr>
        <w:t>(s)</w:t>
      </w:r>
      <w:r w:rsidR="003A27CC" w:rsidRPr="00206A0E">
        <w:rPr>
          <w:rFonts w:ascii="Century Gothic" w:hAnsi="Century Gothic"/>
          <w:i/>
          <w:iCs/>
          <w:sz w:val="22"/>
        </w:rPr>
        <w:t xml:space="preserve"> - a collection of related functions and mechanisms that operate </w:t>
      </w:r>
      <w:r w:rsidR="0055599E" w:rsidRPr="00206A0E">
        <w:rPr>
          <w:rFonts w:ascii="Century Gothic" w:hAnsi="Century Gothic"/>
          <w:i/>
          <w:iCs/>
          <w:sz w:val="22"/>
        </w:rPr>
        <w:t xml:space="preserve">together to </w:t>
      </w:r>
      <w:r w:rsidR="00485E96">
        <w:rPr>
          <w:rFonts w:ascii="Century Gothic" w:hAnsi="Century Gothic"/>
          <w:i/>
          <w:iCs/>
          <w:sz w:val="22"/>
        </w:rPr>
        <w:t>comply with</w:t>
      </w:r>
      <w:r w:rsidR="000E7CA4" w:rsidRPr="00206A0E">
        <w:rPr>
          <w:rFonts w:ascii="Century Gothic" w:hAnsi="Century Gothic"/>
          <w:i/>
          <w:iCs/>
          <w:sz w:val="22"/>
        </w:rPr>
        <w:t xml:space="preserve"> the stated </w:t>
      </w:r>
      <w:r w:rsidR="00644C92">
        <w:rPr>
          <w:rFonts w:ascii="Century Gothic" w:hAnsi="Century Gothic"/>
          <w:i/>
          <w:iCs/>
          <w:sz w:val="22"/>
        </w:rPr>
        <w:t>Privacy Policies</w:t>
      </w:r>
      <w:r w:rsidR="002D5F30" w:rsidRPr="00206A0E">
        <w:rPr>
          <w:rFonts w:ascii="Century Gothic" w:hAnsi="Century Gothic"/>
          <w:i/>
          <w:iCs/>
          <w:sz w:val="22"/>
        </w:rPr>
        <w:t xml:space="preserve"> and implement the</w:t>
      </w:r>
      <w:r w:rsidR="00485E96">
        <w:rPr>
          <w:rFonts w:ascii="Century Gothic" w:hAnsi="Century Gothic"/>
          <w:i/>
          <w:iCs/>
          <w:sz w:val="22"/>
        </w:rPr>
        <w:t xml:space="preserve"> Privacy C</w:t>
      </w:r>
      <w:r w:rsidR="002D5F30" w:rsidRPr="00206A0E">
        <w:rPr>
          <w:rFonts w:ascii="Century Gothic" w:hAnsi="Century Gothic"/>
          <w:i/>
          <w:iCs/>
          <w:sz w:val="22"/>
        </w:rPr>
        <w:t>ontrols</w:t>
      </w:r>
      <w:r w:rsidR="000E7CA4" w:rsidRPr="00206A0E">
        <w:rPr>
          <w:rFonts w:ascii="Century Gothic" w:hAnsi="Century Gothic"/>
          <w:i/>
          <w:iCs/>
          <w:sz w:val="22"/>
        </w:rPr>
        <w:t xml:space="preserve"> for each</w:t>
      </w:r>
      <w:r w:rsidR="00AF6A72">
        <w:rPr>
          <w:rFonts w:ascii="Century Gothic" w:hAnsi="Century Gothic"/>
          <w:i/>
          <w:iCs/>
          <w:sz w:val="22"/>
        </w:rPr>
        <w:t xml:space="preserve"> Data Subject,</w:t>
      </w:r>
      <w:r w:rsidR="000E7CA4" w:rsidRPr="00206A0E">
        <w:rPr>
          <w:rFonts w:ascii="Century Gothic" w:hAnsi="Century Gothic"/>
          <w:i/>
          <w:iCs/>
          <w:sz w:val="22"/>
        </w:rPr>
        <w:t xml:space="preserve"> </w:t>
      </w:r>
      <w:r w:rsidR="00555182">
        <w:rPr>
          <w:rFonts w:ascii="Century Gothic" w:hAnsi="Century Gothic"/>
          <w:i/>
          <w:iCs/>
          <w:sz w:val="22"/>
        </w:rPr>
        <w:t>Domain</w:t>
      </w:r>
      <w:r w:rsidR="000E7CA4" w:rsidRPr="00206A0E">
        <w:rPr>
          <w:rFonts w:ascii="Century Gothic" w:hAnsi="Century Gothic"/>
          <w:i/>
          <w:iCs/>
          <w:sz w:val="22"/>
        </w:rPr>
        <w:t xml:space="preserve">, </w:t>
      </w:r>
      <w:r w:rsidR="002D73E6">
        <w:rPr>
          <w:rFonts w:ascii="Century Gothic" w:hAnsi="Century Gothic"/>
          <w:i/>
          <w:iCs/>
          <w:sz w:val="22"/>
        </w:rPr>
        <w:t>System</w:t>
      </w:r>
      <w:r w:rsidR="000E7CA4" w:rsidRPr="00206A0E">
        <w:rPr>
          <w:rFonts w:ascii="Century Gothic" w:hAnsi="Century Gothic"/>
          <w:i/>
          <w:iCs/>
          <w:sz w:val="22"/>
        </w:rPr>
        <w:t xml:space="preserve">, </w:t>
      </w:r>
      <w:r w:rsidR="002D73E6">
        <w:rPr>
          <w:rFonts w:ascii="Century Gothic" w:hAnsi="Century Gothic"/>
          <w:i/>
          <w:iCs/>
          <w:sz w:val="22"/>
        </w:rPr>
        <w:t>Application</w:t>
      </w:r>
      <w:r w:rsidR="000E7CA4" w:rsidRPr="00206A0E">
        <w:rPr>
          <w:rFonts w:ascii="Century Gothic" w:hAnsi="Century Gothic"/>
          <w:i/>
          <w:iCs/>
          <w:sz w:val="22"/>
        </w:rPr>
        <w:t xml:space="preserve">, </w:t>
      </w:r>
      <w:r w:rsidR="002D73E6">
        <w:rPr>
          <w:rFonts w:ascii="Century Gothic" w:hAnsi="Century Gothic"/>
          <w:i/>
          <w:iCs/>
          <w:sz w:val="22"/>
        </w:rPr>
        <w:t>Business Process</w:t>
      </w:r>
      <w:r w:rsidR="000E7CA4" w:rsidRPr="00206A0E">
        <w:rPr>
          <w:rFonts w:ascii="Century Gothic" w:hAnsi="Century Gothic"/>
          <w:i/>
          <w:iCs/>
          <w:sz w:val="22"/>
        </w:rPr>
        <w:t xml:space="preserve"> or </w:t>
      </w:r>
      <w:r w:rsidR="002D73E6">
        <w:rPr>
          <w:rFonts w:ascii="Century Gothic" w:hAnsi="Century Gothic"/>
          <w:i/>
          <w:iCs/>
          <w:sz w:val="22"/>
        </w:rPr>
        <w:t>Product</w:t>
      </w:r>
      <w:r w:rsidR="00AF6A72">
        <w:rPr>
          <w:rFonts w:ascii="Century Gothic" w:hAnsi="Century Gothic"/>
          <w:i/>
          <w:iCs/>
          <w:sz w:val="22"/>
        </w:rPr>
        <w:t>]</w:t>
      </w:r>
      <w:r w:rsidR="000E7CA4" w:rsidRPr="00206A0E">
        <w:rPr>
          <w:rFonts w:ascii="Century Gothic" w:hAnsi="Century Gothic"/>
          <w:i/>
          <w:iCs/>
          <w:sz w:val="22"/>
        </w:rPr>
        <w:t xml:space="preserve"> </w:t>
      </w:r>
    </w:p>
    <w:p w:rsidR="00AF6A72" w:rsidRDefault="00AF6A72" w:rsidP="00206A0E">
      <w:pPr>
        <w:ind w:left="720"/>
        <w:rPr>
          <w:rFonts w:ascii="Century Gothic" w:hAnsi="Century Gothic"/>
          <w:i/>
          <w:iCs/>
          <w:sz w:val="22"/>
        </w:rPr>
      </w:pPr>
    </w:p>
    <w:p w:rsidR="00F05309" w:rsidRDefault="00AF6A72" w:rsidP="00F05309">
      <w:pPr>
        <w:ind w:left="720"/>
        <w:rPr>
          <w:rFonts w:ascii="Century Gothic" w:hAnsi="Century Gothic"/>
          <w:i/>
          <w:sz w:val="22"/>
          <w:szCs w:val="22"/>
        </w:rPr>
      </w:pPr>
      <w:r>
        <w:rPr>
          <w:rFonts w:ascii="Century Gothic" w:hAnsi="Century Gothic"/>
          <w:i/>
          <w:iCs/>
          <w:sz w:val="22"/>
        </w:rPr>
        <w:t xml:space="preserve">[PMRM </w:t>
      </w:r>
      <w:r w:rsidR="000E7CA4" w:rsidRPr="00206A0E">
        <w:rPr>
          <w:rFonts w:ascii="Century Gothic" w:hAnsi="Century Gothic"/>
          <w:i/>
          <w:iCs/>
          <w:sz w:val="22"/>
        </w:rPr>
        <w:t>Services include</w:t>
      </w:r>
      <w:r w:rsidR="00CD1255">
        <w:rPr>
          <w:rFonts w:ascii="Century Gothic" w:hAnsi="Century Gothic"/>
          <w:i/>
          <w:iCs/>
          <w:sz w:val="22"/>
        </w:rPr>
        <w:t>, generically,</w:t>
      </w:r>
      <w:r w:rsidR="000C22E6" w:rsidRPr="00206A0E">
        <w:rPr>
          <w:rFonts w:ascii="Century Gothic" w:hAnsi="Century Gothic"/>
          <w:i/>
          <w:iCs/>
          <w:sz w:val="22"/>
        </w:rPr>
        <w:t xml:space="preserve"> the Core Policy Services of Agreement and Usage, the Privacy Assurance</w:t>
      </w:r>
      <w:r w:rsidR="002D5F30" w:rsidRPr="00206A0E">
        <w:rPr>
          <w:rFonts w:ascii="Century Gothic" w:hAnsi="Century Gothic"/>
          <w:i/>
          <w:iCs/>
          <w:sz w:val="22"/>
        </w:rPr>
        <w:t xml:space="preserve"> Services of Validation, Certification, Enforcement and Security</w:t>
      </w:r>
      <w:r w:rsidR="00745FD4" w:rsidRPr="00206A0E">
        <w:rPr>
          <w:rFonts w:ascii="Century Gothic" w:hAnsi="Century Gothic"/>
          <w:i/>
          <w:iCs/>
          <w:sz w:val="22"/>
        </w:rPr>
        <w:t>, and the Presentation and Lifecycle Services of Interaction and Access</w:t>
      </w:r>
      <w:r w:rsidR="00E532C8">
        <w:rPr>
          <w:rFonts w:ascii="Century Gothic" w:hAnsi="Century Gothic"/>
          <w:i/>
          <w:iCs/>
          <w:sz w:val="22"/>
        </w:rPr>
        <w:t xml:space="preserve">. These PMRM Service classifications </w:t>
      </w:r>
      <w:r w:rsidR="00E24DED">
        <w:rPr>
          <w:rFonts w:ascii="Century Gothic" w:hAnsi="Century Gothic"/>
          <w:i/>
          <w:iCs/>
          <w:sz w:val="22"/>
        </w:rPr>
        <w:t>de</w:t>
      </w:r>
      <w:r w:rsidR="00F05309">
        <w:rPr>
          <w:rFonts w:ascii="Century Gothic" w:hAnsi="Century Gothic"/>
          <w:i/>
          <w:sz w:val="22"/>
          <w:szCs w:val="22"/>
        </w:rPr>
        <w:t>fine the</w:t>
      </w:r>
      <w:r w:rsidR="008A0094">
        <w:rPr>
          <w:rFonts w:ascii="Century Gothic" w:hAnsi="Century Gothic"/>
          <w:i/>
          <w:sz w:val="22"/>
          <w:szCs w:val="22"/>
        </w:rPr>
        <w:t xml:space="preserve"> specific</w:t>
      </w:r>
      <w:r w:rsidR="00F05309">
        <w:rPr>
          <w:rFonts w:ascii="Century Gothic" w:hAnsi="Century Gothic"/>
          <w:i/>
          <w:sz w:val="22"/>
          <w:szCs w:val="22"/>
        </w:rPr>
        <w:t xml:space="preserve"> technical</w:t>
      </w:r>
      <w:r w:rsidR="008A0094">
        <w:rPr>
          <w:rFonts w:ascii="Century Gothic" w:hAnsi="Century Gothic"/>
          <w:i/>
          <w:sz w:val="22"/>
          <w:szCs w:val="22"/>
        </w:rPr>
        <w:t xml:space="preserve"> and business</w:t>
      </w:r>
      <w:r w:rsidR="00F05309">
        <w:rPr>
          <w:rFonts w:ascii="Century Gothic" w:hAnsi="Century Gothic"/>
          <w:i/>
          <w:sz w:val="22"/>
          <w:szCs w:val="22"/>
        </w:rPr>
        <w:t xml:space="preserve"> </w:t>
      </w:r>
      <w:r w:rsidR="00E532C8">
        <w:rPr>
          <w:rFonts w:ascii="Century Gothic" w:hAnsi="Century Gothic"/>
          <w:i/>
          <w:sz w:val="22"/>
          <w:szCs w:val="22"/>
        </w:rPr>
        <w:t>components</w:t>
      </w:r>
      <w:r w:rsidR="00F05309">
        <w:rPr>
          <w:rFonts w:ascii="Century Gothic" w:hAnsi="Century Gothic"/>
          <w:i/>
          <w:sz w:val="22"/>
          <w:szCs w:val="22"/>
        </w:rPr>
        <w:t xml:space="preserve"> </w:t>
      </w:r>
      <w:r w:rsidR="008A0094">
        <w:rPr>
          <w:rFonts w:ascii="Century Gothic" w:hAnsi="Century Gothic"/>
          <w:i/>
          <w:sz w:val="22"/>
          <w:szCs w:val="22"/>
        </w:rPr>
        <w:t xml:space="preserve">needed </w:t>
      </w:r>
      <w:r w:rsidR="00E532C8">
        <w:rPr>
          <w:rFonts w:ascii="Century Gothic" w:hAnsi="Century Gothic"/>
          <w:i/>
          <w:sz w:val="22"/>
          <w:szCs w:val="22"/>
        </w:rPr>
        <w:t>to</w:t>
      </w:r>
      <w:r w:rsidR="00F05309">
        <w:rPr>
          <w:rFonts w:ascii="Century Gothic" w:hAnsi="Century Gothic"/>
          <w:i/>
          <w:sz w:val="22"/>
          <w:szCs w:val="22"/>
        </w:rPr>
        <w:t xml:space="preserve"> satisfy </w:t>
      </w:r>
      <w:r w:rsidR="00E532C8">
        <w:rPr>
          <w:rFonts w:ascii="Century Gothic" w:hAnsi="Century Gothic"/>
          <w:i/>
          <w:sz w:val="22"/>
          <w:szCs w:val="22"/>
        </w:rPr>
        <w:t>each Privacy Control</w:t>
      </w:r>
      <w:r w:rsidR="00F05309">
        <w:rPr>
          <w:rFonts w:ascii="Century Gothic" w:hAnsi="Century Gothic"/>
          <w:i/>
          <w:sz w:val="22"/>
          <w:szCs w:val="22"/>
        </w:rPr>
        <w:t xml:space="preserve"> for each Privacy Policy</w:t>
      </w:r>
      <w:r w:rsidR="00D35E99">
        <w:rPr>
          <w:rFonts w:ascii="Century Gothic" w:hAnsi="Century Gothic"/>
          <w:i/>
          <w:sz w:val="22"/>
          <w:szCs w:val="22"/>
        </w:rPr>
        <w:t xml:space="preserve">. They can easily be translated into technical specifications </w:t>
      </w:r>
      <w:r w:rsidR="008E6365">
        <w:rPr>
          <w:rFonts w:ascii="Century Gothic" w:hAnsi="Century Gothic"/>
          <w:i/>
          <w:sz w:val="22"/>
          <w:szCs w:val="22"/>
        </w:rPr>
        <w:t>for implementation</w:t>
      </w:r>
      <w:r w:rsidR="00F05309">
        <w:rPr>
          <w:rFonts w:ascii="Century Gothic" w:hAnsi="Century Gothic"/>
          <w:i/>
          <w:sz w:val="22"/>
          <w:szCs w:val="22"/>
        </w:rPr>
        <w:t>]</w:t>
      </w:r>
    </w:p>
    <w:p w:rsidR="00F05309" w:rsidRDefault="00F05309" w:rsidP="00F05309">
      <w:pPr>
        <w:ind w:left="720"/>
        <w:rPr>
          <w:rFonts w:ascii="Century Gothic" w:hAnsi="Century Gothic"/>
          <w:i/>
          <w:sz w:val="22"/>
          <w:szCs w:val="22"/>
        </w:rPr>
      </w:pPr>
    </w:p>
    <w:p w:rsidR="00206A0E" w:rsidRDefault="00206A0E" w:rsidP="00F05309">
      <w:pPr>
        <w:ind w:left="720"/>
        <w:rPr>
          <w:rFonts w:ascii="Century Gothic" w:hAnsi="Century Gothic"/>
          <w:i/>
          <w:color w:val="FF0000"/>
          <w:sz w:val="22"/>
          <w:szCs w:val="22"/>
        </w:rPr>
      </w:pPr>
      <w:r w:rsidRPr="007F196C">
        <w:rPr>
          <w:rFonts w:ascii="Century Gothic" w:hAnsi="Century Gothic"/>
          <w:i/>
          <w:color w:val="FF0000"/>
          <w:sz w:val="22"/>
          <w:szCs w:val="22"/>
        </w:rPr>
        <w:t>[</w:t>
      </w:r>
      <w:r w:rsidRPr="00C455E8">
        <w:rPr>
          <w:rFonts w:ascii="Century Gothic" w:hAnsi="Century Gothic"/>
          <w:b/>
          <w:i/>
          <w:color w:val="FF0000"/>
          <w:sz w:val="22"/>
          <w:szCs w:val="22"/>
        </w:rPr>
        <w:t>Note:</w:t>
      </w:r>
      <w:r w:rsidRPr="007F196C">
        <w:rPr>
          <w:rFonts w:ascii="Century Gothic" w:hAnsi="Century Gothic"/>
          <w:i/>
          <w:color w:val="FF0000"/>
          <w:sz w:val="22"/>
          <w:szCs w:val="22"/>
        </w:rPr>
        <w:t xml:space="preserve"> to be developed</w:t>
      </w:r>
      <w:r w:rsidR="00F05309" w:rsidRPr="007F196C">
        <w:rPr>
          <w:rFonts w:ascii="Century Gothic" w:hAnsi="Century Gothic"/>
          <w:i/>
          <w:color w:val="FF0000"/>
          <w:sz w:val="22"/>
          <w:szCs w:val="22"/>
        </w:rPr>
        <w:t xml:space="preserve"> for Privacy Controls</w:t>
      </w:r>
      <w:r w:rsidRPr="007F196C">
        <w:rPr>
          <w:rFonts w:ascii="Century Gothic" w:hAnsi="Century Gothic"/>
          <w:i/>
          <w:color w:val="FF0000"/>
          <w:sz w:val="22"/>
          <w:szCs w:val="22"/>
        </w:rPr>
        <w:t xml:space="preserve"> against a specific </w:t>
      </w:r>
      <w:r w:rsidR="00555182" w:rsidRPr="007F196C">
        <w:rPr>
          <w:rFonts w:ascii="Century Gothic" w:hAnsi="Century Gothic"/>
          <w:i/>
          <w:color w:val="FF0000"/>
          <w:sz w:val="22"/>
          <w:szCs w:val="22"/>
        </w:rPr>
        <w:t>Domain</w:t>
      </w:r>
      <w:r w:rsidRPr="007F196C">
        <w:rPr>
          <w:rFonts w:ascii="Century Gothic" w:hAnsi="Century Gothic"/>
          <w:i/>
          <w:color w:val="FF0000"/>
          <w:sz w:val="22"/>
          <w:szCs w:val="22"/>
        </w:rPr>
        <w:t xml:space="preserve">, </w:t>
      </w:r>
      <w:r w:rsidR="002D73E6" w:rsidRPr="007F196C">
        <w:rPr>
          <w:rFonts w:ascii="Century Gothic" w:hAnsi="Century Gothic"/>
          <w:i/>
          <w:color w:val="FF0000"/>
          <w:sz w:val="22"/>
          <w:szCs w:val="22"/>
        </w:rPr>
        <w:t>System</w:t>
      </w:r>
      <w:r w:rsidRPr="007F196C">
        <w:rPr>
          <w:rFonts w:ascii="Century Gothic" w:hAnsi="Century Gothic"/>
          <w:i/>
          <w:color w:val="FF0000"/>
          <w:sz w:val="22"/>
          <w:szCs w:val="22"/>
        </w:rPr>
        <w:t xml:space="preserve">, </w:t>
      </w:r>
      <w:r w:rsidR="002D73E6" w:rsidRPr="007F196C">
        <w:rPr>
          <w:rFonts w:ascii="Century Gothic" w:hAnsi="Century Gothic"/>
          <w:i/>
          <w:color w:val="FF0000"/>
          <w:sz w:val="22"/>
          <w:szCs w:val="22"/>
        </w:rPr>
        <w:t>Application</w:t>
      </w:r>
      <w:r w:rsidRPr="007F196C">
        <w:rPr>
          <w:rFonts w:ascii="Century Gothic" w:hAnsi="Century Gothic"/>
          <w:i/>
          <w:color w:val="FF0000"/>
          <w:sz w:val="22"/>
          <w:szCs w:val="22"/>
        </w:rPr>
        <w:t xml:space="preserve">, </w:t>
      </w:r>
      <w:r w:rsidR="002D73E6" w:rsidRPr="007F196C">
        <w:rPr>
          <w:rFonts w:ascii="Century Gothic" w:hAnsi="Century Gothic"/>
          <w:i/>
          <w:color w:val="FF0000"/>
          <w:sz w:val="22"/>
          <w:szCs w:val="22"/>
        </w:rPr>
        <w:t>Business Process</w:t>
      </w:r>
      <w:r w:rsidRPr="007F196C">
        <w:rPr>
          <w:rFonts w:ascii="Century Gothic" w:hAnsi="Century Gothic"/>
          <w:i/>
          <w:color w:val="FF0000"/>
          <w:sz w:val="22"/>
          <w:szCs w:val="22"/>
        </w:rPr>
        <w:t xml:space="preserve"> as required by internal governance policies and regulations. Refine/define the </w:t>
      </w:r>
      <w:r w:rsidR="008027C8" w:rsidRPr="007F196C">
        <w:rPr>
          <w:rFonts w:ascii="Century Gothic" w:hAnsi="Century Gothic"/>
          <w:i/>
          <w:color w:val="FF0000"/>
          <w:sz w:val="22"/>
          <w:szCs w:val="22"/>
        </w:rPr>
        <w:t>Use Case</w:t>
      </w:r>
      <w:r w:rsidRPr="007F196C">
        <w:rPr>
          <w:rFonts w:ascii="Century Gothic" w:hAnsi="Century Gothic"/>
          <w:i/>
          <w:color w:val="FF0000"/>
          <w:sz w:val="22"/>
          <w:szCs w:val="22"/>
        </w:rPr>
        <w:t xml:space="preserve"> as necessary to satisfy Applicable Privacy Polices and close the Privacy Impact or Assessments by creating or modifying the Domains, Systems, Applications, Business Processes or Products. Update the above as necessary]</w:t>
      </w:r>
    </w:p>
    <w:p w:rsidR="00C455E8" w:rsidRDefault="00C455E8" w:rsidP="00F05309">
      <w:pPr>
        <w:ind w:left="720"/>
        <w:rPr>
          <w:rFonts w:ascii="Century Gothic" w:hAnsi="Century Gothic"/>
          <w:i/>
          <w:color w:val="FF0000"/>
          <w:sz w:val="22"/>
          <w:szCs w:val="22"/>
        </w:rPr>
      </w:pPr>
    </w:p>
    <w:p w:rsidR="00C455E8" w:rsidRDefault="00C455E8" w:rsidP="00F05309">
      <w:pPr>
        <w:ind w:left="720"/>
        <w:rPr>
          <w:rFonts w:ascii="Century Gothic" w:hAnsi="Century Gothic"/>
          <w:i/>
          <w:color w:val="FF0000"/>
          <w:sz w:val="22"/>
          <w:szCs w:val="22"/>
        </w:rPr>
      </w:pPr>
      <w:r>
        <w:rPr>
          <w:rFonts w:ascii="Century Gothic" w:hAnsi="Century Gothic"/>
          <w:i/>
          <w:color w:val="FF0000"/>
          <w:sz w:val="22"/>
          <w:szCs w:val="22"/>
        </w:rPr>
        <w:t>[</w:t>
      </w:r>
      <w:r>
        <w:rPr>
          <w:rFonts w:ascii="Century Gothic" w:hAnsi="Century Gothic"/>
          <w:b/>
          <w:i/>
          <w:color w:val="FF0000"/>
          <w:sz w:val="22"/>
          <w:szCs w:val="22"/>
        </w:rPr>
        <w:t xml:space="preserve">Note: </w:t>
      </w:r>
      <w:r>
        <w:rPr>
          <w:rFonts w:ascii="Century Gothic" w:hAnsi="Century Gothic"/>
          <w:i/>
          <w:color w:val="FF0000"/>
          <w:sz w:val="22"/>
          <w:szCs w:val="22"/>
        </w:rPr>
        <w:t xml:space="preserve">I am recommending that </w:t>
      </w:r>
      <w:r w:rsidR="00887CF2">
        <w:rPr>
          <w:rFonts w:ascii="Century Gothic" w:hAnsi="Century Gothic"/>
          <w:i/>
          <w:color w:val="FF0000"/>
          <w:sz w:val="22"/>
          <w:szCs w:val="22"/>
        </w:rPr>
        <w:t>we first map the Services a</w:t>
      </w:r>
      <w:r w:rsidR="007404B8">
        <w:rPr>
          <w:rFonts w:ascii="Century Gothic" w:hAnsi="Century Gothic"/>
          <w:i/>
          <w:color w:val="FF0000"/>
          <w:sz w:val="22"/>
          <w:szCs w:val="22"/>
        </w:rPr>
        <w:t xml:space="preserve">t a high level to each control and as we do so we consider creating </w:t>
      </w:r>
      <w:r w:rsidR="007404B8" w:rsidRPr="008562FC">
        <w:rPr>
          <w:rFonts w:ascii="Century Gothic" w:hAnsi="Century Gothic"/>
          <w:i/>
          <w:color w:val="FF0000"/>
          <w:sz w:val="22"/>
          <w:szCs w:val="22"/>
          <w:u w:val="single"/>
        </w:rPr>
        <w:t xml:space="preserve">a mini-specification </w:t>
      </w:r>
      <w:r w:rsidR="008562FC" w:rsidRPr="008562FC">
        <w:rPr>
          <w:rFonts w:ascii="Century Gothic" w:hAnsi="Century Gothic"/>
          <w:i/>
          <w:color w:val="FF0000"/>
          <w:sz w:val="22"/>
          <w:szCs w:val="22"/>
          <w:u w:val="single"/>
        </w:rPr>
        <w:t>and an implementation</w:t>
      </w:r>
      <w:r w:rsidR="007404B8" w:rsidRPr="008562FC">
        <w:rPr>
          <w:rFonts w:ascii="Century Gothic" w:hAnsi="Century Gothic"/>
          <w:i/>
          <w:color w:val="FF0000"/>
          <w:sz w:val="22"/>
          <w:szCs w:val="22"/>
          <w:u w:val="single"/>
        </w:rPr>
        <w:t xml:space="preserve"> example</w:t>
      </w:r>
      <w:r w:rsidR="007404B8">
        <w:rPr>
          <w:rFonts w:ascii="Century Gothic" w:hAnsi="Century Gothic"/>
          <w:i/>
          <w:color w:val="FF0000"/>
          <w:sz w:val="22"/>
          <w:szCs w:val="22"/>
        </w:rPr>
        <w:t xml:space="preserve"> of how the Services might be</w:t>
      </w:r>
      <w:r w:rsidR="000C2BB1">
        <w:rPr>
          <w:rFonts w:ascii="Century Gothic" w:hAnsi="Century Gothic"/>
          <w:i/>
          <w:color w:val="FF0000"/>
          <w:sz w:val="22"/>
          <w:szCs w:val="22"/>
        </w:rPr>
        <w:t xml:space="preserve"> implemented at a high level. Next I would validate the mapping and the mini-specification by reviewing the Privacy Controls Mapping to Data Subjects, Domains, Business Processes, Systems and Applications. </w:t>
      </w:r>
      <w:r w:rsidR="00263567">
        <w:rPr>
          <w:rFonts w:ascii="Century Gothic" w:hAnsi="Century Gothic"/>
          <w:i/>
          <w:color w:val="FF0000"/>
          <w:sz w:val="22"/>
          <w:szCs w:val="22"/>
        </w:rPr>
        <w:t xml:space="preserve">During this process I would refine the mini-specification(s) looking for where the mini-specification might apply in </w:t>
      </w:r>
      <w:r w:rsidR="007111C0">
        <w:rPr>
          <w:rFonts w:ascii="Century Gothic" w:hAnsi="Century Gothic"/>
          <w:i/>
          <w:color w:val="FF0000"/>
          <w:sz w:val="22"/>
          <w:szCs w:val="22"/>
        </w:rPr>
        <w:t>multiple places. If it doesn’t apply I would create a second mini-specification for this instance. The result of this exercise would be a comprehensive</w:t>
      </w:r>
      <w:r w:rsidR="00F61973">
        <w:rPr>
          <w:rFonts w:ascii="Century Gothic" w:hAnsi="Century Gothic"/>
          <w:i/>
          <w:color w:val="FF0000"/>
          <w:sz w:val="22"/>
          <w:szCs w:val="22"/>
        </w:rPr>
        <w:t xml:space="preserve"> (but minimum/standard)</w:t>
      </w:r>
      <w:r w:rsidR="007111C0">
        <w:rPr>
          <w:rFonts w:ascii="Century Gothic" w:hAnsi="Century Gothic"/>
          <w:i/>
          <w:color w:val="FF0000"/>
          <w:sz w:val="22"/>
          <w:szCs w:val="22"/>
        </w:rPr>
        <w:t xml:space="preserve"> set of implementation specifications</w:t>
      </w:r>
      <w:r w:rsidR="00F61973">
        <w:rPr>
          <w:rFonts w:ascii="Century Gothic" w:hAnsi="Century Gothic"/>
          <w:i/>
          <w:color w:val="FF0000"/>
          <w:sz w:val="22"/>
          <w:szCs w:val="22"/>
        </w:rPr>
        <w:t xml:space="preserve"> for the privacy controls that could be applied to business processes and systems/applications in each Domain.</w:t>
      </w:r>
      <w:r w:rsidR="00EC5E20">
        <w:rPr>
          <w:rFonts w:ascii="Century Gothic" w:hAnsi="Century Gothic"/>
          <w:i/>
          <w:color w:val="FF0000"/>
          <w:sz w:val="22"/>
          <w:szCs w:val="22"/>
        </w:rPr>
        <w:t>]</w:t>
      </w:r>
    </w:p>
    <w:p w:rsidR="00EC5E20" w:rsidRDefault="00EC5E20" w:rsidP="00F05309">
      <w:pPr>
        <w:ind w:left="720"/>
        <w:rPr>
          <w:rFonts w:ascii="Century Gothic" w:hAnsi="Century Gothic"/>
          <w:i/>
          <w:color w:val="FF0000"/>
          <w:sz w:val="22"/>
          <w:szCs w:val="22"/>
        </w:rPr>
      </w:pPr>
    </w:p>
    <w:p w:rsidR="004962B0" w:rsidRDefault="00EC5E20" w:rsidP="00F05309">
      <w:pPr>
        <w:ind w:left="720"/>
        <w:rPr>
          <w:rFonts w:ascii="Century Gothic" w:hAnsi="Century Gothic"/>
          <w:i/>
          <w:color w:val="FF0000"/>
          <w:sz w:val="22"/>
          <w:szCs w:val="22"/>
          <w:u w:val="single"/>
        </w:rPr>
      </w:pPr>
      <w:r>
        <w:rPr>
          <w:rFonts w:ascii="Century Gothic" w:hAnsi="Century Gothic"/>
          <w:i/>
          <w:color w:val="FF0000"/>
          <w:sz w:val="22"/>
          <w:szCs w:val="22"/>
        </w:rPr>
        <w:t>[</w:t>
      </w:r>
      <w:r>
        <w:rPr>
          <w:rFonts w:ascii="Century Gothic" w:hAnsi="Century Gothic"/>
          <w:b/>
          <w:i/>
          <w:color w:val="FF0000"/>
          <w:sz w:val="22"/>
          <w:szCs w:val="22"/>
        </w:rPr>
        <w:t>Note:</w:t>
      </w:r>
      <w:r>
        <w:rPr>
          <w:rFonts w:ascii="Century Gothic" w:hAnsi="Century Gothic"/>
          <w:i/>
          <w:color w:val="FF0000"/>
          <w:sz w:val="22"/>
          <w:szCs w:val="22"/>
        </w:rPr>
        <w:t xml:space="preserve"> The result of this final step </w:t>
      </w:r>
      <w:r w:rsidR="0032554E">
        <w:rPr>
          <w:rFonts w:ascii="Century Gothic" w:hAnsi="Century Gothic"/>
          <w:i/>
          <w:color w:val="FF0000"/>
          <w:sz w:val="22"/>
          <w:szCs w:val="22"/>
        </w:rPr>
        <w:t xml:space="preserve">might achieve two things. First it would provide privacy compliance implementation for </w:t>
      </w:r>
      <w:r w:rsidR="00045E93">
        <w:rPr>
          <w:rFonts w:ascii="Century Gothic" w:hAnsi="Century Gothic"/>
          <w:i/>
          <w:color w:val="FF0000"/>
          <w:sz w:val="22"/>
          <w:szCs w:val="22"/>
        </w:rPr>
        <w:t xml:space="preserve">the Use Case. Second and more importantly it would provide a library of privacy compliance designs </w:t>
      </w:r>
      <w:r w:rsidR="008562FC">
        <w:rPr>
          <w:rFonts w:ascii="Century Gothic" w:hAnsi="Century Gothic"/>
          <w:i/>
          <w:color w:val="FF0000"/>
          <w:sz w:val="22"/>
          <w:szCs w:val="22"/>
        </w:rPr>
        <w:t xml:space="preserve">with </w:t>
      </w:r>
      <w:r w:rsidR="008562FC" w:rsidRPr="008562FC">
        <w:rPr>
          <w:rFonts w:ascii="Century Gothic" w:hAnsi="Century Gothic"/>
          <w:i/>
          <w:color w:val="FF0000"/>
          <w:sz w:val="22"/>
          <w:szCs w:val="22"/>
          <w:u w:val="single"/>
        </w:rPr>
        <w:t>mini-specification</w:t>
      </w:r>
      <w:r w:rsidR="008562FC">
        <w:rPr>
          <w:rFonts w:ascii="Century Gothic" w:hAnsi="Century Gothic"/>
          <w:i/>
          <w:color w:val="FF0000"/>
          <w:sz w:val="22"/>
          <w:szCs w:val="22"/>
          <w:u w:val="single"/>
        </w:rPr>
        <w:t>s</w:t>
      </w:r>
      <w:r w:rsidR="008562FC" w:rsidRPr="008562FC">
        <w:rPr>
          <w:rFonts w:ascii="Century Gothic" w:hAnsi="Century Gothic"/>
          <w:i/>
          <w:color w:val="FF0000"/>
          <w:sz w:val="22"/>
          <w:szCs w:val="22"/>
          <w:u w:val="single"/>
        </w:rPr>
        <w:t xml:space="preserve"> an</w:t>
      </w:r>
      <w:r w:rsidR="004962B0">
        <w:rPr>
          <w:rFonts w:ascii="Century Gothic" w:hAnsi="Century Gothic"/>
          <w:i/>
          <w:color w:val="FF0000"/>
          <w:sz w:val="22"/>
          <w:szCs w:val="22"/>
          <w:u w:val="single"/>
        </w:rPr>
        <w:t>d</w:t>
      </w:r>
      <w:r w:rsidR="008562FC" w:rsidRPr="008562FC">
        <w:rPr>
          <w:rFonts w:ascii="Century Gothic" w:hAnsi="Century Gothic"/>
          <w:i/>
          <w:color w:val="FF0000"/>
          <w:sz w:val="22"/>
          <w:szCs w:val="22"/>
          <w:u w:val="single"/>
        </w:rPr>
        <w:t xml:space="preserve"> implementation example</w:t>
      </w:r>
      <w:r w:rsidR="004962B0">
        <w:rPr>
          <w:rFonts w:ascii="Century Gothic" w:hAnsi="Century Gothic"/>
          <w:i/>
          <w:color w:val="FF0000"/>
          <w:sz w:val="22"/>
          <w:szCs w:val="22"/>
          <w:u w:val="single"/>
        </w:rPr>
        <w:t>s</w:t>
      </w:r>
      <w:r w:rsidR="008562FC">
        <w:rPr>
          <w:rFonts w:ascii="Century Gothic" w:hAnsi="Century Gothic"/>
          <w:i/>
          <w:color w:val="FF0000"/>
          <w:sz w:val="22"/>
          <w:szCs w:val="22"/>
          <w:u w:val="single"/>
        </w:rPr>
        <w:t>.</w:t>
      </w:r>
    </w:p>
    <w:p w:rsidR="004962B0" w:rsidRDefault="004962B0" w:rsidP="00F05309">
      <w:pPr>
        <w:ind w:left="720"/>
        <w:rPr>
          <w:rFonts w:ascii="Century Gothic" w:hAnsi="Century Gothic"/>
          <w:i/>
          <w:color w:val="FF0000"/>
          <w:sz w:val="22"/>
          <w:szCs w:val="22"/>
        </w:rPr>
      </w:pPr>
    </w:p>
    <w:p w:rsidR="00EC5E20" w:rsidRPr="008562FC" w:rsidRDefault="008562FC" w:rsidP="00F05309">
      <w:pPr>
        <w:ind w:left="720"/>
        <w:rPr>
          <w:rFonts w:ascii="Century Gothic" w:hAnsi="Century Gothic"/>
          <w:i/>
          <w:color w:val="FF0000"/>
          <w:sz w:val="22"/>
          <w:szCs w:val="22"/>
        </w:rPr>
      </w:pPr>
      <w:r>
        <w:rPr>
          <w:rFonts w:ascii="Century Gothic" w:hAnsi="Century Gothic"/>
          <w:i/>
          <w:color w:val="FF0000"/>
          <w:sz w:val="22"/>
          <w:szCs w:val="22"/>
        </w:rPr>
        <w:t xml:space="preserve">I saw this technique employed by a tool that Barb Lawler presented that </w:t>
      </w:r>
      <w:r w:rsidR="004962B0">
        <w:rPr>
          <w:rFonts w:ascii="Century Gothic" w:hAnsi="Century Gothic"/>
          <w:i/>
          <w:color w:val="FF0000"/>
          <w:sz w:val="22"/>
          <w:szCs w:val="22"/>
        </w:rPr>
        <w:t>stream-lined privacy compliance</w:t>
      </w:r>
      <w:r w:rsidR="00AF3713">
        <w:rPr>
          <w:rFonts w:ascii="Century Gothic" w:hAnsi="Century Gothic"/>
          <w:i/>
          <w:color w:val="FF0000"/>
          <w:sz w:val="22"/>
          <w:szCs w:val="22"/>
        </w:rPr>
        <w:t xml:space="preserve"> at Intuit. While not exactly the same, Intuit has developed a set of (in my words) privacy controls/rules and has mapped them to implementation examples. Then</w:t>
      </w:r>
      <w:r w:rsidR="004962B0">
        <w:rPr>
          <w:rFonts w:ascii="Century Gothic" w:hAnsi="Century Gothic"/>
          <w:i/>
          <w:color w:val="FF0000"/>
          <w:sz w:val="22"/>
          <w:szCs w:val="22"/>
        </w:rPr>
        <w:t xml:space="preserve"> by</w:t>
      </w:r>
      <w:r w:rsidR="00AF3713">
        <w:rPr>
          <w:rFonts w:ascii="Century Gothic" w:hAnsi="Century Gothic"/>
          <w:i/>
          <w:color w:val="FF0000"/>
          <w:sz w:val="22"/>
          <w:szCs w:val="22"/>
        </w:rPr>
        <w:t xml:space="preserve"> asking a developer a set of simplified questions, the Intuit tool</w:t>
      </w:r>
      <w:r w:rsidR="004962B0">
        <w:rPr>
          <w:rFonts w:ascii="Century Gothic" w:hAnsi="Century Gothic"/>
          <w:i/>
          <w:color w:val="FF0000"/>
          <w:sz w:val="22"/>
          <w:szCs w:val="22"/>
        </w:rPr>
        <w:t xml:space="preserve"> </w:t>
      </w:r>
      <w:r w:rsidR="00AF3713">
        <w:rPr>
          <w:rFonts w:ascii="Century Gothic" w:hAnsi="Century Gothic"/>
          <w:i/>
          <w:color w:val="FF0000"/>
          <w:sz w:val="22"/>
          <w:szCs w:val="22"/>
        </w:rPr>
        <w:t>applies these thousands of privacy ru</w:t>
      </w:r>
      <w:r w:rsidR="00002946">
        <w:rPr>
          <w:rFonts w:ascii="Century Gothic" w:hAnsi="Century Gothic"/>
          <w:i/>
          <w:color w:val="FF0000"/>
          <w:sz w:val="22"/>
          <w:szCs w:val="22"/>
        </w:rPr>
        <w:t>le/controls and returns to the developer examples of possible privacy compliance implementation examples. I think that the PMRM process might yield a similar effective outcome]</w:t>
      </w:r>
    </w:p>
    <w:p w:rsidR="00F61973" w:rsidRDefault="00F61973" w:rsidP="00F05309">
      <w:pPr>
        <w:ind w:left="720"/>
        <w:rPr>
          <w:rFonts w:ascii="Century Gothic" w:hAnsi="Century Gothic"/>
          <w:i/>
          <w:color w:val="FF0000"/>
          <w:sz w:val="22"/>
          <w:szCs w:val="22"/>
        </w:rPr>
      </w:pPr>
    </w:p>
    <w:p w:rsidR="00F61973" w:rsidRPr="00C455E8" w:rsidRDefault="00F61973" w:rsidP="00F05309">
      <w:pPr>
        <w:ind w:left="720"/>
        <w:rPr>
          <w:rFonts w:ascii="Century Gothic" w:hAnsi="Century Gothic"/>
          <w:i/>
          <w:color w:val="FF0000"/>
          <w:sz w:val="22"/>
          <w:szCs w:val="22"/>
        </w:rPr>
      </w:pPr>
    </w:p>
    <w:p w:rsidR="00AA3800" w:rsidRDefault="00AA3800" w:rsidP="00F05309">
      <w:pPr>
        <w:ind w:left="720"/>
        <w:rPr>
          <w:rFonts w:ascii="Century Gothic" w:hAnsi="Century Gothic"/>
          <w:i/>
          <w:sz w:val="22"/>
          <w:szCs w:val="22"/>
        </w:rPr>
      </w:pPr>
    </w:p>
    <w:p w:rsidR="00AA3800" w:rsidRPr="004870E6" w:rsidRDefault="00AA3800" w:rsidP="00AA3800">
      <w:pPr>
        <w:rPr>
          <w:rFonts w:ascii="Century Gothic" w:hAnsi="Century Gothic"/>
        </w:rPr>
      </w:pPr>
      <w:r>
        <w:rPr>
          <w:rFonts w:ascii="Century Gothic" w:hAnsi="Century Gothic"/>
        </w:rPr>
        <w:t>1</w:t>
      </w:r>
      <w:r w:rsidR="00906C74">
        <w:rPr>
          <w:rFonts w:ascii="Century Gothic" w:hAnsi="Century Gothic"/>
        </w:rPr>
        <w:t>3</w:t>
      </w:r>
      <w:r>
        <w:rPr>
          <w:rFonts w:ascii="Century Gothic" w:hAnsi="Century Gothic"/>
        </w:rPr>
        <w:t xml:space="preserve">. </w:t>
      </w:r>
      <w:r w:rsidRPr="004870E6">
        <w:rPr>
          <w:rFonts w:asciiTheme="majorHAnsi" w:hAnsi="Century Gothic"/>
          <w:b/>
          <w:bCs/>
          <w:color w:val="7F7F7F" w:themeColor="text1" w:themeTint="80"/>
          <w:kern w:val="24"/>
          <w:sz w:val="56"/>
          <w:szCs w:val="56"/>
        </w:rPr>
        <w:t xml:space="preserve"> </w:t>
      </w:r>
      <w:r>
        <w:rPr>
          <w:rFonts w:ascii="Century Gothic" w:hAnsi="Century Gothic"/>
          <w:b/>
          <w:bCs/>
        </w:rPr>
        <w:t>Perform</w:t>
      </w:r>
      <w:r w:rsidR="00B73328">
        <w:rPr>
          <w:rFonts w:ascii="Century Gothic" w:hAnsi="Century Gothic"/>
          <w:b/>
          <w:bCs/>
        </w:rPr>
        <w:t xml:space="preserve"> a Risk and/or Compliance Assessment </w:t>
      </w:r>
      <w:r>
        <w:rPr>
          <w:rFonts w:ascii="Century Gothic" w:hAnsi="Century Gothic"/>
          <w:b/>
          <w:bCs/>
        </w:rPr>
        <w:t xml:space="preserve"> </w:t>
      </w:r>
      <w:r w:rsidRPr="004870E6">
        <w:rPr>
          <w:rFonts w:ascii="Century Gothic" w:hAnsi="Century Gothic"/>
          <w:b/>
          <w:bCs/>
        </w:rPr>
        <w:t xml:space="preserve"> </w:t>
      </w:r>
    </w:p>
    <w:p w:rsidR="00AA3800" w:rsidRDefault="00AA3800" w:rsidP="00AA3800">
      <w:pPr>
        <w:ind w:left="720"/>
        <w:rPr>
          <w:rFonts w:ascii="Century Gothic" w:hAnsi="Century Gothic"/>
          <w:i/>
          <w:iCs/>
          <w:sz w:val="22"/>
        </w:rPr>
      </w:pPr>
      <w:r>
        <w:rPr>
          <w:rFonts w:ascii="Century Gothic" w:hAnsi="Century Gothic"/>
          <w:i/>
          <w:iCs/>
          <w:sz w:val="22"/>
        </w:rPr>
        <w:t>[</w:t>
      </w:r>
      <w:r w:rsidR="00B73328">
        <w:rPr>
          <w:rFonts w:ascii="Century Gothic" w:hAnsi="Century Gothic"/>
          <w:i/>
          <w:iCs/>
          <w:sz w:val="22"/>
        </w:rPr>
        <w:t>The Risk and/or Compliance Assessment confirms that the Privacy Policies and Controls have been</w:t>
      </w:r>
      <w:r w:rsidR="007F452F">
        <w:rPr>
          <w:rFonts w:ascii="Century Gothic" w:hAnsi="Century Gothic"/>
          <w:i/>
          <w:iCs/>
          <w:sz w:val="22"/>
        </w:rPr>
        <w:t xml:space="preserve"> fully</w:t>
      </w:r>
      <w:r w:rsidR="00B73328">
        <w:rPr>
          <w:rFonts w:ascii="Century Gothic" w:hAnsi="Century Gothic"/>
          <w:i/>
          <w:iCs/>
          <w:sz w:val="22"/>
        </w:rPr>
        <w:t xml:space="preserve"> designed</w:t>
      </w:r>
      <w:r w:rsidR="007F452F">
        <w:rPr>
          <w:rFonts w:ascii="Century Gothic" w:hAnsi="Century Gothic"/>
          <w:i/>
          <w:iCs/>
          <w:sz w:val="22"/>
        </w:rPr>
        <w:t xml:space="preserve"> into the </w:t>
      </w:r>
      <w:r w:rsidR="007F452F" w:rsidRPr="00F66C86">
        <w:rPr>
          <w:rFonts w:ascii="Century Gothic" w:hAnsi="Century Gothic"/>
          <w:i/>
          <w:sz w:val="22"/>
          <w:szCs w:val="22"/>
        </w:rPr>
        <w:t>specific</w:t>
      </w:r>
      <w:r w:rsidR="00F61728">
        <w:rPr>
          <w:rFonts w:ascii="Century Gothic" w:hAnsi="Century Gothic"/>
          <w:i/>
          <w:sz w:val="22"/>
          <w:szCs w:val="22"/>
        </w:rPr>
        <w:t xml:space="preserve"> Data Subjects,</w:t>
      </w:r>
      <w:r w:rsidR="007F452F" w:rsidRPr="00F66C86">
        <w:rPr>
          <w:rFonts w:ascii="Century Gothic" w:hAnsi="Century Gothic"/>
          <w:i/>
          <w:sz w:val="22"/>
          <w:szCs w:val="22"/>
        </w:rPr>
        <w:t xml:space="preserve"> </w:t>
      </w:r>
      <w:r w:rsidR="00555182">
        <w:rPr>
          <w:rFonts w:ascii="Century Gothic" w:hAnsi="Century Gothic"/>
          <w:i/>
          <w:sz w:val="22"/>
          <w:szCs w:val="22"/>
        </w:rPr>
        <w:t>Domains</w:t>
      </w:r>
      <w:r w:rsidR="007F452F" w:rsidRPr="00F66C86">
        <w:rPr>
          <w:rFonts w:ascii="Century Gothic" w:hAnsi="Century Gothic"/>
          <w:i/>
          <w:sz w:val="22"/>
          <w:szCs w:val="22"/>
        </w:rPr>
        <w:t xml:space="preserve">, </w:t>
      </w:r>
      <w:r w:rsidR="00C165E9">
        <w:rPr>
          <w:rFonts w:ascii="Century Gothic" w:hAnsi="Century Gothic"/>
          <w:i/>
          <w:sz w:val="22"/>
          <w:szCs w:val="22"/>
        </w:rPr>
        <w:t>Systems</w:t>
      </w:r>
      <w:r w:rsidR="007F452F" w:rsidRPr="00F66C86">
        <w:rPr>
          <w:rFonts w:ascii="Century Gothic" w:hAnsi="Century Gothic"/>
          <w:i/>
          <w:sz w:val="22"/>
          <w:szCs w:val="22"/>
        </w:rPr>
        <w:t xml:space="preserve">, </w:t>
      </w:r>
      <w:r w:rsidR="002D73E6">
        <w:rPr>
          <w:rFonts w:ascii="Century Gothic" w:hAnsi="Century Gothic"/>
          <w:i/>
          <w:sz w:val="22"/>
          <w:szCs w:val="22"/>
        </w:rPr>
        <w:t>Applications</w:t>
      </w:r>
      <w:r w:rsidR="007F452F" w:rsidRPr="00F66C86">
        <w:rPr>
          <w:rFonts w:ascii="Century Gothic" w:hAnsi="Century Gothic"/>
          <w:i/>
          <w:sz w:val="22"/>
          <w:szCs w:val="22"/>
        </w:rPr>
        <w:t xml:space="preserve">, </w:t>
      </w:r>
      <w:r w:rsidR="002D73E6">
        <w:rPr>
          <w:rFonts w:ascii="Century Gothic" w:hAnsi="Century Gothic"/>
          <w:i/>
          <w:sz w:val="22"/>
          <w:szCs w:val="22"/>
        </w:rPr>
        <w:t>Business Processes</w:t>
      </w:r>
      <w:r w:rsidR="007F452F" w:rsidRPr="00F66C86">
        <w:rPr>
          <w:rFonts w:ascii="Century Gothic" w:hAnsi="Century Gothic"/>
          <w:i/>
          <w:sz w:val="22"/>
          <w:szCs w:val="22"/>
        </w:rPr>
        <w:t xml:space="preserve"> as required</w:t>
      </w:r>
      <w:r w:rsidR="007F452F">
        <w:rPr>
          <w:rFonts w:ascii="Century Gothic" w:hAnsi="Century Gothic"/>
          <w:i/>
          <w:sz w:val="22"/>
          <w:szCs w:val="22"/>
        </w:rPr>
        <w:t xml:space="preserve"> and the gaps identified in the initial Privacy Impact or other Assessments have been closed</w:t>
      </w:r>
      <w:r w:rsidR="007F452F">
        <w:rPr>
          <w:rFonts w:ascii="Century Gothic" w:hAnsi="Century Gothic"/>
          <w:i/>
          <w:iCs/>
          <w:sz w:val="22"/>
        </w:rPr>
        <w:t xml:space="preserve"> </w:t>
      </w:r>
      <w:r>
        <w:rPr>
          <w:rFonts w:ascii="Century Gothic" w:hAnsi="Century Gothic"/>
          <w:i/>
          <w:iCs/>
          <w:sz w:val="22"/>
        </w:rPr>
        <w:t>]</w:t>
      </w:r>
    </w:p>
    <w:p w:rsidR="00A93775" w:rsidRDefault="00A93775" w:rsidP="00AA3800">
      <w:pPr>
        <w:ind w:left="720"/>
        <w:rPr>
          <w:rFonts w:ascii="Century Gothic" w:hAnsi="Century Gothic"/>
          <w:i/>
          <w:iCs/>
          <w:sz w:val="22"/>
        </w:rPr>
      </w:pPr>
    </w:p>
    <w:p w:rsidR="00A93775" w:rsidRDefault="00A93775" w:rsidP="00A93775">
      <w:pPr>
        <w:ind w:left="720"/>
        <w:rPr>
          <w:rFonts w:ascii="Century Gothic" w:hAnsi="Century Gothic"/>
          <w:i/>
          <w:sz w:val="22"/>
          <w:szCs w:val="22"/>
        </w:rPr>
      </w:pPr>
      <w:r>
        <w:rPr>
          <w:rFonts w:ascii="Century Gothic" w:hAnsi="Century Gothic"/>
          <w:i/>
          <w:iCs/>
          <w:sz w:val="22"/>
        </w:rPr>
        <w:t xml:space="preserve">[Identify </w:t>
      </w:r>
      <w:r w:rsidR="0075222D">
        <w:rPr>
          <w:rFonts w:ascii="Century Gothic" w:hAnsi="Century Gothic"/>
          <w:i/>
          <w:iCs/>
          <w:sz w:val="22"/>
        </w:rPr>
        <w:t>the risks that require refining</w:t>
      </w:r>
      <w:r w:rsidRPr="00F66C86">
        <w:rPr>
          <w:rFonts w:ascii="Century Gothic" w:hAnsi="Century Gothic"/>
          <w:i/>
          <w:sz w:val="22"/>
          <w:szCs w:val="22"/>
        </w:rPr>
        <w:t xml:space="preserve"> the Privacy Architecture as necessary to satisfy Applicable Privacy Polices and close the Privacy Impact or Assessments by creating or modifying the Domains, Systems, Applications, Business Processes or Products. Update the above as necessary]</w:t>
      </w:r>
    </w:p>
    <w:p w:rsidR="00A93775" w:rsidRPr="00206A0E" w:rsidRDefault="00A93775" w:rsidP="00AA3800">
      <w:pPr>
        <w:ind w:left="720"/>
        <w:rPr>
          <w:rFonts w:ascii="Century Gothic" w:hAnsi="Century Gothic"/>
          <w:sz w:val="22"/>
        </w:rPr>
      </w:pPr>
    </w:p>
    <w:sectPr w:rsidR="00A93775" w:rsidRPr="00206A0E" w:rsidSect="00D621D1">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5A8" w:rsidRDefault="004545A8" w:rsidP="00CE4F86">
      <w:r>
        <w:separator/>
      </w:r>
    </w:p>
  </w:endnote>
  <w:endnote w:type="continuationSeparator" w:id="0">
    <w:p w:rsidR="004545A8" w:rsidRDefault="004545A8" w:rsidP="00CE4F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D1" w:rsidRDefault="000B1ED1" w:rsidP="00960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1ED1" w:rsidRDefault="000B1ED1" w:rsidP="00CE4F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D1" w:rsidRDefault="000B1ED1" w:rsidP="00960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C74">
      <w:rPr>
        <w:rStyle w:val="PageNumber"/>
        <w:noProof/>
      </w:rPr>
      <w:t>14</w:t>
    </w:r>
    <w:r>
      <w:rPr>
        <w:rStyle w:val="PageNumber"/>
      </w:rPr>
      <w:fldChar w:fldCharType="end"/>
    </w:r>
  </w:p>
  <w:p w:rsidR="000B1ED1" w:rsidRPr="00CE4F86" w:rsidRDefault="000B1ED1" w:rsidP="00CE4F86">
    <w:pPr>
      <w:pStyle w:val="Footer"/>
      <w:ind w:right="360"/>
      <w:rPr>
        <w:sz w:val="20"/>
        <w:szCs w:val="20"/>
      </w:rPr>
    </w:pPr>
    <w:r w:rsidRPr="00CE4F86">
      <w:rPr>
        <w:noProof/>
      </w:rPr>
      <w:drawing>
        <wp:inline distT="0" distB="0" distL="0" distR="0">
          <wp:extent cx="1371600" cy="142654"/>
          <wp:effectExtent l="0" t="0" r="0" b="10160"/>
          <wp:docPr id="11" name="Picture 3" descr="http://www1.gotomeeting.com/g2w/images/735745448/10217233011136752/em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www1.gotomeeting.com/g2w/images/735745448/10217233011136752/embed.jpg"/>
                  <pic:cNvPicPr>
                    <a:picLocks noChangeAspect="1" noChangeArrowheads="1"/>
                  </pic:cNvPicPr>
                </pic:nvPicPr>
                <pic:blipFill>
                  <a:blip r:embed="rId1"/>
                  <a:srcRect/>
                  <a:stretch>
                    <a:fillRect/>
                  </a:stretch>
                </pic:blipFill>
                <pic:spPr bwMode="auto">
                  <a:xfrm>
                    <a:off x="0" y="0"/>
                    <a:ext cx="1375169" cy="143025"/>
                  </a:xfrm>
                  <a:prstGeom prst="rect">
                    <a:avLst/>
                  </a:prstGeom>
                  <a:noFill/>
                  <a:ln w="9525">
                    <a:noFill/>
                    <a:miter lim="800000"/>
                    <a:headEnd/>
                    <a:tailEnd/>
                  </a:ln>
                </pic:spPr>
              </pic:pic>
            </a:graphicData>
          </a:graphic>
        </wp:inline>
      </w:drawing>
    </w:r>
    <w:r>
      <w:tab/>
    </w:r>
    <w:r w:rsidRPr="00CE4F86">
      <w:rPr>
        <w:sz w:val="20"/>
        <w:szCs w:val="20"/>
      </w:rPr>
      <w:t>14 May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5A8" w:rsidRDefault="004545A8" w:rsidP="00CE4F86">
      <w:r>
        <w:separator/>
      </w:r>
    </w:p>
  </w:footnote>
  <w:footnote w:type="continuationSeparator" w:id="0">
    <w:p w:rsidR="004545A8" w:rsidRDefault="004545A8" w:rsidP="00CE4F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2AF"/>
    <w:multiLevelType w:val="hybridMultilevel"/>
    <w:tmpl w:val="204C85E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5F4DB0"/>
    <w:multiLevelType w:val="hybridMultilevel"/>
    <w:tmpl w:val="29608A9E"/>
    <w:lvl w:ilvl="0" w:tplc="0409000F">
      <w:start w:val="1"/>
      <w:numFmt w:val="decimal"/>
      <w:lvlText w:val="%1."/>
      <w:lvlJc w:val="left"/>
      <w:pPr>
        <w:ind w:left="360" w:hanging="360"/>
      </w:pPr>
    </w:lvl>
    <w:lvl w:ilvl="1" w:tplc="A4A00358">
      <w:start w:val="1"/>
      <w:numFmt w:val="bullet"/>
      <w:lvlText w:val=""/>
      <w:lvlJc w:val="left"/>
      <w:pPr>
        <w:ind w:left="1080" w:hanging="360"/>
      </w:pPr>
      <w:rPr>
        <w:rFonts w:ascii="Symbol" w:hAnsi="Symbol"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612CC4"/>
    <w:multiLevelType w:val="hybridMultilevel"/>
    <w:tmpl w:val="906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229B9"/>
    <w:multiLevelType w:val="hybridMultilevel"/>
    <w:tmpl w:val="97AC469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4F488A"/>
    <w:multiLevelType w:val="hybridMultilevel"/>
    <w:tmpl w:val="36C8146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0A2"/>
    <w:multiLevelType w:val="hybridMultilevel"/>
    <w:tmpl w:val="1996FAE4"/>
    <w:lvl w:ilvl="0" w:tplc="B26ED912">
      <w:start w:val="1"/>
      <w:numFmt w:val="bullet"/>
      <w:lvlText w:val="•"/>
      <w:lvlJc w:val="left"/>
      <w:pPr>
        <w:tabs>
          <w:tab w:val="num" w:pos="720"/>
        </w:tabs>
        <w:ind w:left="720" w:hanging="360"/>
      </w:pPr>
      <w:rPr>
        <w:rFonts w:ascii="Arial" w:hAnsi="Arial" w:hint="default"/>
      </w:rPr>
    </w:lvl>
    <w:lvl w:ilvl="1" w:tplc="21F07398" w:tentative="1">
      <w:start w:val="1"/>
      <w:numFmt w:val="bullet"/>
      <w:lvlText w:val="•"/>
      <w:lvlJc w:val="left"/>
      <w:pPr>
        <w:tabs>
          <w:tab w:val="num" w:pos="1440"/>
        </w:tabs>
        <w:ind w:left="1440" w:hanging="360"/>
      </w:pPr>
      <w:rPr>
        <w:rFonts w:ascii="Arial" w:hAnsi="Arial" w:hint="default"/>
      </w:rPr>
    </w:lvl>
    <w:lvl w:ilvl="2" w:tplc="EB829410" w:tentative="1">
      <w:start w:val="1"/>
      <w:numFmt w:val="bullet"/>
      <w:lvlText w:val="•"/>
      <w:lvlJc w:val="left"/>
      <w:pPr>
        <w:tabs>
          <w:tab w:val="num" w:pos="2160"/>
        </w:tabs>
        <w:ind w:left="2160" w:hanging="360"/>
      </w:pPr>
      <w:rPr>
        <w:rFonts w:ascii="Arial" w:hAnsi="Arial" w:hint="default"/>
      </w:rPr>
    </w:lvl>
    <w:lvl w:ilvl="3" w:tplc="9438CDF2" w:tentative="1">
      <w:start w:val="1"/>
      <w:numFmt w:val="bullet"/>
      <w:lvlText w:val="•"/>
      <w:lvlJc w:val="left"/>
      <w:pPr>
        <w:tabs>
          <w:tab w:val="num" w:pos="2880"/>
        </w:tabs>
        <w:ind w:left="2880" w:hanging="360"/>
      </w:pPr>
      <w:rPr>
        <w:rFonts w:ascii="Arial" w:hAnsi="Arial" w:hint="default"/>
      </w:rPr>
    </w:lvl>
    <w:lvl w:ilvl="4" w:tplc="319C9786" w:tentative="1">
      <w:start w:val="1"/>
      <w:numFmt w:val="bullet"/>
      <w:lvlText w:val="•"/>
      <w:lvlJc w:val="left"/>
      <w:pPr>
        <w:tabs>
          <w:tab w:val="num" w:pos="3600"/>
        </w:tabs>
        <w:ind w:left="3600" w:hanging="360"/>
      </w:pPr>
      <w:rPr>
        <w:rFonts w:ascii="Arial" w:hAnsi="Arial" w:hint="default"/>
      </w:rPr>
    </w:lvl>
    <w:lvl w:ilvl="5" w:tplc="612C50CE" w:tentative="1">
      <w:start w:val="1"/>
      <w:numFmt w:val="bullet"/>
      <w:lvlText w:val="•"/>
      <w:lvlJc w:val="left"/>
      <w:pPr>
        <w:tabs>
          <w:tab w:val="num" w:pos="4320"/>
        </w:tabs>
        <w:ind w:left="4320" w:hanging="360"/>
      </w:pPr>
      <w:rPr>
        <w:rFonts w:ascii="Arial" w:hAnsi="Arial" w:hint="default"/>
      </w:rPr>
    </w:lvl>
    <w:lvl w:ilvl="6" w:tplc="60A0526C" w:tentative="1">
      <w:start w:val="1"/>
      <w:numFmt w:val="bullet"/>
      <w:lvlText w:val="•"/>
      <w:lvlJc w:val="left"/>
      <w:pPr>
        <w:tabs>
          <w:tab w:val="num" w:pos="5040"/>
        </w:tabs>
        <w:ind w:left="5040" w:hanging="360"/>
      </w:pPr>
      <w:rPr>
        <w:rFonts w:ascii="Arial" w:hAnsi="Arial" w:hint="default"/>
      </w:rPr>
    </w:lvl>
    <w:lvl w:ilvl="7" w:tplc="7D8CC988" w:tentative="1">
      <w:start w:val="1"/>
      <w:numFmt w:val="bullet"/>
      <w:lvlText w:val="•"/>
      <w:lvlJc w:val="left"/>
      <w:pPr>
        <w:tabs>
          <w:tab w:val="num" w:pos="5760"/>
        </w:tabs>
        <w:ind w:left="5760" w:hanging="360"/>
      </w:pPr>
      <w:rPr>
        <w:rFonts w:ascii="Arial" w:hAnsi="Arial" w:hint="default"/>
      </w:rPr>
    </w:lvl>
    <w:lvl w:ilvl="8" w:tplc="DDFCB04C" w:tentative="1">
      <w:start w:val="1"/>
      <w:numFmt w:val="bullet"/>
      <w:lvlText w:val="•"/>
      <w:lvlJc w:val="left"/>
      <w:pPr>
        <w:tabs>
          <w:tab w:val="num" w:pos="6480"/>
        </w:tabs>
        <w:ind w:left="6480" w:hanging="360"/>
      </w:pPr>
      <w:rPr>
        <w:rFonts w:ascii="Arial" w:hAnsi="Arial" w:hint="default"/>
      </w:rPr>
    </w:lvl>
  </w:abstractNum>
  <w:abstractNum w:abstractNumId="6">
    <w:nsid w:val="13183F6A"/>
    <w:multiLevelType w:val="hybridMultilevel"/>
    <w:tmpl w:val="2CB23582"/>
    <w:lvl w:ilvl="0" w:tplc="32149546">
      <w:start w:val="1"/>
      <w:numFmt w:val="bullet"/>
      <w:lvlText w:val="o"/>
      <w:lvlJc w:val="left"/>
      <w:pPr>
        <w:tabs>
          <w:tab w:val="num" w:pos="720"/>
        </w:tabs>
        <w:ind w:left="720" w:hanging="360"/>
      </w:pPr>
      <w:rPr>
        <w:rFonts w:ascii="Courier New" w:hAnsi="Courier New" w:hint="default"/>
      </w:rPr>
    </w:lvl>
    <w:lvl w:ilvl="1" w:tplc="2D043C16">
      <w:start w:val="1"/>
      <w:numFmt w:val="bullet"/>
      <w:lvlText w:val="o"/>
      <w:lvlJc w:val="left"/>
      <w:pPr>
        <w:tabs>
          <w:tab w:val="num" w:pos="1440"/>
        </w:tabs>
        <w:ind w:left="1440" w:hanging="360"/>
      </w:pPr>
      <w:rPr>
        <w:rFonts w:ascii="Courier New" w:hAnsi="Courier New" w:hint="default"/>
      </w:rPr>
    </w:lvl>
    <w:lvl w:ilvl="2" w:tplc="A844D610" w:tentative="1">
      <w:start w:val="1"/>
      <w:numFmt w:val="bullet"/>
      <w:lvlText w:val="o"/>
      <w:lvlJc w:val="left"/>
      <w:pPr>
        <w:tabs>
          <w:tab w:val="num" w:pos="2160"/>
        </w:tabs>
        <w:ind w:left="2160" w:hanging="360"/>
      </w:pPr>
      <w:rPr>
        <w:rFonts w:ascii="Courier New" w:hAnsi="Courier New" w:hint="default"/>
      </w:rPr>
    </w:lvl>
    <w:lvl w:ilvl="3" w:tplc="B80A01FC" w:tentative="1">
      <w:start w:val="1"/>
      <w:numFmt w:val="bullet"/>
      <w:lvlText w:val="o"/>
      <w:lvlJc w:val="left"/>
      <w:pPr>
        <w:tabs>
          <w:tab w:val="num" w:pos="2880"/>
        </w:tabs>
        <w:ind w:left="2880" w:hanging="360"/>
      </w:pPr>
      <w:rPr>
        <w:rFonts w:ascii="Courier New" w:hAnsi="Courier New" w:hint="default"/>
      </w:rPr>
    </w:lvl>
    <w:lvl w:ilvl="4" w:tplc="7018DD2E" w:tentative="1">
      <w:start w:val="1"/>
      <w:numFmt w:val="bullet"/>
      <w:lvlText w:val="o"/>
      <w:lvlJc w:val="left"/>
      <w:pPr>
        <w:tabs>
          <w:tab w:val="num" w:pos="3600"/>
        </w:tabs>
        <w:ind w:left="3600" w:hanging="360"/>
      </w:pPr>
      <w:rPr>
        <w:rFonts w:ascii="Courier New" w:hAnsi="Courier New" w:hint="default"/>
      </w:rPr>
    </w:lvl>
    <w:lvl w:ilvl="5" w:tplc="DA9888A0" w:tentative="1">
      <w:start w:val="1"/>
      <w:numFmt w:val="bullet"/>
      <w:lvlText w:val="o"/>
      <w:lvlJc w:val="left"/>
      <w:pPr>
        <w:tabs>
          <w:tab w:val="num" w:pos="4320"/>
        </w:tabs>
        <w:ind w:left="4320" w:hanging="360"/>
      </w:pPr>
      <w:rPr>
        <w:rFonts w:ascii="Courier New" w:hAnsi="Courier New" w:hint="default"/>
      </w:rPr>
    </w:lvl>
    <w:lvl w:ilvl="6" w:tplc="D73CA2C4" w:tentative="1">
      <w:start w:val="1"/>
      <w:numFmt w:val="bullet"/>
      <w:lvlText w:val="o"/>
      <w:lvlJc w:val="left"/>
      <w:pPr>
        <w:tabs>
          <w:tab w:val="num" w:pos="5040"/>
        </w:tabs>
        <w:ind w:left="5040" w:hanging="360"/>
      </w:pPr>
      <w:rPr>
        <w:rFonts w:ascii="Courier New" w:hAnsi="Courier New" w:hint="default"/>
      </w:rPr>
    </w:lvl>
    <w:lvl w:ilvl="7" w:tplc="AE825AE2" w:tentative="1">
      <w:start w:val="1"/>
      <w:numFmt w:val="bullet"/>
      <w:lvlText w:val="o"/>
      <w:lvlJc w:val="left"/>
      <w:pPr>
        <w:tabs>
          <w:tab w:val="num" w:pos="5760"/>
        </w:tabs>
        <w:ind w:left="5760" w:hanging="360"/>
      </w:pPr>
      <w:rPr>
        <w:rFonts w:ascii="Courier New" w:hAnsi="Courier New" w:hint="default"/>
      </w:rPr>
    </w:lvl>
    <w:lvl w:ilvl="8" w:tplc="FCC25FBA" w:tentative="1">
      <w:start w:val="1"/>
      <w:numFmt w:val="bullet"/>
      <w:lvlText w:val="o"/>
      <w:lvlJc w:val="left"/>
      <w:pPr>
        <w:tabs>
          <w:tab w:val="num" w:pos="6480"/>
        </w:tabs>
        <w:ind w:left="6480" w:hanging="360"/>
      </w:pPr>
      <w:rPr>
        <w:rFonts w:ascii="Courier New" w:hAnsi="Courier New" w:hint="default"/>
      </w:rPr>
    </w:lvl>
  </w:abstractNum>
  <w:abstractNum w:abstractNumId="7">
    <w:nsid w:val="13C10959"/>
    <w:multiLevelType w:val="hybridMultilevel"/>
    <w:tmpl w:val="B79A2340"/>
    <w:lvl w:ilvl="0" w:tplc="9C18DCCC">
      <w:start w:val="1"/>
      <w:numFmt w:val="bullet"/>
      <w:lvlText w:val="•"/>
      <w:lvlJc w:val="left"/>
      <w:pPr>
        <w:tabs>
          <w:tab w:val="num" w:pos="720"/>
        </w:tabs>
        <w:ind w:left="720" w:hanging="360"/>
      </w:pPr>
      <w:rPr>
        <w:rFonts w:ascii="Arial" w:hAnsi="Arial" w:hint="default"/>
      </w:rPr>
    </w:lvl>
    <w:lvl w:ilvl="1" w:tplc="FFB2E264">
      <w:start w:val="1"/>
      <w:numFmt w:val="bullet"/>
      <w:lvlText w:val="•"/>
      <w:lvlJc w:val="left"/>
      <w:pPr>
        <w:tabs>
          <w:tab w:val="num" w:pos="1440"/>
        </w:tabs>
        <w:ind w:left="1440" w:hanging="360"/>
      </w:pPr>
      <w:rPr>
        <w:rFonts w:ascii="Arial" w:hAnsi="Arial" w:hint="default"/>
      </w:rPr>
    </w:lvl>
    <w:lvl w:ilvl="2" w:tplc="C64005F0" w:tentative="1">
      <w:start w:val="1"/>
      <w:numFmt w:val="bullet"/>
      <w:lvlText w:val="•"/>
      <w:lvlJc w:val="left"/>
      <w:pPr>
        <w:tabs>
          <w:tab w:val="num" w:pos="2160"/>
        </w:tabs>
        <w:ind w:left="2160" w:hanging="360"/>
      </w:pPr>
      <w:rPr>
        <w:rFonts w:ascii="Arial" w:hAnsi="Arial" w:hint="default"/>
      </w:rPr>
    </w:lvl>
    <w:lvl w:ilvl="3" w:tplc="23E8BFE6" w:tentative="1">
      <w:start w:val="1"/>
      <w:numFmt w:val="bullet"/>
      <w:lvlText w:val="•"/>
      <w:lvlJc w:val="left"/>
      <w:pPr>
        <w:tabs>
          <w:tab w:val="num" w:pos="2880"/>
        </w:tabs>
        <w:ind w:left="2880" w:hanging="360"/>
      </w:pPr>
      <w:rPr>
        <w:rFonts w:ascii="Arial" w:hAnsi="Arial" w:hint="default"/>
      </w:rPr>
    </w:lvl>
    <w:lvl w:ilvl="4" w:tplc="966E8028" w:tentative="1">
      <w:start w:val="1"/>
      <w:numFmt w:val="bullet"/>
      <w:lvlText w:val="•"/>
      <w:lvlJc w:val="left"/>
      <w:pPr>
        <w:tabs>
          <w:tab w:val="num" w:pos="3600"/>
        </w:tabs>
        <w:ind w:left="3600" w:hanging="360"/>
      </w:pPr>
      <w:rPr>
        <w:rFonts w:ascii="Arial" w:hAnsi="Arial" w:hint="default"/>
      </w:rPr>
    </w:lvl>
    <w:lvl w:ilvl="5" w:tplc="08809544" w:tentative="1">
      <w:start w:val="1"/>
      <w:numFmt w:val="bullet"/>
      <w:lvlText w:val="•"/>
      <w:lvlJc w:val="left"/>
      <w:pPr>
        <w:tabs>
          <w:tab w:val="num" w:pos="4320"/>
        </w:tabs>
        <w:ind w:left="4320" w:hanging="360"/>
      </w:pPr>
      <w:rPr>
        <w:rFonts w:ascii="Arial" w:hAnsi="Arial" w:hint="default"/>
      </w:rPr>
    </w:lvl>
    <w:lvl w:ilvl="6" w:tplc="BB16B270" w:tentative="1">
      <w:start w:val="1"/>
      <w:numFmt w:val="bullet"/>
      <w:lvlText w:val="•"/>
      <w:lvlJc w:val="left"/>
      <w:pPr>
        <w:tabs>
          <w:tab w:val="num" w:pos="5040"/>
        </w:tabs>
        <w:ind w:left="5040" w:hanging="360"/>
      </w:pPr>
      <w:rPr>
        <w:rFonts w:ascii="Arial" w:hAnsi="Arial" w:hint="default"/>
      </w:rPr>
    </w:lvl>
    <w:lvl w:ilvl="7" w:tplc="DF3826A8" w:tentative="1">
      <w:start w:val="1"/>
      <w:numFmt w:val="bullet"/>
      <w:lvlText w:val="•"/>
      <w:lvlJc w:val="left"/>
      <w:pPr>
        <w:tabs>
          <w:tab w:val="num" w:pos="5760"/>
        </w:tabs>
        <w:ind w:left="5760" w:hanging="360"/>
      </w:pPr>
      <w:rPr>
        <w:rFonts w:ascii="Arial" w:hAnsi="Arial" w:hint="default"/>
      </w:rPr>
    </w:lvl>
    <w:lvl w:ilvl="8" w:tplc="459A9DE8" w:tentative="1">
      <w:start w:val="1"/>
      <w:numFmt w:val="bullet"/>
      <w:lvlText w:val="•"/>
      <w:lvlJc w:val="left"/>
      <w:pPr>
        <w:tabs>
          <w:tab w:val="num" w:pos="6480"/>
        </w:tabs>
        <w:ind w:left="6480" w:hanging="360"/>
      </w:pPr>
      <w:rPr>
        <w:rFonts w:ascii="Arial" w:hAnsi="Arial" w:hint="default"/>
      </w:rPr>
    </w:lvl>
  </w:abstractNum>
  <w:abstractNum w:abstractNumId="8">
    <w:nsid w:val="16B554BF"/>
    <w:multiLevelType w:val="hybridMultilevel"/>
    <w:tmpl w:val="B14AF160"/>
    <w:lvl w:ilvl="0" w:tplc="8B3027EE">
      <w:start w:val="1"/>
      <w:numFmt w:val="bullet"/>
      <w:lvlText w:val="•"/>
      <w:lvlJc w:val="left"/>
      <w:pPr>
        <w:tabs>
          <w:tab w:val="num" w:pos="720"/>
        </w:tabs>
        <w:ind w:left="720" w:hanging="360"/>
      </w:pPr>
      <w:rPr>
        <w:rFonts w:ascii="Arial" w:hAnsi="Arial" w:hint="default"/>
      </w:rPr>
    </w:lvl>
    <w:lvl w:ilvl="1" w:tplc="58205E32" w:tentative="1">
      <w:start w:val="1"/>
      <w:numFmt w:val="bullet"/>
      <w:lvlText w:val="•"/>
      <w:lvlJc w:val="left"/>
      <w:pPr>
        <w:tabs>
          <w:tab w:val="num" w:pos="1440"/>
        </w:tabs>
        <w:ind w:left="1440" w:hanging="360"/>
      </w:pPr>
      <w:rPr>
        <w:rFonts w:ascii="Arial" w:hAnsi="Arial" w:hint="default"/>
      </w:rPr>
    </w:lvl>
    <w:lvl w:ilvl="2" w:tplc="3822EF70" w:tentative="1">
      <w:start w:val="1"/>
      <w:numFmt w:val="bullet"/>
      <w:lvlText w:val="•"/>
      <w:lvlJc w:val="left"/>
      <w:pPr>
        <w:tabs>
          <w:tab w:val="num" w:pos="2160"/>
        </w:tabs>
        <w:ind w:left="2160" w:hanging="360"/>
      </w:pPr>
      <w:rPr>
        <w:rFonts w:ascii="Arial" w:hAnsi="Arial" w:hint="default"/>
      </w:rPr>
    </w:lvl>
    <w:lvl w:ilvl="3" w:tplc="45CC397C" w:tentative="1">
      <w:start w:val="1"/>
      <w:numFmt w:val="bullet"/>
      <w:lvlText w:val="•"/>
      <w:lvlJc w:val="left"/>
      <w:pPr>
        <w:tabs>
          <w:tab w:val="num" w:pos="2880"/>
        </w:tabs>
        <w:ind w:left="2880" w:hanging="360"/>
      </w:pPr>
      <w:rPr>
        <w:rFonts w:ascii="Arial" w:hAnsi="Arial" w:hint="default"/>
      </w:rPr>
    </w:lvl>
    <w:lvl w:ilvl="4" w:tplc="94BA101C" w:tentative="1">
      <w:start w:val="1"/>
      <w:numFmt w:val="bullet"/>
      <w:lvlText w:val="•"/>
      <w:lvlJc w:val="left"/>
      <w:pPr>
        <w:tabs>
          <w:tab w:val="num" w:pos="3600"/>
        </w:tabs>
        <w:ind w:left="3600" w:hanging="360"/>
      </w:pPr>
      <w:rPr>
        <w:rFonts w:ascii="Arial" w:hAnsi="Arial" w:hint="default"/>
      </w:rPr>
    </w:lvl>
    <w:lvl w:ilvl="5" w:tplc="7128A908" w:tentative="1">
      <w:start w:val="1"/>
      <w:numFmt w:val="bullet"/>
      <w:lvlText w:val="•"/>
      <w:lvlJc w:val="left"/>
      <w:pPr>
        <w:tabs>
          <w:tab w:val="num" w:pos="4320"/>
        </w:tabs>
        <w:ind w:left="4320" w:hanging="360"/>
      </w:pPr>
      <w:rPr>
        <w:rFonts w:ascii="Arial" w:hAnsi="Arial" w:hint="default"/>
      </w:rPr>
    </w:lvl>
    <w:lvl w:ilvl="6" w:tplc="02F003FE" w:tentative="1">
      <w:start w:val="1"/>
      <w:numFmt w:val="bullet"/>
      <w:lvlText w:val="•"/>
      <w:lvlJc w:val="left"/>
      <w:pPr>
        <w:tabs>
          <w:tab w:val="num" w:pos="5040"/>
        </w:tabs>
        <w:ind w:left="5040" w:hanging="360"/>
      </w:pPr>
      <w:rPr>
        <w:rFonts w:ascii="Arial" w:hAnsi="Arial" w:hint="default"/>
      </w:rPr>
    </w:lvl>
    <w:lvl w:ilvl="7" w:tplc="81BA2B50" w:tentative="1">
      <w:start w:val="1"/>
      <w:numFmt w:val="bullet"/>
      <w:lvlText w:val="•"/>
      <w:lvlJc w:val="left"/>
      <w:pPr>
        <w:tabs>
          <w:tab w:val="num" w:pos="5760"/>
        </w:tabs>
        <w:ind w:left="5760" w:hanging="360"/>
      </w:pPr>
      <w:rPr>
        <w:rFonts w:ascii="Arial" w:hAnsi="Arial" w:hint="default"/>
      </w:rPr>
    </w:lvl>
    <w:lvl w:ilvl="8" w:tplc="E1B0A150" w:tentative="1">
      <w:start w:val="1"/>
      <w:numFmt w:val="bullet"/>
      <w:lvlText w:val="•"/>
      <w:lvlJc w:val="left"/>
      <w:pPr>
        <w:tabs>
          <w:tab w:val="num" w:pos="6480"/>
        </w:tabs>
        <w:ind w:left="6480" w:hanging="360"/>
      </w:pPr>
      <w:rPr>
        <w:rFonts w:ascii="Arial" w:hAnsi="Arial" w:hint="default"/>
      </w:rPr>
    </w:lvl>
  </w:abstractNum>
  <w:abstractNum w:abstractNumId="9">
    <w:nsid w:val="19FE4A82"/>
    <w:multiLevelType w:val="hybridMultilevel"/>
    <w:tmpl w:val="EC2A9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E6047"/>
    <w:multiLevelType w:val="hybridMultilevel"/>
    <w:tmpl w:val="C40CB82E"/>
    <w:lvl w:ilvl="0" w:tplc="71902AAC">
      <w:start w:val="1"/>
      <w:numFmt w:val="bullet"/>
      <w:lvlText w:val="o"/>
      <w:lvlJc w:val="left"/>
      <w:pPr>
        <w:tabs>
          <w:tab w:val="num" w:pos="720"/>
        </w:tabs>
        <w:ind w:left="720" w:hanging="360"/>
      </w:pPr>
      <w:rPr>
        <w:rFonts w:ascii="Courier New" w:hAnsi="Courier New" w:hint="default"/>
      </w:rPr>
    </w:lvl>
    <w:lvl w:ilvl="1" w:tplc="6A12C6E2">
      <w:start w:val="1"/>
      <w:numFmt w:val="bullet"/>
      <w:lvlText w:val="o"/>
      <w:lvlJc w:val="left"/>
      <w:pPr>
        <w:tabs>
          <w:tab w:val="num" w:pos="1440"/>
        </w:tabs>
        <w:ind w:left="1440" w:hanging="360"/>
      </w:pPr>
      <w:rPr>
        <w:rFonts w:ascii="Courier New" w:hAnsi="Courier New" w:hint="default"/>
      </w:rPr>
    </w:lvl>
    <w:lvl w:ilvl="2" w:tplc="8A346DEC" w:tentative="1">
      <w:start w:val="1"/>
      <w:numFmt w:val="bullet"/>
      <w:lvlText w:val="o"/>
      <w:lvlJc w:val="left"/>
      <w:pPr>
        <w:tabs>
          <w:tab w:val="num" w:pos="2160"/>
        </w:tabs>
        <w:ind w:left="2160" w:hanging="360"/>
      </w:pPr>
      <w:rPr>
        <w:rFonts w:ascii="Courier New" w:hAnsi="Courier New" w:hint="default"/>
      </w:rPr>
    </w:lvl>
    <w:lvl w:ilvl="3" w:tplc="60AE49F4" w:tentative="1">
      <w:start w:val="1"/>
      <w:numFmt w:val="bullet"/>
      <w:lvlText w:val="o"/>
      <w:lvlJc w:val="left"/>
      <w:pPr>
        <w:tabs>
          <w:tab w:val="num" w:pos="2880"/>
        </w:tabs>
        <w:ind w:left="2880" w:hanging="360"/>
      </w:pPr>
      <w:rPr>
        <w:rFonts w:ascii="Courier New" w:hAnsi="Courier New" w:hint="default"/>
      </w:rPr>
    </w:lvl>
    <w:lvl w:ilvl="4" w:tplc="8902835E" w:tentative="1">
      <w:start w:val="1"/>
      <w:numFmt w:val="bullet"/>
      <w:lvlText w:val="o"/>
      <w:lvlJc w:val="left"/>
      <w:pPr>
        <w:tabs>
          <w:tab w:val="num" w:pos="3600"/>
        </w:tabs>
        <w:ind w:left="3600" w:hanging="360"/>
      </w:pPr>
      <w:rPr>
        <w:rFonts w:ascii="Courier New" w:hAnsi="Courier New" w:hint="default"/>
      </w:rPr>
    </w:lvl>
    <w:lvl w:ilvl="5" w:tplc="4E209CA2" w:tentative="1">
      <w:start w:val="1"/>
      <w:numFmt w:val="bullet"/>
      <w:lvlText w:val="o"/>
      <w:lvlJc w:val="left"/>
      <w:pPr>
        <w:tabs>
          <w:tab w:val="num" w:pos="4320"/>
        </w:tabs>
        <w:ind w:left="4320" w:hanging="360"/>
      </w:pPr>
      <w:rPr>
        <w:rFonts w:ascii="Courier New" w:hAnsi="Courier New" w:hint="default"/>
      </w:rPr>
    </w:lvl>
    <w:lvl w:ilvl="6" w:tplc="A1885760" w:tentative="1">
      <w:start w:val="1"/>
      <w:numFmt w:val="bullet"/>
      <w:lvlText w:val="o"/>
      <w:lvlJc w:val="left"/>
      <w:pPr>
        <w:tabs>
          <w:tab w:val="num" w:pos="5040"/>
        </w:tabs>
        <w:ind w:left="5040" w:hanging="360"/>
      </w:pPr>
      <w:rPr>
        <w:rFonts w:ascii="Courier New" w:hAnsi="Courier New" w:hint="default"/>
      </w:rPr>
    </w:lvl>
    <w:lvl w:ilvl="7" w:tplc="7E88B518" w:tentative="1">
      <w:start w:val="1"/>
      <w:numFmt w:val="bullet"/>
      <w:lvlText w:val="o"/>
      <w:lvlJc w:val="left"/>
      <w:pPr>
        <w:tabs>
          <w:tab w:val="num" w:pos="5760"/>
        </w:tabs>
        <w:ind w:left="5760" w:hanging="360"/>
      </w:pPr>
      <w:rPr>
        <w:rFonts w:ascii="Courier New" w:hAnsi="Courier New" w:hint="default"/>
      </w:rPr>
    </w:lvl>
    <w:lvl w:ilvl="8" w:tplc="E3C22676" w:tentative="1">
      <w:start w:val="1"/>
      <w:numFmt w:val="bullet"/>
      <w:lvlText w:val="o"/>
      <w:lvlJc w:val="left"/>
      <w:pPr>
        <w:tabs>
          <w:tab w:val="num" w:pos="6480"/>
        </w:tabs>
        <w:ind w:left="6480" w:hanging="360"/>
      </w:pPr>
      <w:rPr>
        <w:rFonts w:ascii="Courier New" w:hAnsi="Courier New" w:hint="default"/>
      </w:rPr>
    </w:lvl>
  </w:abstractNum>
  <w:abstractNum w:abstractNumId="11">
    <w:nsid w:val="1EDF09A5"/>
    <w:multiLevelType w:val="hybridMultilevel"/>
    <w:tmpl w:val="7EE0D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111FA9"/>
    <w:multiLevelType w:val="hybridMultilevel"/>
    <w:tmpl w:val="A1582E20"/>
    <w:lvl w:ilvl="0" w:tplc="0409000F">
      <w:start w:val="1"/>
      <w:numFmt w:val="decimal"/>
      <w:lvlText w:val="%1."/>
      <w:lvlJc w:val="left"/>
      <w:pPr>
        <w:ind w:left="360" w:hanging="360"/>
      </w:pPr>
    </w:lvl>
    <w:lvl w:ilvl="1" w:tplc="A4A00358">
      <w:start w:val="1"/>
      <w:numFmt w:val="bullet"/>
      <w:lvlText w:val=""/>
      <w:lvlJc w:val="left"/>
      <w:pPr>
        <w:ind w:left="1080" w:hanging="360"/>
      </w:pPr>
      <w:rPr>
        <w:rFonts w:ascii="Symbol" w:hAnsi="Symbol" w:hint="default"/>
        <w:color w:val="auto"/>
      </w:rPr>
    </w:lvl>
    <w:lvl w:ilvl="2" w:tplc="A4A00358">
      <w:start w:val="1"/>
      <w:numFmt w:val="bullet"/>
      <w:lvlText w:val=""/>
      <w:lvlJc w:val="left"/>
      <w:pPr>
        <w:ind w:left="1800" w:hanging="180"/>
      </w:pPr>
      <w:rPr>
        <w:rFonts w:ascii="Symbol" w:hAnsi="Symbol"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70674E"/>
    <w:multiLevelType w:val="hybridMultilevel"/>
    <w:tmpl w:val="C3C29BAC"/>
    <w:lvl w:ilvl="0" w:tplc="C584CB4C">
      <w:start w:val="1"/>
      <w:numFmt w:val="bullet"/>
      <w:lvlText w:val="o"/>
      <w:lvlJc w:val="left"/>
      <w:pPr>
        <w:tabs>
          <w:tab w:val="num" w:pos="720"/>
        </w:tabs>
        <w:ind w:left="720" w:hanging="360"/>
      </w:pPr>
      <w:rPr>
        <w:rFonts w:ascii="Courier New" w:hAnsi="Courier New" w:hint="default"/>
      </w:rPr>
    </w:lvl>
    <w:lvl w:ilvl="1" w:tplc="C4022416">
      <w:start w:val="1"/>
      <w:numFmt w:val="bullet"/>
      <w:lvlText w:val="o"/>
      <w:lvlJc w:val="left"/>
      <w:pPr>
        <w:tabs>
          <w:tab w:val="num" w:pos="1440"/>
        </w:tabs>
        <w:ind w:left="1440" w:hanging="360"/>
      </w:pPr>
      <w:rPr>
        <w:rFonts w:ascii="Courier New" w:hAnsi="Courier New" w:hint="default"/>
      </w:rPr>
    </w:lvl>
    <w:lvl w:ilvl="2" w:tplc="D62CEC1E" w:tentative="1">
      <w:start w:val="1"/>
      <w:numFmt w:val="bullet"/>
      <w:lvlText w:val="o"/>
      <w:lvlJc w:val="left"/>
      <w:pPr>
        <w:tabs>
          <w:tab w:val="num" w:pos="2160"/>
        </w:tabs>
        <w:ind w:left="2160" w:hanging="360"/>
      </w:pPr>
      <w:rPr>
        <w:rFonts w:ascii="Courier New" w:hAnsi="Courier New" w:hint="default"/>
      </w:rPr>
    </w:lvl>
    <w:lvl w:ilvl="3" w:tplc="C4884BF4" w:tentative="1">
      <w:start w:val="1"/>
      <w:numFmt w:val="bullet"/>
      <w:lvlText w:val="o"/>
      <w:lvlJc w:val="left"/>
      <w:pPr>
        <w:tabs>
          <w:tab w:val="num" w:pos="2880"/>
        </w:tabs>
        <w:ind w:left="2880" w:hanging="360"/>
      </w:pPr>
      <w:rPr>
        <w:rFonts w:ascii="Courier New" w:hAnsi="Courier New" w:hint="default"/>
      </w:rPr>
    </w:lvl>
    <w:lvl w:ilvl="4" w:tplc="23083C02" w:tentative="1">
      <w:start w:val="1"/>
      <w:numFmt w:val="bullet"/>
      <w:lvlText w:val="o"/>
      <w:lvlJc w:val="left"/>
      <w:pPr>
        <w:tabs>
          <w:tab w:val="num" w:pos="3600"/>
        </w:tabs>
        <w:ind w:left="3600" w:hanging="360"/>
      </w:pPr>
      <w:rPr>
        <w:rFonts w:ascii="Courier New" w:hAnsi="Courier New" w:hint="default"/>
      </w:rPr>
    </w:lvl>
    <w:lvl w:ilvl="5" w:tplc="69CA0360" w:tentative="1">
      <w:start w:val="1"/>
      <w:numFmt w:val="bullet"/>
      <w:lvlText w:val="o"/>
      <w:lvlJc w:val="left"/>
      <w:pPr>
        <w:tabs>
          <w:tab w:val="num" w:pos="4320"/>
        </w:tabs>
        <w:ind w:left="4320" w:hanging="360"/>
      </w:pPr>
      <w:rPr>
        <w:rFonts w:ascii="Courier New" w:hAnsi="Courier New" w:hint="default"/>
      </w:rPr>
    </w:lvl>
    <w:lvl w:ilvl="6" w:tplc="F170FE34" w:tentative="1">
      <w:start w:val="1"/>
      <w:numFmt w:val="bullet"/>
      <w:lvlText w:val="o"/>
      <w:lvlJc w:val="left"/>
      <w:pPr>
        <w:tabs>
          <w:tab w:val="num" w:pos="5040"/>
        </w:tabs>
        <w:ind w:left="5040" w:hanging="360"/>
      </w:pPr>
      <w:rPr>
        <w:rFonts w:ascii="Courier New" w:hAnsi="Courier New" w:hint="default"/>
      </w:rPr>
    </w:lvl>
    <w:lvl w:ilvl="7" w:tplc="BDD669E2" w:tentative="1">
      <w:start w:val="1"/>
      <w:numFmt w:val="bullet"/>
      <w:lvlText w:val="o"/>
      <w:lvlJc w:val="left"/>
      <w:pPr>
        <w:tabs>
          <w:tab w:val="num" w:pos="5760"/>
        </w:tabs>
        <w:ind w:left="5760" w:hanging="360"/>
      </w:pPr>
      <w:rPr>
        <w:rFonts w:ascii="Courier New" w:hAnsi="Courier New" w:hint="default"/>
      </w:rPr>
    </w:lvl>
    <w:lvl w:ilvl="8" w:tplc="89B6B0F0" w:tentative="1">
      <w:start w:val="1"/>
      <w:numFmt w:val="bullet"/>
      <w:lvlText w:val="o"/>
      <w:lvlJc w:val="left"/>
      <w:pPr>
        <w:tabs>
          <w:tab w:val="num" w:pos="6480"/>
        </w:tabs>
        <w:ind w:left="6480" w:hanging="360"/>
      </w:pPr>
      <w:rPr>
        <w:rFonts w:ascii="Courier New" w:hAnsi="Courier New" w:hint="default"/>
      </w:rPr>
    </w:lvl>
  </w:abstractNum>
  <w:abstractNum w:abstractNumId="14">
    <w:nsid w:val="310A7C39"/>
    <w:multiLevelType w:val="hybridMultilevel"/>
    <w:tmpl w:val="B83C82B2"/>
    <w:lvl w:ilvl="0" w:tplc="8FA41FF0">
      <w:start w:val="1"/>
      <w:numFmt w:val="bullet"/>
      <w:lvlText w:val="o"/>
      <w:lvlJc w:val="left"/>
      <w:pPr>
        <w:tabs>
          <w:tab w:val="num" w:pos="720"/>
        </w:tabs>
        <w:ind w:left="720" w:hanging="360"/>
      </w:pPr>
      <w:rPr>
        <w:rFonts w:ascii="Courier New" w:hAnsi="Courier New" w:hint="default"/>
      </w:rPr>
    </w:lvl>
    <w:lvl w:ilvl="1" w:tplc="A782B0B8">
      <w:start w:val="1"/>
      <w:numFmt w:val="bullet"/>
      <w:lvlText w:val="o"/>
      <w:lvlJc w:val="left"/>
      <w:pPr>
        <w:tabs>
          <w:tab w:val="num" w:pos="1440"/>
        </w:tabs>
        <w:ind w:left="1440" w:hanging="360"/>
      </w:pPr>
      <w:rPr>
        <w:rFonts w:ascii="Courier New" w:hAnsi="Courier New" w:hint="default"/>
      </w:rPr>
    </w:lvl>
    <w:lvl w:ilvl="2" w:tplc="2C5C4D3C" w:tentative="1">
      <w:start w:val="1"/>
      <w:numFmt w:val="bullet"/>
      <w:lvlText w:val="o"/>
      <w:lvlJc w:val="left"/>
      <w:pPr>
        <w:tabs>
          <w:tab w:val="num" w:pos="2160"/>
        </w:tabs>
        <w:ind w:left="2160" w:hanging="360"/>
      </w:pPr>
      <w:rPr>
        <w:rFonts w:ascii="Courier New" w:hAnsi="Courier New" w:hint="default"/>
      </w:rPr>
    </w:lvl>
    <w:lvl w:ilvl="3" w:tplc="54DCDA98" w:tentative="1">
      <w:start w:val="1"/>
      <w:numFmt w:val="bullet"/>
      <w:lvlText w:val="o"/>
      <w:lvlJc w:val="left"/>
      <w:pPr>
        <w:tabs>
          <w:tab w:val="num" w:pos="2880"/>
        </w:tabs>
        <w:ind w:left="2880" w:hanging="360"/>
      </w:pPr>
      <w:rPr>
        <w:rFonts w:ascii="Courier New" w:hAnsi="Courier New" w:hint="default"/>
      </w:rPr>
    </w:lvl>
    <w:lvl w:ilvl="4" w:tplc="713A3082" w:tentative="1">
      <w:start w:val="1"/>
      <w:numFmt w:val="bullet"/>
      <w:lvlText w:val="o"/>
      <w:lvlJc w:val="left"/>
      <w:pPr>
        <w:tabs>
          <w:tab w:val="num" w:pos="3600"/>
        </w:tabs>
        <w:ind w:left="3600" w:hanging="360"/>
      </w:pPr>
      <w:rPr>
        <w:rFonts w:ascii="Courier New" w:hAnsi="Courier New" w:hint="default"/>
      </w:rPr>
    </w:lvl>
    <w:lvl w:ilvl="5" w:tplc="78527B2A" w:tentative="1">
      <w:start w:val="1"/>
      <w:numFmt w:val="bullet"/>
      <w:lvlText w:val="o"/>
      <w:lvlJc w:val="left"/>
      <w:pPr>
        <w:tabs>
          <w:tab w:val="num" w:pos="4320"/>
        </w:tabs>
        <w:ind w:left="4320" w:hanging="360"/>
      </w:pPr>
      <w:rPr>
        <w:rFonts w:ascii="Courier New" w:hAnsi="Courier New" w:hint="default"/>
      </w:rPr>
    </w:lvl>
    <w:lvl w:ilvl="6" w:tplc="5A4ECDE2" w:tentative="1">
      <w:start w:val="1"/>
      <w:numFmt w:val="bullet"/>
      <w:lvlText w:val="o"/>
      <w:lvlJc w:val="left"/>
      <w:pPr>
        <w:tabs>
          <w:tab w:val="num" w:pos="5040"/>
        </w:tabs>
        <w:ind w:left="5040" w:hanging="360"/>
      </w:pPr>
      <w:rPr>
        <w:rFonts w:ascii="Courier New" w:hAnsi="Courier New" w:hint="default"/>
      </w:rPr>
    </w:lvl>
    <w:lvl w:ilvl="7" w:tplc="F9E0B9D8" w:tentative="1">
      <w:start w:val="1"/>
      <w:numFmt w:val="bullet"/>
      <w:lvlText w:val="o"/>
      <w:lvlJc w:val="left"/>
      <w:pPr>
        <w:tabs>
          <w:tab w:val="num" w:pos="5760"/>
        </w:tabs>
        <w:ind w:left="5760" w:hanging="360"/>
      </w:pPr>
      <w:rPr>
        <w:rFonts w:ascii="Courier New" w:hAnsi="Courier New" w:hint="default"/>
      </w:rPr>
    </w:lvl>
    <w:lvl w:ilvl="8" w:tplc="08B0C2CE" w:tentative="1">
      <w:start w:val="1"/>
      <w:numFmt w:val="bullet"/>
      <w:lvlText w:val="o"/>
      <w:lvlJc w:val="left"/>
      <w:pPr>
        <w:tabs>
          <w:tab w:val="num" w:pos="6480"/>
        </w:tabs>
        <w:ind w:left="6480" w:hanging="360"/>
      </w:pPr>
      <w:rPr>
        <w:rFonts w:ascii="Courier New" w:hAnsi="Courier New" w:hint="default"/>
      </w:rPr>
    </w:lvl>
  </w:abstractNum>
  <w:abstractNum w:abstractNumId="15">
    <w:nsid w:val="339931DD"/>
    <w:multiLevelType w:val="hybridMultilevel"/>
    <w:tmpl w:val="3002397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A9232E"/>
    <w:multiLevelType w:val="hybridMultilevel"/>
    <w:tmpl w:val="88768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C2530B"/>
    <w:multiLevelType w:val="hybridMultilevel"/>
    <w:tmpl w:val="2992184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FD3589"/>
    <w:multiLevelType w:val="hybridMultilevel"/>
    <w:tmpl w:val="11229F72"/>
    <w:lvl w:ilvl="0" w:tplc="773E1956">
      <w:start w:val="1"/>
      <w:numFmt w:val="bullet"/>
      <w:lvlText w:val="o"/>
      <w:lvlJc w:val="left"/>
      <w:pPr>
        <w:tabs>
          <w:tab w:val="num" w:pos="720"/>
        </w:tabs>
        <w:ind w:left="720" w:hanging="360"/>
      </w:pPr>
      <w:rPr>
        <w:rFonts w:ascii="Courier New" w:hAnsi="Courier New" w:hint="default"/>
      </w:rPr>
    </w:lvl>
    <w:lvl w:ilvl="1" w:tplc="44668D84">
      <w:start w:val="1"/>
      <w:numFmt w:val="bullet"/>
      <w:lvlText w:val="o"/>
      <w:lvlJc w:val="left"/>
      <w:pPr>
        <w:tabs>
          <w:tab w:val="num" w:pos="1440"/>
        </w:tabs>
        <w:ind w:left="1440" w:hanging="360"/>
      </w:pPr>
      <w:rPr>
        <w:rFonts w:ascii="Courier New" w:hAnsi="Courier New" w:hint="default"/>
      </w:rPr>
    </w:lvl>
    <w:lvl w:ilvl="2" w:tplc="64BAAAC4" w:tentative="1">
      <w:start w:val="1"/>
      <w:numFmt w:val="bullet"/>
      <w:lvlText w:val="o"/>
      <w:lvlJc w:val="left"/>
      <w:pPr>
        <w:tabs>
          <w:tab w:val="num" w:pos="2160"/>
        </w:tabs>
        <w:ind w:left="2160" w:hanging="360"/>
      </w:pPr>
      <w:rPr>
        <w:rFonts w:ascii="Courier New" w:hAnsi="Courier New" w:hint="default"/>
      </w:rPr>
    </w:lvl>
    <w:lvl w:ilvl="3" w:tplc="B5A640B2" w:tentative="1">
      <w:start w:val="1"/>
      <w:numFmt w:val="bullet"/>
      <w:lvlText w:val="o"/>
      <w:lvlJc w:val="left"/>
      <w:pPr>
        <w:tabs>
          <w:tab w:val="num" w:pos="2880"/>
        </w:tabs>
        <w:ind w:left="2880" w:hanging="360"/>
      </w:pPr>
      <w:rPr>
        <w:rFonts w:ascii="Courier New" w:hAnsi="Courier New" w:hint="default"/>
      </w:rPr>
    </w:lvl>
    <w:lvl w:ilvl="4" w:tplc="790E9556" w:tentative="1">
      <w:start w:val="1"/>
      <w:numFmt w:val="bullet"/>
      <w:lvlText w:val="o"/>
      <w:lvlJc w:val="left"/>
      <w:pPr>
        <w:tabs>
          <w:tab w:val="num" w:pos="3600"/>
        </w:tabs>
        <w:ind w:left="3600" w:hanging="360"/>
      </w:pPr>
      <w:rPr>
        <w:rFonts w:ascii="Courier New" w:hAnsi="Courier New" w:hint="default"/>
      </w:rPr>
    </w:lvl>
    <w:lvl w:ilvl="5" w:tplc="80D886C2" w:tentative="1">
      <w:start w:val="1"/>
      <w:numFmt w:val="bullet"/>
      <w:lvlText w:val="o"/>
      <w:lvlJc w:val="left"/>
      <w:pPr>
        <w:tabs>
          <w:tab w:val="num" w:pos="4320"/>
        </w:tabs>
        <w:ind w:left="4320" w:hanging="360"/>
      </w:pPr>
      <w:rPr>
        <w:rFonts w:ascii="Courier New" w:hAnsi="Courier New" w:hint="default"/>
      </w:rPr>
    </w:lvl>
    <w:lvl w:ilvl="6" w:tplc="4FC0DBAC" w:tentative="1">
      <w:start w:val="1"/>
      <w:numFmt w:val="bullet"/>
      <w:lvlText w:val="o"/>
      <w:lvlJc w:val="left"/>
      <w:pPr>
        <w:tabs>
          <w:tab w:val="num" w:pos="5040"/>
        </w:tabs>
        <w:ind w:left="5040" w:hanging="360"/>
      </w:pPr>
      <w:rPr>
        <w:rFonts w:ascii="Courier New" w:hAnsi="Courier New" w:hint="default"/>
      </w:rPr>
    </w:lvl>
    <w:lvl w:ilvl="7" w:tplc="F2B0D6FA" w:tentative="1">
      <w:start w:val="1"/>
      <w:numFmt w:val="bullet"/>
      <w:lvlText w:val="o"/>
      <w:lvlJc w:val="left"/>
      <w:pPr>
        <w:tabs>
          <w:tab w:val="num" w:pos="5760"/>
        </w:tabs>
        <w:ind w:left="5760" w:hanging="360"/>
      </w:pPr>
      <w:rPr>
        <w:rFonts w:ascii="Courier New" w:hAnsi="Courier New" w:hint="default"/>
      </w:rPr>
    </w:lvl>
    <w:lvl w:ilvl="8" w:tplc="ED1E3260" w:tentative="1">
      <w:start w:val="1"/>
      <w:numFmt w:val="bullet"/>
      <w:lvlText w:val="o"/>
      <w:lvlJc w:val="left"/>
      <w:pPr>
        <w:tabs>
          <w:tab w:val="num" w:pos="6480"/>
        </w:tabs>
        <w:ind w:left="6480" w:hanging="360"/>
      </w:pPr>
      <w:rPr>
        <w:rFonts w:ascii="Courier New" w:hAnsi="Courier New" w:hint="default"/>
      </w:rPr>
    </w:lvl>
  </w:abstractNum>
  <w:abstractNum w:abstractNumId="19">
    <w:nsid w:val="454C2C23"/>
    <w:multiLevelType w:val="hybridMultilevel"/>
    <w:tmpl w:val="F8E8A874"/>
    <w:lvl w:ilvl="0" w:tplc="A4A00358">
      <w:start w:val="1"/>
      <w:numFmt w:val="bullet"/>
      <w:lvlText w:val=""/>
      <w:lvlJc w:val="left"/>
      <w:pPr>
        <w:ind w:left="1080" w:hanging="360"/>
      </w:pPr>
      <w:rPr>
        <w:rFonts w:ascii="Symbol" w:hAnsi="Symbol" w:hint="default"/>
        <w:color w:val="auto"/>
      </w:rPr>
    </w:lvl>
    <w:lvl w:ilvl="1" w:tplc="EC1A2456">
      <w:start w:val="1"/>
      <w:numFmt w:val="bullet"/>
      <w:lvlText w:val=""/>
      <w:lvlJc w:val="left"/>
      <w:pPr>
        <w:ind w:left="1800" w:hanging="360"/>
      </w:pPr>
      <w:rPr>
        <w:rFonts w:ascii="Symbol" w:hAnsi="Symbol" w:hint="default"/>
        <w:color w:val="C0000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70A02EB"/>
    <w:multiLevelType w:val="hybridMultilevel"/>
    <w:tmpl w:val="1B3076AE"/>
    <w:lvl w:ilvl="0" w:tplc="A4A00358">
      <w:start w:val="1"/>
      <w:numFmt w:val="bullet"/>
      <w:lvlText w:val=""/>
      <w:lvlJc w:val="left"/>
      <w:pPr>
        <w:ind w:left="1805" w:hanging="360"/>
      </w:pPr>
      <w:rPr>
        <w:rFonts w:ascii="Symbol" w:hAnsi="Symbol" w:hint="default"/>
        <w:color w:val="auto"/>
      </w:rPr>
    </w:lvl>
    <w:lvl w:ilvl="1" w:tplc="04090003">
      <w:start w:val="1"/>
      <w:numFmt w:val="bullet"/>
      <w:lvlText w:val="o"/>
      <w:lvlJc w:val="left"/>
      <w:pPr>
        <w:ind w:left="2165" w:hanging="360"/>
      </w:pPr>
      <w:rPr>
        <w:rFonts w:ascii="Courier New" w:hAnsi="Courier New" w:cs="Courier New" w:hint="default"/>
      </w:rPr>
    </w:lvl>
    <w:lvl w:ilvl="2" w:tplc="04090005">
      <w:start w:val="1"/>
      <w:numFmt w:val="bullet"/>
      <w:lvlText w:val=""/>
      <w:lvlJc w:val="left"/>
      <w:pPr>
        <w:ind w:left="2885" w:hanging="360"/>
      </w:pPr>
      <w:rPr>
        <w:rFonts w:ascii="Wingdings" w:hAnsi="Wingdings" w:hint="default"/>
      </w:rPr>
    </w:lvl>
    <w:lvl w:ilvl="3" w:tplc="0409000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1">
    <w:nsid w:val="48EF4F62"/>
    <w:multiLevelType w:val="hybridMultilevel"/>
    <w:tmpl w:val="BAD2BB46"/>
    <w:lvl w:ilvl="0" w:tplc="EC1A2456">
      <w:start w:val="1"/>
      <w:numFmt w:val="bullet"/>
      <w:lvlText w:val=""/>
      <w:lvlJc w:val="left"/>
      <w:pPr>
        <w:ind w:left="1080" w:hanging="360"/>
      </w:pPr>
      <w:rPr>
        <w:rFonts w:ascii="Symbol" w:hAnsi="Symbol" w:hint="default"/>
        <w:color w:val="C00000"/>
      </w:rPr>
    </w:lvl>
    <w:lvl w:ilvl="1" w:tplc="EC1A2456">
      <w:start w:val="1"/>
      <w:numFmt w:val="bullet"/>
      <w:lvlText w:val=""/>
      <w:lvlJc w:val="left"/>
      <w:pPr>
        <w:ind w:left="1800" w:hanging="360"/>
      </w:pPr>
      <w:rPr>
        <w:rFonts w:ascii="Symbol" w:hAnsi="Symbol" w:hint="default"/>
        <w:color w:val="C0000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7F49D3"/>
    <w:multiLevelType w:val="hybridMultilevel"/>
    <w:tmpl w:val="B87C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C66F9F"/>
    <w:multiLevelType w:val="hybridMultilevel"/>
    <w:tmpl w:val="EE82B56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8156EB"/>
    <w:multiLevelType w:val="hybridMultilevel"/>
    <w:tmpl w:val="5BF42B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1557A06"/>
    <w:multiLevelType w:val="hybridMultilevel"/>
    <w:tmpl w:val="3AFA1892"/>
    <w:lvl w:ilvl="0" w:tplc="DC9870A2">
      <w:start w:val="1"/>
      <w:numFmt w:val="bullet"/>
      <w:lvlText w:val="o"/>
      <w:lvlJc w:val="left"/>
      <w:pPr>
        <w:tabs>
          <w:tab w:val="num" w:pos="720"/>
        </w:tabs>
        <w:ind w:left="720" w:hanging="360"/>
      </w:pPr>
      <w:rPr>
        <w:rFonts w:ascii="Courier New" w:hAnsi="Courier New" w:hint="default"/>
      </w:rPr>
    </w:lvl>
    <w:lvl w:ilvl="1" w:tplc="8F24E794">
      <w:start w:val="1"/>
      <w:numFmt w:val="bullet"/>
      <w:lvlText w:val="o"/>
      <w:lvlJc w:val="left"/>
      <w:pPr>
        <w:tabs>
          <w:tab w:val="num" w:pos="1440"/>
        </w:tabs>
        <w:ind w:left="1440" w:hanging="360"/>
      </w:pPr>
      <w:rPr>
        <w:rFonts w:ascii="Courier New" w:hAnsi="Courier New" w:hint="default"/>
      </w:rPr>
    </w:lvl>
    <w:lvl w:ilvl="2" w:tplc="D862B08C" w:tentative="1">
      <w:start w:val="1"/>
      <w:numFmt w:val="bullet"/>
      <w:lvlText w:val="o"/>
      <w:lvlJc w:val="left"/>
      <w:pPr>
        <w:tabs>
          <w:tab w:val="num" w:pos="2160"/>
        </w:tabs>
        <w:ind w:left="2160" w:hanging="360"/>
      </w:pPr>
      <w:rPr>
        <w:rFonts w:ascii="Courier New" w:hAnsi="Courier New" w:hint="default"/>
      </w:rPr>
    </w:lvl>
    <w:lvl w:ilvl="3" w:tplc="6FF809FE" w:tentative="1">
      <w:start w:val="1"/>
      <w:numFmt w:val="bullet"/>
      <w:lvlText w:val="o"/>
      <w:lvlJc w:val="left"/>
      <w:pPr>
        <w:tabs>
          <w:tab w:val="num" w:pos="2880"/>
        </w:tabs>
        <w:ind w:left="2880" w:hanging="360"/>
      </w:pPr>
      <w:rPr>
        <w:rFonts w:ascii="Courier New" w:hAnsi="Courier New" w:hint="default"/>
      </w:rPr>
    </w:lvl>
    <w:lvl w:ilvl="4" w:tplc="D1ECD4AC" w:tentative="1">
      <w:start w:val="1"/>
      <w:numFmt w:val="bullet"/>
      <w:lvlText w:val="o"/>
      <w:lvlJc w:val="left"/>
      <w:pPr>
        <w:tabs>
          <w:tab w:val="num" w:pos="3600"/>
        </w:tabs>
        <w:ind w:left="3600" w:hanging="360"/>
      </w:pPr>
      <w:rPr>
        <w:rFonts w:ascii="Courier New" w:hAnsi="Courier New" w:hint="default"/>
      </w:rPr>
    </w:lvl>
    <w:lvl w:ilvl="5" w:tplc="4C7810D4" w:tentative="1">
      <w:start w:val="1"/>
      <w:numFmt w:val="bullet"/>
      <w:lvlText w:val="o"/>
      <w:lvlJc w:val="left"/>
      <w:pPr>
        <w:tabs>
          <w:tab w:val="num" w:pos="4320"/>
        </w:tabs>
        <w:ind w:left="4320" w:hanging="360"/>
      </w:pPr>
      <w:rPr>
        <w:rFonts w:ascii="Courier New" w:hAnsi="Courier New" w:hint="default"/>
      </w:rPr>
    </w:lvl>
    <w:lvl w:ilvl="6" w:tplc="DF123D0C" w:tentative="1">
      <w:start w:val="1"/>
      <w:numFmt w:val="bullet"/>
      <w:lvlText w:val="o"/>
      <w:lvlJc w:val="left"/>
      <w:pPr>
        <w:tabs>
          <w:tab w:val="num" w:pos="5040"/>
        </w:tabs>
        <w:ind w:left="5040" w:hanging="360"/>
      </w:pPr>
      <w:rPr>
        <w:rFonts w:ascii="Courier New" w:hAnsi="Courier New" w:hint="default"/>
      </w:rPr>
    </w:lvl>
    <w:lvl w:ilvl="7" w:tplc="7F0A2476" w:tentative="1">
      <w:start w:val="1"/>
      <w:numFmt w:val="bullet"/>
      <w:lvlText w:val="o"/>
      <w:lvlJc w:val="left"/>
      <w:pPr>
        <w:tabs>
          <w:tab w:val="num" w:pos="5760"/>
        </w:tabs>
        <w:ind w:left="5760" w:hanging="360"/>
      </w:pPr>
      <w:rPr>
        <w:rFonts w:ascii="Courier New" w:hAnsi="Courier New" w:hint="default"/>
      </w:rPr>
    </w:lvl>
    <w:lvl w:ilvl="8" w:tplc="0930E9EE" w:tentative="1">
      <w:start w:val="1"/>
      <w:numFmt w:val="bullet"/>
      <w:lvlText w:val="o"/>
      <w:lvlJc w:val="left"/>
      <w:pPr>
        <w:tabs>
          <w:tab w:val="num" w:pos="6480"/>
        </w:tabs>
        <w:ind w:left="6480" w:hanging="360"/>
      </w:pPr>
      <w:rPr>
        <w:rFonts w:ascii="Courier New" w:hAnsi="Courier New" w:hint="default"/>
      </w:rPr>
    </w:lvl>
  </w:abstractNum>
  <w:abstractNum w:abstractNumId="26">
    <w:nsid w:val="5ACA3A84"/>
    <w:multiLevelType w:val="hybridMultilevel"/>
    <w:tmpl w:val="51B87686"/>
    <w:lvl w:ilvl="0" w:tplc="84A081C6">
      <w:start w:val="1"/>
      <w:numFmt w:val="bullet"/>
      <w:lvlText w:val="o"/>
      <w:lvlJc w:val="left"/>
      <w:pPr>
        <w:tabs>
          <w:tab w:val="num" w:pos="720"/>
        </w:tabs>
        <w:ind w:left="720" w:hanging="360"/>
      </w:pPr>
      <w:rPr>
        <w:rFonts w:ascii="Courier New" w:hAnsi="Courier New" w:hint="default"/>
      </w:rPr>
    </w:lvl>
    <w:lvl w:ilvl="1" w:tplc="1214CCEC">
      <w:start w:val="1"/>
      <w:numFmt w:val="bullet"/>
      <w:lvlText w:val="o"/>
      <w:lvlJc w:val="left"/>
      <w:pPr>
        <w:tabs>
          <w:tab w:val="num" w:pos="1440"/>
        </w:tabs>
        <w:ind w:left="1440" w:hanging="360"/>
      </w:pPr>
      <w:rPr>
        <w:rFonts w:ascii="Courier New" w:hAnsi="Courier New" w:hint="default"/>
      </w:rPr>
    </w:lvl>
    <w:lvl w:ilvl="2" w:tplc="046E4186" w:tentative="1">
      <w:start w:val="1"/>
      <w:numFmt w:val="bullet"/>
      <w:lvlText w:val="o"/>
      <w:lvlJc w:val="left"/>
      <w:pPr>
        <w:tabs>
          <w:tab w:val="num" w:pos="2160"/>
        </w:tabs>
        <w:ind w:left="2160" w:hanging="360"/>
      </w:pPr>
      <w:rPr>
        <w:rFonts w:ascii="Courier New" w:hAnsi="Courier New" w:hint="default"/>
      </w:rPr>
    </w:lvl>
    <w:lvl w:ilvl="3" w:tplc="249A7A84" w:tentative="1">
      <w:start w:val="1"/>
      <w:numFmt w:val="bullet"/>
      <w:lvlText w:val="o"/>
      <w:lvlJc w:val="left"/>
      <w:pPr>
        <w:tabs>
          <w:tab w:val="num" w:pos="2880"/>
        </w:tabs>
        <w:ind w:left="2880" w:hanging="360"/>
      </w:pPr>
      <w:rPr>
        <w:rFonts w:ascii="Courier New" w:hAnsi="Courier New" w:hint="default"/>
      </w:rPr>
    </w:lvl>
    <w:lvl w:ilvl="4" w:tplc="8E7A657C" w:tentative="1">
      <w:start w:val="1"/>
      <w:numFmt w:val="bullet"/>
      <w:lvlText w:val="o"/>
      <w:lvlJc w:val="left"/>
      <w:pPr>
        <w:tabs>
          <w:tab w:val="num" w:pos="3600"/>
        </w:tabs>
        <w:ind w:left="3600" w:hanging="360"/>
      </w:pPr>
      <w:rPr>
        <w:rFonts w:ascii="Courier New" w:hAnsi="Courier New" w:hint="default"/>
      </w:rPr>
    </w:lvl>
    <w:lvl w:ilvl="5" w:tplc="A928D6D8" w:tentative="1">
      <w:start w:val="1"/>
      <w:numFmt w:val="bullet"/>
      <w:lvlText w:val="o"/>
      <w:lvlJc w:val="left"/>
      <w:pPr>
        <w:tabs>
          <w:tab w:val="num" w:pos="4320"/>
        </w:tabs>
        <w:ind w:left="4320" w:hanging="360"/>
      </w:pPr>
      <w:rPr>
        <w:rFonts w:ascii="Courier New" w:hAnsi="Courier New" w:hint="default"/>
      </w:rPr>
    </w:lvl>
    <w:lvl w:ilvl="6" w:tplc="A1560CB0" w:tentative="1">
      <w:start w:val="1"/>
      <w:numFmt w:val="bullet"/>
      <w:lvlText w:val="o"/>
      <w:lvlJc w:val="left"/>
      <w:pPr>
        <w:tabs>
          <w:tab w:val="num" w:pos="5040"/>
        </w:tabs>
        <w:ind w:left="5040" w:hanging="360"/>
      </w:pPr>
      <w:rPr>
        <w:rFonts w:ascii="Courier New" w:hAnsi="Courier New" w:hint="default"/>
      </w:rPr>
    </w:lvl>
    <w:lvl w:ilvl="7" w:tplc="15CCB0A8" w:tentative="1">
      <w:start w:val="1"/>
      <w:numFmt w:val="bullet"/>
      <w:lvlText w:val="o"/>
      <w:lvlJc w:val="left"/>
      <w:pPr>
        <w:tabs>
          <w:tab w:val="num" w:pos="5760"/>
        </w:tabs>
        <w:ind w:left="5760" w:hanging="360"/>
      </w:pPr>
      <w:rPr>
        <w:rFonts w:ascii="Courier New" w:hAnsi="Courier New" w:hint="default"/>
      </w:rPr>
    </w:lvl>
    <w:lvl w:ilvl="8" w:tplc="B30694B4" w:tentative="1">
      <w:start w:val="1"/>
      <w:numFmt w:val="bullet"/>
      <w:lvlText w:val="o"/>
      <w:lvlJc w:val="left"/>
      <w:pPr>
        <w:tabs>
          <w:tab w:val="num" w:pos="6480"/>
        </w:tabs>
        <w:ind w:left="6480" w:hanging="360"/>
      </w:pPr>
      <w:rPr>
        <w:rFonts w:ascii="Courier New" w:hAnsi="Courier New" w:hint="default"/>
      </w:rPr>
    </w:lvl>
  </w:abstractNum>
  <w:abstractNum w:abstractNumId="27">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nsid w:val="65A36298"/>
    <w:multiLevelType w:val="hybridMultilevel"/>
    <w:tmpl w:val="53B6C264"/>
    <w:lvl w:ilvl="0" w:tplc="230CFA86">
      <w:start w:val="1"/>
      <w:numFmt w:val="bullet"/>
      <w:lvlText w:val="o"/>
      <w:lvlJc w:val="left"/>
      <w:pPr>
        <w:tabs>
          <w:tab w:val="num" w:pos="720"/>
        </w:tabs>
        <w:ind w:left="720" w:hanging="360"/>
      </w:pPr>
      <w:rPr>
        <w:rFonts w:ascii="Courier New" w:hAnsi="Courier New" w:hint="default"/>
      </w:rPr>
    </w:lvl>
    <w:lvl w:ilvl="1" w:tplc="721C1D66">
      <w:start w:val="1"/>
      <w:numFmt w:val="bullet"/>
      <w:lvlText w:val="o"/>
      <w:lvlJc w:val="left"/>
      <w:pPr>
        <w:tabs>
          <w:tab w:val="num" w:pos="1440"/>
        </w:tabs>
        <w:ind w:left="1440" w:hanging="360"/>
      </w:pPr>
      <w:rPr>
        <w:rFonts w:ascii="Courier New" w:hAnsi="Courier New" w:hint="default"/>
      </w:rPr>
    </w:lvl>
    <w:lvl w:ilvl="2" w:tplc="5CB85E56" w:tentative="1">
      <w:start w:val="1"/>
      <w:numFmt w:val="bullet"/>
      <w:lvlText w:val="o"/>
      <w:lvlJc w:val="left"/>
      <w:pPr>
        <w:tabs>
          <w:tab w:val="num" w:pos="2160"/>
        </w:tabs>
        <w:ind w:left="2160" w:hanging="360"/>
      </w:pPr>
      <w:rPr>
        <w:rFonts w:ascii="Courier New" w:hAnsi="Courier New" w:hint="default"/>
      </w:rPr>
    </w:lvl>
    <w:lvl w:ilvl="3" w:tplc="964A1E20" w:tentative="1">
      <w:start w:val="1"/>
      <w:numFmt w:val="bullet"/>
      <w:lvlText w:val="o"/>
      <w:lvlJc w:val="left"/>
      <w:pPr>
        <w:tabs>
          <w:tab w:val="num" w:pos="2880"/>
        </w:tabs>
        <w:ind w:left="2880" w:hanging="360"/>
      </w:pPr>
      <w:rPr>
        <w:rFonts w:ascii="Courier New" w:hAnsi="Courier New" w:hint="default"/>
      </w:rPr>
    </w:lvl>
    <w:lvl w:ilvl="4" w:tplc="0F4ACDD8" w:tentative="1">
      <w:start w:val="1"/>
      <w:numFmt w:val="bullet"/>
      <w:lvlText w:val="o"/>
      <w:lvlJc w:val="left"/>
      <w:pPr>
        <w:tabs>
          <w:tab w:val="num" w:pos="3600"/>
        </w:tabs>
        <w:ind w:left="3600" w:hanging="360"/>
      </w:pPr>
      <w:rPr>
        <w:rFonts w:ascii="Courier New" w:hAnsi="Courier New" w:hint="default"/>
      </w:rPr>
    </w:lvl>
    <w:lvl w:ilvl="5" w:tplc="59301C22" w:tentative="1">
      <w:start w:val="1"/>
      <w:numFmt w:val="bullet"/>
      <w:lvlText w:val="o"/>
      <w:lvlJc w:val="left"/>
      <w:pPr>
        <w:tabs>
          <w:tab w:val="num" w:pos="4320"/>
        </w:tabs>
        <w:ind w:left="4320" w:hanging="360"/>
      </w:pPr>
      <w:rPr>
        <w:rFonts w:ascii="Courier New" w:hAnsi="Courier New" w:hint="default"/>
      </w:rPr>
    </w:lvl>
    <w:lvl w:ilvl="6" w:tplc="9B56E2A6" w:tentative="1">
      <w:start w:val="1"/>
      <w:numFmt w:val="bullet"/>
      <w:lvlText w:val="o"/>
      <w:lvlJc w:val="left"/>
      <w:pPr>
        <w:tabs>
          <w:tab w:val="num" w:pos="5040"/>
        </w:tabs>
        <w:ind w:left="5040" w:hanging="360"/>
      </w:pPr>
      <w:rPr>
        <w:rFonts w:ascii="Courier New" w:hAnsi="Courier New" w:hint="default"/>
      </w:rPr>
    </w:lvl>
    <w:lvl w:ilvl="7" w:tplc="B85C1890" w:tentative="1">
      <w:start w:val="1"/>
      <w:numFmt w:val="bullet"/>
      <w:lvlText w:val="o"/>
      <w:lvlJc w:val="left"/>
      <w:pPr>
        <w:tabs>
          <w:tab w:val="num" w:pos="5760"/>
        </w:tabs>
        <w:ind w:left="5760" w:hanging="360"/>
      </w:pPr>
      <w:rPr>
        <w:rFonts w:ascii="Courier New" w:hAnsi="Courier New" w:hint="default"/>
      </w:rPr>
    </w:lvl>
    <w:lvl w:ilvl="8" w:tplc="BC464498" w:tentative="1">
      <w:start w:val="1"/>
      <w:numFmt w:val="bullet"/>
      <w:lvlText w:val="o"/>
      <w:lvlJc w:val="left"/>
      <w:pPr>
        <w:tabs>
          <w:tab w:val="num" w:pos="6480"/>
        </w:tabs>
        <w:ind w:left="6480" w:hanging="360"/>
      </w:pPr>
      <w:rPr>
        <w:rFonts w:ascii="Courier New" w:hAnsi="Courier New" w:hint="default"/>
      </w:rPr>
    </w:lvl>
  </w:abstractNum>
  <w:abstractNum w:abstractNumId="29">
    <w:nsid w:val="667725BC"/>
    <w:multiLevelType w:val="hybridMultilevel"/>
    <w:tmpl w:val="B28C321C"/>
    <w:lvl w:ilvl="0" w:tplc="D7DA6B22">
      <w:start w:val="1"/>
      <w:numFmt w:val="decimal"/>
      <w:lvlText w:val="Task #%1: "/>
      <w:lvlJc w:val="left"/>
      <w:pPr>
        <w:ind w:left="24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FC2E70"/>
    <w:multiLevelType w:val="hybridMultilevel"/>
    <w:tmpl w:val="64CEA0B6"/>
    <w:lvl w:ilvl="0" w:tplc="A4A00358">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B9164AD"/>
    <w:multiLevelType w:val="hybridMultilevel"/>
    <w:tmpl w:val="07D613B2"/>
    <w:lvl w:ilvl="0" w:tplc="0996341E">
      <w:start w:val="1"/>
      <w:numFmt w:val="bullet"/>
      <w:lvlText w:val="o"/>
      <w:lvlJc w:val="left"/>
      <w:pPr>
        <w:tabs>
          <w:tab w:val="num" w:pos="1800"/>
        </w:tabs>
        <w:ind w:left="1800" w:hanging="360"/>
      </w:pPr>
      <w:rPr>
        <w:rFonts w:ascii="Courier New" w:hAnsi="Courier New" w:hint="default"/>
      </w:rPr>
    </w:lvl>
    <w:lvl w:ilvl="1" w:tplc="D66A20B2">
      <w:start w:val="1"/>
      <w:numFmt w:val="bullet"/>
      <w:lvlText w:val="o"/>
      <w:lvlJc w:val="left"/>
      <w:pPr>
        <w:tabs>
          <w:tab w:val="num" w:pos="2520"/>
        </w:tabs>
        <w:ind w:left="2520" w:hanging="360"/>
      </w:pPr>
      <w:rPr>
        <w:rFonts w:ascii="Courier New" w:hAnsi="Courier New" w:hint="default"/>
      </w:rPr>
    </w:lvl>
    <w:lvl w:ilvl="2" w:tplc="C794017A" w:tentative="1">
      <w:start w:val="1"/>
      <w:numFmt w:val="bullet"/>
      <w:lvlText w:val="o"/>
      <w:lvlJc w:val="left"/>
      <w:pPr>
        <w:tabs>
          <w:tab w:val="num" w:pos="3240"/>
        </w:tabs>
        <w:ind w:left="3240" w:hanging="360"/>
      </w:pPr>
      <w:rPr>
        <w:rFonts w:ascii="Courier New" w:hAnsi="Courier New" w:hint="default"/>
      </w:rPr>
    </w:lvl>
    <w:lvl w:ilvl="3" w:tplc="102E2E0E" w:tentative="1">
      <w:start w:val="1"/>
      <w:numFmt w:val="bullet"/>
      <w:lvlText w:val="o"/>
      <w:lvlJc w:val="left"/>
      <w:pPr>
        <w:tabs>
          <w:tab w:val="num" w:pos="3960"/>
        </w:tabs>
        <w:ind w:left="3960" w:hanging="360"/>
      </w:pPr>
      <w:rPr>
        <w:rFonts w:ascii="Courier New" w:hAnsi="Courier New" w:hint="default"/>
      </w:rPr>
    </w:lvl>
    <w:lvl w:ilvl="4" w:tplc="3B2EBDB4" w:tentative="1">
      <w:start w:val="1"/>
      <w:numFmt w:val="bullet"/>
      <w:lvlText w:val="o"/>
      <w:lvlJc w:val="left"/>
      <w:pPr>
        <w:tabs>
          <w:tab w:val="num" w:pos="4680"/>
        </w:tabs>
        <w:ind w:left="4680" w:hanging="360"/>
      </w:pPr>
      <w:rPr>
        <w:rFonts w:ascii="Courier New" w:hAnsi="Courier New" w:hint="default"/>
      </w:rPr>
    </w:lvl>
    <w:lvl w:ilvl="5" w:tplc="443AD9C2" w:tentative="1">
      <w:start w:val="1"/>
      <w:numFmt w:val="bullet"/>
      <w:lvlText w:val="o"/>
      <w:lvlJc w:val="left"/>
      <w:pPr>
        <w:tabs>
          <w:tab w:val="num" w:pos="5400"/>
        </w:tabs>
        <w:ind w:left="5400" w:hanging="360"/>
      </w:pPr>
      <w:rPr>
        <w:rFonts w:ascii="Courier New" w:hAnsi="Courier New" w:hint="default"/>
      </w:rPr>
    </w:lvl>
    <w:lvl w:ilvl="6" w:tplc="80B4ED96" w:tentative="1">
      <w:start w:val="1"/>
      <w:numFmt w:val="bullet"/>
      <w:lvlText w:val="o"/>
      <w:lvlJc w:val="left"/>
      <w:pPr>
        <w:tabs>
          <w:tab w:val="num" w:pos="6120"/>
        </w:tabs>
        <w:ind w:left="6120" w:hanging="360"/>
      </w:pPr>
      <w:rPr>
        <w:rFonts w:ascii="Courier New" w:hAnsi="Courier New" w:hint="default"/>
      </w:rPr>
    </w:lvl>
    <w:lvl w:ilvl="7" w:tplc="2C62EF7C" w:tentative="1">
      <w:start w:val="1"/>
      <w:numFmt w:val="bullet"/>
      <w:lvlText w:val="o"/>
      <w:lvlJc w:val="left"/>
      <w:pPr>
        <w:tabs>
          <w:tab w:val="num" w:pos="6840"/>
        </w:tabs>
        <w:ind w:left="6840" w:hanging="360"/>
      </w:pPr>
      <w:rPr>
        <w:rFonts w:ascii="Courier New" w:hAnsi="Courier New" w:hint="default"/>
      </w:rPr>
    </w:lvl>
    <w:lvl w:ilvl="8" w:tplc="21EA69EC" w:tentative="1">
      <w:start w:val="1"/>
      <w:numFmt w:val="bullet"/>
      <w:lvlText w:val="o"/>
      <w:lvlJc w:val="left"/>
      <w:pPr>
        <w:tabs>
          <w:tab w:val="num" w:pos="7560"/>
        </w:tabs>
        <w:ind w:left="7560" w:hanging="360"/>
      </w:pPr>
      <w:rPr>
        <w:rFonts w:ascii="Courier New" w:hAnsi="Courier New" w:hint="default"/>
      </w:rPr>
    </w:lvl>
  </w:abstractNum>
  <w:abstractNum w:abstractNumId="32">
    <w:nsid w:val="6EFD3522"/>
    <w:multiLevelType w:val="hybridMultilevel"/>
    <w:tmpl w:val="198A1F2C"/>
    <w:lvl w:ilvl="0" w:tplc="5DD8B040">
      <w:start w:val="1"/>
      <w:numFmt w:val="bullet"/>
      <w:lvlText w:val="o"/>
      <w:lvlJc w:val="left"/>
      <w:pPr>
        <w:tabs>
          <w:tab w:val="num" w:pos="720"/>
        </w:tabs>
        <w:ind w:left="720" w:hanging="360"/>
      </w:pPr>
      <w:rPr>
        <w:rFonts w:ascii="Courier New" w:hAnsi="Courier New" w:hint="default"/>
      </w:rPr>
    </w:lvl>
    <w:lvl w:ilvl="1" w:tplc="38022918">
      <w:start w:val="1"/>
      <w:numFmt w:val="bullet"/>
      <w:lvlText w:val="o"/>
      <w:lvlJc w:val="left"/>
      <w:pPr>
        <w:tabs>
          <w:tab w:val="num" w:pos="1440"/>
        </w:tabs>
        <w:ind w:left="1440" w:hanging="360"/>
      </w:pPr>
      <w:rPr>
        <w:rFonts w:ascii="Courier New" w:hAnsi="Courier New" w:hint="default"/>
      </w:rPr>
    </w:lvl>
    <w:lvl w:ilvl="2" w:tplc="C5224546" w:tentative="1">
      <w:start w:val="1"/>
      <w:numFmt w:val="bullet"/>
      <w:lvlText w:val="o"/>
      <w:lvlJc w:val="left"/>
      <w:pPr>
        <w:tabs>
          <w:tab w:val="num" w:pos="2160"/>
        </w:tabs>
        <w:ind w:left="2160" w:hanging="360"/>
      </w:pPr>
      <w:rPr>
        <w:rFonts w:ascii="Courier New" w:hAnsi="Courier New" w:hint="default"/>
      </w:rPr>
    </w:lvl>
    <w:lvl w:ilvl="3" w:tplc="FF586A54" w:tentative="1">
      <w:start w:val="1"/>
      <w:numFmt w:val="bullet"/>
      <w:lvlText w:val="o"/>
      <w:lvlJc w:val="left"/>
      <w:pPr>
        <w:tabs>
          <w:tab w:val="num" w:pos="2880"/>
        </w:tabs>
        <w:ind w:left="2880" w:hanging="360"/>
      </w:pPr>
      <w:rPr>
        <w:rFonts w:ascii="Courier New" w:hAnsi="Courier New" w:hint="default"/>
      </w:rPr>
    </w:lvl>
    <w:lvl w:ilvl="4" w:tplc="A5788BB6" w:tentative="1">
      <w:start w:val="1"/>
      <w:numFmt w:val="bullet"/>
      <w:lvlText w:val="o"/>
      <w:lvlJc w:val="left"/>
      <w:pPr>
        <w:tabs>
          <w:tab w:val="num" w:pos="3600"/>
        </w:tabs>
        <w:ind w:left="3600" w:hanging="360"/>
      </w:pPr>
      <w:rPr>
        <w:rFonts w:ascii="Courier New" w:hAnsi="Courier New" w:hint="default"/>
      </w:rPr>
    </w:lvl>
    <w:lvl w:ilvl="5" w:tplc="3D3C7D66" w:tentative="1">
      <w:start w:val="1"/>
      <w:numFmt w:val="bullet"/>
      <w:lvlText w:val="o"/>
      <w:lvlJc w:val="left"/>
      <w:pPr>
        <w:tabs>
          <w:tab w:val="num" w:pos="4320"/>
        </w:tabs>
        <w:ind w:left="4320" w:hanging="360"/>
      </w:pPr>
      <w:rPr>
        <w:rFonts w:ascii="Courier New" w:hAnsi="Courier New" w:hint="default"/>
      </w:rPr>
    </w:lvl>
    <w:lvl w:ilvl="6" w:tplc="5906AF4A" w:tentative="1">
      <w:start w:val="1"/>
      <w:numFmt w:val="bullet"/>
      <w:lvlText w:val="o"/>
      <w:lvlJc w:val="left"/>
      <w:pPr>
        <w:tabs>
          <w:tab w:val="num" w:pos="5040"/>
        </w:tabs>
        <w:ind w:left="5040" w:hanging="360"/>
      </w:pPr>
      <w:rPr>
        <w:rFonts w:ascii="Courier New" w:hAnsi="Courier New" w:hint="default"/>
      </w:rPr>
    </w:lvl>
    <w:lvl w:ilvl="7" w:tplc="1A9071C0" w:tentative="1">
      <w:start w:val="1"/>
      <w:numFmt w:val="bullet"/>
      <w:lvlText w:val="o"/>
      <w:lvlJc w:val="left"/>
      <w:pPr>
        <w:tabs>
          <w:tab w:val="num" w:pos="5760"/>
        </w:tabs>
        <w:ind w:left="5760" w:hanging="360"/>
      </w:pPr>
      <w:rPr>
        <w:rFonts w:ascii="Courier New" w:hAnsi="Courier New" w:hint="default"/>
      </w:rPr>
    </w:lvl>
    <w:lvl w:ilvl="8" w:tplc="3ABA4DB6" w:tentative="1">
      <w:start w:val="1"/>
      <w:numFmt w:val="bullet"/>
      <w:lvlText w:val="o"/>
      <w:lvlJc w:val="left"/>
      <w:pPr>
        <w:tabs>
          <w:tab w:val="num" w:pos="6480"/>
        </w:tabs>
        <w:ind w:left="6480" w:hanging="360"/>
      </w:pPr>
      <w:rPr>
        <w:rFonts w:ascii="Courier New" w:hAnsi="Courier New" w:hint="default"/>
      </w:rPr>
    </w:lvl>
  </w:abstractNum>
  <w:abstractNum w:abstractNumId="33">
    <w:nsid w:val="712568F9"/>
    <w:multiLevelType w:val="hybridMultilevel"/>
    <w:tmpl w:val="EDFA40B4"/>
    <w:lvl w:ilvl="0" w:tplc="AB74359A">
      <w:start w:val="1"/>
      <w:numFmt w:val="bullet"/>
      <w:lvlText w:val="o"/>
      <w:lvlJc w:val="left"/>
      <w:pPr>
        <w:tabs>
          <w:tab w:val="num" w:pos="720"/>
        </w:tabs>
        <w:ind w:left="720" w:hanging="360"/>
      </w:pPr>
      <w:rPr>
        <w:rFonts w:ascii="Courier New" w:hAnsi="Courier New" w:hint="default"/>
      </w:rPr>
    </w:lvl>
    <w:lvl w:ilvl="1" w:tplc="C50E616C">
      <w:start w:val="1"/>
      <w:numFmt w:val="bullet"/>
      <w:lvlText w:val="o"/>
      <w:lvlJc w:val="left"/>
      <w:pPr>
        <w:tabs>
          <w:tab w:val="num" w:pos="1440"/>
        </w:tabs>
        <w:ind w:left="1440" w:hanging="360"/>
      </w:pPr>
      <w:rPr>
        <w:rFonts w:ascii="Courier New" w:hAnsi="Courier New" w:hint="default"/>
      </w:rPr>
    </w:lvl>
    <w:lvl w:ilvl="2" w:tplc="EA7AC954" w:tentative="1">
      <w:start w:val="1"/>
      <w:numFmt w:val="bullet"/>
      <w:lvlText w:val="o"/>
      <w:lvlJc w:val="left"/>
      <w:pPr>
        <w:tabs>
          <w:tab w:val="num" w:pos="2160"/>
        </w:tabs>
        <w:ind w:left="2160" w:hanging="360"/>
      </w:pPr>
      <w:rPr>
        <w:rFonts w:ascii="Courier New" w:hAnsi="Courier New" w:hint="default"/>
      </w:rPr>
    </w:lvl>
    <w:lvl w:ilvl="3" w:tplc="4ED0FF4A" w:tentative="1">
      <w:start w:val="1"/>
      <w:numFmt w:val="bullet"/>
      <w:lvlText w:val="o"/>
      <w:lvlJc w:val="left"/>
      <w:pPr>
        <w:tabs>
          <w:tab w:val="num" w:pos="2880"/>
        </w:tabs>
        <w:ind w:left="2880" w:hanging="360"/>
      </w:pPr>
      <w:rPr>
        <w:rFonts w:ascii="Courier New" w:hAnsi="Courier New" w:hint="default"/>
      </w:rPr>
    </w:lvl>
    <w:lvl w:ilvl="4" w:tplc="83C8118E" w:tentative="1">
      <w:start w:val="1"/>
      <w:numFmt w:val="bullet"/>
      <w:lvlText w:val="o"/>
      <w:lvlJc w:val="left"/>
      <w:pPr>
        <w:tabs>
          <w:tab w:val="num" w:pos="3600"/>
        </w:tabs>
        <w:ind w:left="3600" w:hanging="360"/>
      </w:pPr>
      <w:rPr>
        <w:rFonts w:ascii="Courier New" w:hAnsi="Courier New" w:hint="default"/>
      </w:rPr>
    </w:lvl>
    <w:lvl w:ilvl="5" w:tplc="C0109766" w:tentative="1">
      <w:start w:val="1"/>
      <w:numFmt w:val="bullet"/>
      <w:lvlText w:val="o"/>
      <w:lvlJc w:val="left"/>
      <w:pPr>
        <w:tabs>
          <w:tab w:val="num" w:pos="4320"/>
        </w:tabs>
        <w:ind w:left="4320" w:hanging="360"/>
      </w:pPr>
      <w:rPr>
        <w:rFonts w:ascii="Courier New" w:hAnsi="Courier New" w:hint="default"/>
      </w:rPr>
    </w:lvl>
    <w:lvl w:ilvl="6" w:tplc="998E828E" w:tentative="1">
      <w:start w:val="1"/>
      <w:numFmt w:val="bullet"/>
      <w:lvlText w:val="o"/>
      <w:lvlJc w:val="left"/>
      <w:pPr>
        <w:tabs>
          <w:tab w:val="num" w:pos="5040"/>
        </w:tabs>
        <w:ind w:left="5040" w:hanging="360"/>
      </w:pPr>
      <w:rPr>
        <w:rFonts w:ascii="Courier New" w:hAnsi="Courier New" w:hint="default"/>
      </w:rPr>
    </w:lvl>
    <w:lvl w:ilvl="7" w:tplc="1910E26C" w:tentative="1">
      <w:start w:val="1"/>
      <w:numFmt w:val="bullet"/>
      <w:lvlText w:val="o"/>
      <w:lvlJc w:val="left"/>
      <w:pPr>
        <w:tabs>
          <w:tab w:val="num" w:pos="5760"/>
        </w:tabs>
        <w:ind w:left="5760" w:hanging="360"/>
      </w:pPr>
      <w:rPr>
        <w:rFonts w:ascii="Courier New" w:hAnsi="Courier New" w:hint="default"/>
      </w:rPr>
    </w:lvl>
    <w:lvl w:ilvl="8" w:tplc="D14C0446" w:tentative="1">
      <w:start w:val="1"/>
      <w:numFmt w:val="bullet"/>
      <w:lvlText w:val="o"/>
      <w:lvlJc w:val="left"/>
      <w:pPr>
        <w:tabs>
          <w:tab w:val="num" w:pos="6480"/>
        </w:tabs>
        <w:ind w:left="6480" w:hanging="360"/>
      </w:pPr>
      <w:rPr>
        <w:rFonts w:ascii="Courier New" w:hAnsi="Courier New" w:hint="default"/>
      </w:rPr>
    </w:lvl>
  </w:abstractNum>
  <w:abstractNum w:abstractNumId="34">
    <w:nsid w:val="75DA0B66"/>
    <w:multiLevelType w:val="hybridMultilevel"/>
    <w:tmpl w:val="E9DAD2BA"/>
    <w:lvl w:ilvl="0" w:tplc="CB4A5170">
      <w:start w:val="1"/>
      <w:numFmt w:val="bullet"/>
      <w:lvlText w:val="o"/>
      <w:lvlJc w:val="left"/>
      <w:pPr>
        <w:tabs>
          <w:tab w:val="num" w:pos="720"/>
        </w:tabs>
        <w:ind w:left="720" w:hanging="360"/>
      </w:pPr>
      <w:rPr>
        <w:rFonts w:ascii="Courier New" w:hAnsi="Courier New" w:hint="default"/>
      </w:rPr>
    </w:lvl>
    <w:lvl w:ilvl="1" w:tplc="8F74F1D0">
      <w:start w:val="1"/>
      <w:numFmt w:val="bullet"/>
      <w:lvlText w:val="o"/>
      <w:lvlJc w:val="left"/>
      <w:pPr>
        <w:tabs>
          <w:tab w:val="num" w:pos="1440"/>
        </w:tabs>
        <w:ind w:left="1440" w:hanging="360"/>
      </w:pPr>
      <w:rPr>
        <w:rFonts w:ascii="Courier New" w:hAnsi="Courier New" w:hint="default"/>
      </w:rPr>
    </w:lvl>
    <w:lvl w:ilvl="2" w:tplc="7F684648" w:tentative="1">
      <w:start w:val="1"/>
      <w:numFmt w:val="bullet"/>
      <w:lvlText w:val="o"/>
      <w:lvlJc w:val="left"/>
      <w:pPr>
        <w:tabs>
          <w:tab w:val="num" w:pos="2160"/>
        </w:tabs>
        <w:ind w:left="2160" w:hanging="360"/>
      </w:pPr>
      <w:rPr>
        <w:rFonts w:ascii="Courier New" w:hAnsi="Courier New" w:hint="default"/>
      </w:rPr>
    </w:lvl>
    <w:lvl w:ilvl="3" w:tplc="9EBABA08" w:tentative="1">
      <w:start w:val="1"/>
      <w:numFmt w:val="bullet"/>
      <w:lvlText w:val="o"/>
      <w:lvlJc w:val="left"/>
      <w:pPr>
        <w:tabs>
          <w:tab w:val="num" w:pos="2880"/>
        </w:tabs>
        <w:ind w:left="2880" w:hanging="360"/>
      </w:pPr>
      <w:rPr>
        <w:rFonts w:ascii="Courier New" w:hAnsi="Courier New" w:hint="default"/>
      </w:rPr>
    </w:lvl>
    <w:lvl w:ilvl="4" w:tplc="3550CCE4" w:tentative="1">
      <w:start w:val="1"/>
      <w:numFmt w:val="bullet"/>
      <w:lvlText w:val="o"/>
      <w:lvlJc w:val="left"/>
      <w:pPr>
        <w:tabs>
          <w:tab w:val="num" w:pos="3600"/>
        </w:tabs>
        <w:ind w:left="3600" w:hanging="360"/>
      </w:pPr>
      <w:rPr>
        <w:rFonts w:ascii="Courier New" w:hAnsi="Courier New" w:hint="default"/>
      </w:rPr>
    </w:lvl>
    <w:lvl w:ilvl="5" w:tplc="C11CF486" w:tentative="1">
      <w:start w:val="1"/>
      <w:numFmt w:val="bullet"/>
      <w:lvlText w:val="o"/>
      <w:lvlJc w:val="left"/>
      <w:pPr>
        <w:tabs>
          <w:tab w:val="num" w:pos="4320"/>
        </w:tabs>
        <w:ind w:left="4320" w:hanging="360"/>
      </w:pPr>
      <w:rPr>
        <w:rFonts w:ascii="Courier New" w:hAnsi="Courier New" w:hint="default"/>
      </w:rPr>
    </w:lvl>
    <w:lvl w:ilvl="6" w:tplc="5FDC08EC" w:tentative="1">
      <w:start w:val="1"/>
      <w:numFmt w:val="bullet"/>
      <w:lvlText w:val="o"/>
      <w:lvlJc w:val="left"/>
      <w:pPr>
        <w:tabs>
          <w:tab w:val="num" w:pos="5040"/>
        </w:tabs>
        <w:ind w:left="5040" w:hanging="360"/>
      </w:pPr>
      <w:rPr>
        <w:rFonts w:ascii="Courier New" w:hAnsi="Courier New" w:hint="default"/>
      </w:rPr>
    </w:lvl>
    <w:lvl w:ilvl="7" w:tplc="9EB02E54" w:tentative="1">
      <w:start w:val="1"/>
      <w:numFmt w:val="bullet"/>
      <w:lvlText w:val="o"/>
      <w:lvlJc w:val="left"/>
      <w:pPr>
        <w:tabs>
          <w:tab w:val="num" w:pos="5760"/>
        </w:tabs>
        <w:ind w:left="5760" w:hanging="360"/>
      </w:pPr>
      <w:rPr>
        <w:rFonts w:ascii="Courier New" w:hAnsi="Courier New" w:hint="default"/>
      </w:rPr>
    </w:lvl>
    <w:lvl w:ilvl="8" w:tplc="A47A7B76" w:tentative="1">
      <w:start w:val="1"/>
      <w:numFmt w:val="bullet"/>
      <w:lvlText w:val="o"/>
      <w:lvlJc w:val="left"/>
      <w:pPr>
        <w:tabs>
          <w:tab w:val="num" w:pos="6480"/>
        </w:tabs>
        <w:ind w:left="6480" w:hanging="360"/>
      </w:pPr>
      <w:rPr>
        <w:rFonts w:ascii="Courier New" w:hAnsi="Courier New" w:hint="default"/>
      </w:rPr>
    </w:lvl>
  </w:abstractNum>
  <w:abstractNum w:abstractNumId="35">
    <w:nsid w:val="75F63AA9"/>
    <w:multiLevelType w:val="hybridMultilevel"/>
    <w:tmpl w:val="61DE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DB0DEA"/>
    <w:multiLevelType w:val="hybridMultilevel"/>
    <w:tmpl w:val="F598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B73375"/>
    <w:multiLevelType w:val="hybridMultilevel"/>
    <w:tmpl w:val="898ADF62"/>
    <w:lvl w:ilvl="0" w:tplc="5B042E8C">
      <w:start w:val="1"/>
      <w:numFmt w:val="bullet"/>
      <w:lvlText w:val="o"/>
      <w:lvlJc w:val="left"/>
      <w:pPr>
        <w:tabs>
          <w:tab w:val="num" w:pos="720"/>
        </w:tabs>
        <w:ind w:left="720" w:hanging="360"/>
      </w:pPr>
      <w:rPr>
        <w:rFonts w:ascii="Courier New" w:hAnsi="Courier New" w:hint="default"/>
      </w:rPr>
    </w:lvl>
    <w:lvl w:ilvl="1" w:tplc="378685CC">
      <w:start w:val="1"/>
      <w:numFmt w:val="bullet"/>
      <w:lvlText w:val="o"/>
      <w:lvlJc w:val="left"/>
      <w:pPr>
        <w:tabs>
          <w:tab w:val="num" w:pos="1440"/>
        </w:tabs>
        <w:ind w:left="1440" w:hanging="360"/>
      </w:pPr>
      <w:rPr>
        <w:rFonts w:ascii="Courier New" w:hAnsi="Courier New" w:hint="default"/>
      </w:rPr>
    </w:lvl>
    <w:lvl w:ilvl="2" w:tplc="593238AA" w:tentative="1">
      <w:start w:val="1"/>
      <w:numFmt w:val="bullet"/>
      <w:lvlText w:val="o"/>
      <w:lvlJc w:val="left"/>
      <w:pPr>
        <w:tabs>
          <w:tab w:val="num" w:pos="2160"/>
        </w:tabs>
        <w:ind w:left="2160" w:hanging="360"/>
      </w:pPr>
      <w:rPr>
        <w:rFonts w:ascii="Courier New" w:hAnsi="Courier New" w:hint="default"/>
      </w:rPr>
    </w:lvl>
    <w:lvl w:ilvl="3" w:tplc="2FBE16AC" w:tentative="1">
      <w:start w:val="1"/>
      <w:numFmt w:val="bullet"/>
      <w:lvlText w:val="o"/>
      <w:lvlJc w:val="left"/>
      <w:pPr>
        <w:tabs>
          <w:tab w:val="num" w:pos="2880"/>
        </w:tabs>
        <w:ind w:left="2880" w:hanging="360"/>
      </w:pPr>
      <w:rPr>
        <w:rFonts w:ascii="Courier New" w:hAnsi="Courier New" w:hint="default"/>
      </w:rPr>
    </w:lvl>
    <w:lvl w:ilvl="4" w:tplc="048CC4FA" w:tentative="1">
      <w:start w:val="1"/>
      <w:numFmt w:val="bullet"/>
      <w:lvlText w:val="o"/>
      <w:lvlJc w:val="left"/>
      <w:pPr>
        <w:tabs>
          <w:tab w:val="num" w:pos="3600"/>
        </w:tabs>
        <w:ind w:left="3600" w:hanging="360"/>
      </w:pPr>
      <w:rPr>
        <w:rFonts w:ascii="Courier New" w:hAnsi="Courier New" w:hint="default"/>
      </w:rPr>
    </w:lvl>
    <w:lvl w:ilvl="5" w:tplc="5D785564" w:tentative="1">
      <w:start w:val="1"/>
      <w:numFmt w:val="bullet"/>
      <w:lvlText w:val="o"/>
      <w:lvlJc w:val="left"/>
      <w:pPr>
        <w:tabs>
          <w:tab w:val="num" w:pos="4320"/>
        </w:tabs>
        <w:ind w:left="4320" w:hanging="360"/>
      </w:pPr>
      <w:rPr>
        <w:rFonts w:ascii="Courier New" w:hAnsi="Courier New" w:hint="default"/>
      </w:rPr>
    </w:lvl>
    <w:lvl w:ilvl="6" w:tplc="5DDAE29A" w:tentative="1">
      <w:start w:val="1"/>
      <w:numFmt w:val="bullet"/>
      <w:lvlText w:val="o"/>
      <w:lvlJc w:val="left"/>
      <w:pPr>
        <w:tabs>
          <w:tab w:val="num" w:pos="5040"/>
        </w:tabs>
        <w:ind w:left="5040" w:hanging="360"/>
      </w:pPr>
      <w:rPr>
        <w:rFonts w:ascii="Courier New" w:hAnsi="Courier New" w:hint="default"/>
      </w:rPr>
    </w:lvl>
    <w:lvl w:ilvl="7" w:tplc="D840AEDE" w:tentative="1">
      <w:start w:val="1"/>
      <w:numFmt w:val="bullet"/>
      <w:lvlText w:val="o"/>
      <w:lvlJc w:val="left"/>
      <w:pPr>
        <w:tabs>
          <w:tab w:val="num" w:pos="5760"/>
        </w:tabs>
        <w:ind w:left="5760" w:hanging="360"/>
      </w:pPr>
      <w:rPr>
        <w:rFonts w:ascii="Courier New" w:hAnsi="Courier New" w:hint="default"/>
      </w:rPr>
    </w:lvl>
    <w:lvl w:ilvl="8" w:tplc="268412BA" w:tentative="1">
      <w:start w:val="1"/>
      <w:numFmt w:val="bullet"/>
      <w:lvlText w:val="o"/>
      <w:lvlJc w:val="left"/>
      <w:pPr>
        <w:tabs>
          <w:tab w:val="num" w:pos="6480"/>
        </w:tabs>
        <w:ind w:left="6480" w:hanging="360"/>
      </w:pPr>
      <w:rPr>
        <w:rFonts w:ascii="Courier New" w:hAnsi="Courier New" w:hint="default"/>
      </w:rPr>
    </w:lvl>
  </w:abstractNum>
  <w:num w:numId="1">
    <w:abstractNumId w:val="11"/>
  </w:num>
  <w:num w:numId="2">
    <w:abstractNumId w:val="35"/>
  </w:num>
  <w:num w:numId="3">
    <w:abstractNumId w:val="22"/>
  </w:num>
  <w:num w:numId="4">
    <w:abstractNumId w:val="36"/>
  </w:num>
  <w:num w:numId="5">
    <w:abstractNumId w:val="2"/>
  </w:num>
  <w:num w:numId="6">
    <w:abstractNumId w:val="9"/>
  </w:num>
  <w:num w:numId="7">
    <w:abstractNumId w:val="16"/>
  </w:num>
  <w:num w:numId="8">
    <w:abstractNumId w:val="27"/>
  </w:num>
  <w:num w:numId="9">
    <w:abstractNumId w:val="29"/>
  </w:num>
  <w:num w:numId="10">
    <w:abstractNumId w:val="28"/>
  </w:num>
  <w:num w:numId="11">
    <w:abstractNumId w:val="10"/>
  </w:num>
  <w:num w:numId="12">
    <w:abstractNumId w:val="5"/>
  </w:num>
  <w:num w:numId="13">
    <w:abstractNumId w:val="8"/>
  </w:num>
  <w:num w:numId="14">
    <w:abstractNumId w:val="31"/>
  </w:num>
  <w:num w:numId="15">
    <w:abstractNumId w:val="25"/>
  </w:num>
  <w:num w:numId="16">
    <w:abstractNumId w:val="26"/>
  </w:num>
  <w:num w:numId="17">
    <w:abstractNumId w:val="13"/>
  </w:num>
  <w:num w:numId="18">
    <w:abstractNumId w:val="33"/>
  </w:num>
  <w:num w:numId="19">
    <w:abstractNumId w:val="34"/>
  </w:num>
  <w:num w:numId="20">
    <w:abstractNumId w:val="6"/>
  </w:num>
  <w:num w:numId="21">
    <w:abstractNumId w:val="14"/>
  </w:num>
  <w:num w:numId="22">
    <w:abstractNumId w:val="32"/>
  </w:num>
  <w:num w:numId="23">
    <w:abstractNumId w:val="37"/>
  </w:num>
  <w:num w:numId="24">
    <w:abstractNumId w:val="18"/>
  </w:num>
  <w:num w:numId="25">
    <w:abstractNumId w:val="7"/>
  </w:num>
  <w:num w:numId="26">
    <w:abstractNumId w:val="24"/>
  </w:num>
  <w:num w:numId="27">
    <w:abstractNumId w:val="4"/>
  </w:num>
  <w:num w:numId="28">
    <w:abstractNumId w:val="17"/>
  </w:num>
  <w:num w:numId="29">
    <w:abstractNumId w:val="15"/>
  </w:num>
  <w:num w:numId="30">
    <w:abstractNumId w:val="23"/>
  </w:num>
  <w:num w:numId="31">
    <w:abstractNumId w:val="3"/>
  </w:num>
  <w:num w:numId="32">
    <w:abstractNumId w:val="0"/>
  </w:num>
  <w:num w:numId="33">
    <w:abstractNumId w:val="21"/>
  </w:num>
  <w:num w:numId="34">
    <w:abstractNumId w:val="19"/>
  </w:num>
  <w:num w:numId="35">
    <w:abstractNumId w:val="24"/>
    <w:lvlOverride w:ilvl="0">
      <w:lvl w:ilvl="0" w:tplc="0409000F">
        <w:start w:val="1"/>
        <w:numFmt w:val="lowerLetter"/>
        <w:lvlText w:val="%1."/>
        <w:lvlJc w:val="left"/>
        <w:pPr>
          <w:ind w:left="108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6">
    <w:abstractNumId w:val="24"/>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7">
    <w:abstractNumId w:val="1"/>
  </w:num>
  <w:num w:numId="38">
    <w:abstractNumId w:val="12"/>
  </w:num>
  <w:num w:numId="39">
    <w:abstractNumId w:val="30"/>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
  <w:rsids>
    <w:rsidRoot w:val="009E2BDA"/>
    <w:rsid w:val="00002946"/>
    <w:rsid w:val="00031087"/>
    <w:rsid w:val="00034481"/>
    <w:rsid w:val="00040A49"/>
    <w:rsid w:val="00044453"/>
    <w:rsid w:val="00044818"/>
    <w:rsid w:val="00045992"/>
    <w:rsid w:val="00045AFC"/>
    <w:rsid w:val="00045E93"/>
    <w:rsid w:val="00057531"/>
    <w:rsid w:val="00060229"/>
    <w:rsid w:val="00060FA4"/>
    <w:rsid w:val="000660DD"/>
    <w:rsid w:val="000665A1"/>
    <w:rsid w:val="00070FFF"/>
    <w:rsid w:val="00072226"/>
    <w:rsid w:val="00076904"/>
    <w:rsid w:val="00080E97"/>
    <w:rsid w:val="00085B92"/>
    <w:rsid w:val="00086518"/>
    <w:rsid w:val="00090DB8"/>
    <w:rsid w:val="0009523E"/>
    <w:rsid w:val="000971E2"/>
    <w:rsid w:val="000A4F37"/>
    <w:rsid w:val="000B10DE"/>
    <w:rsid w:val="000B1ED1"/>
    <w:rsid w:val="000C22E6"/>
    <w:rsid w:val="000C2BB1"/>
    <w:rsid w:val="000D1EE1"/>
    <w:rsid w:val="000D5753"/>
    <w:rsid w:val="000D5D89"/>
    <w:rsid w:val="000D664E"/>
    <w:rsid w:val="000E077C"/>
    <w:rsid w:val="000E7CA4"/>
    <w:rsid w:val="000F3208"/>
    <w:rsid w:val="00113BA8"/>
    <w:rsid w:val="00113FB2"/>
    <w:rsid w:val="00121330"/>
    <w:rsid w:val="00134DE5"/>
    <w:rsid w:val="00135088"/>
    <w:rsid w:val="001360A2"/>
    <w:rsid w:val="001374C7"/>
    <w:rsid w:val="00144857"/>
    <w:rsid w:val="001530F5"/>
    <w:rsid w:val="001533E2"/>
    <w:rsid w:val="001551C8"/>
    <w:rsid w:val="00157A34"/>
    <w:rsid w:val="001758DC"/>
    <w:rsid w:val="0018394F"/>
    <w:rsid w:val="00183E9B"/>
    <w:rsid w:val="00186768"/>
    <w:rsid w:val="001A6510"/>
    <w:rsid w:val="001C2813"/>
    <w:rsid w:val="001C483C"/>
    <w:rsid w:val="001E6DDE"/>
    <w:rsid w:val="001F3235"/>
    <w:rsid w:val="002026FE"/>
    <w:rsid w:val="002058BA"/>
    <w:rsid w:val="00205964"/>
    <w:rsid w:val="00206A0E"/>
    <w:rsid w:val="0023234E"/>
    <w:rsid w:val="002338BC"/>
    <w:rsid w:val="0025319C"/>
    <w:rsid w:val="00253A7F"/>
    <w:rsid w:val="002560AF"/>
    <w:rsid w:val="002569E7"/>
    <w:rsid w:val="00261369"/>
    <w:rsid w:val="00262C6D"/>
    <w:rsid w:val="00263567"/>
    <w:rsid w:val="00274524"/>
    <w:rsid w:val="00282A20"/>
    <w:rsid w:val="00286BED"/>
    <w:rsid w:val="0029100D"/>
    <w:rsid w:val="00291357"/>
    <w:rsid w:val="00291C4C"/>
    <w:rsid w:val="002B2B23"/>
    <w:rsid w:val="002B3414"/>
    <w:rsid w:val="002B65D0"/>
    <w:rsid w:val="002D5F30"/>
    <w:rsid w:val="002D73E6"/>
    <w:rsid w:val="002E6869"/>
    <w:rsid w:val="002F0C88"/>
    <w:rsid w:val="00313AE8"/>
    <w:rsid w:val="003142E2"/>
    <w:rsid w:val="0032554E"/>
    <w:rsid w:val="0032635A"/>
    <w:rsid w:val="00333D39"/>
    <w:rsid w:val="003340AE"/>
    <w:rsid w:val="0034108A"/>
    <w:rsid w:val="003639FD"/>
    <w:rsid w:val="0037475B"/>
    <w:rsid w:val="003835D6"/>
    <w:rsid w:val="003858EC"/>
    <w:rsid w:val="00392133"/>
    <w:rsid w:val="003A27CC"/>
    <w:rsid w:val="003A67D4"/>
    <w:rsid w:val="003B1F7B"/>
    <w:rsid w:val="003B7550"/>
    <w:rsid w:val="003C27D5"/>
    <w:rsid w:val="003D40F3"/>
    <w:rsid w:val="003F4B57"/>
    <w:rsid w:val="003F68B9"/>
    <w:rsid w:val="004031FF"/>
    <w:rsid w:val="004047FB"/>
    <w:rsid w:val="004054BC"/>
    <w:rsid w:val="00405F14"/>
    <w:rsid w:val="00407A85"/>
    <w:rsid w:val="0042586F"/>
    <w:rsid w:val="00425C4F"/>
    <w:rsid w:val="00450B47"/>
    <w:rsid w:val="004545A8"/>
    <w:rsid w:val="00460A64"/>
    <w:rsid w:val="00462AE7"/>
    <w:rsid w:val="00464700"/>
    <w:rsid w:val="00470770"/>
    <w:rsid w:val="00470A73"/>
    <w:rsid w:val="00482620"/>
    <w:rsid w:val="00483049"/>
    <w:rsid w:val="00485E96"/>
    <w:rsid w:val="004870E6"/>
    <w:rsid w:val="00494E93"/>
    <w:rsid w:val="004962B0"/>
    <w:rsid w:val="004971FA"/>
    <w:rsid w:val="004973DE"/>
    <w:rsid w:val="004B2D79"/>
    <w:rsid w:val="004B40AC"/>
    <w:rsid w:val="004C0994"/>
    <w:rsid w:val="004C6663"/>
    <w:rsid w:val="004D46C6"/>
    <w:rsid w:val="004D5E23"/>
    <w:rsid w:val="004E0B98"/>
    <w:rsid w:val="004E1D48"/>
    <w:rsid w:val="00500196"/>
    <w:rsid w:val="00500427"/>
    <w:rsid w:val="00502B66"/>
    <w:rsid w:val="00502CDD"/>
    <w:rsid w:val="00503C61"/>
    <w:rsid w:val="00503DB8"/>
    <w:rsid w:val="00535DCD"/>
    <w:rsid w:val="0054603D"/>
    <w:rsid w:val="00546854"/>
    <w:rsid w:val="00546B50"/>
    <w:rsid w:val="005502E3"/>
    <w:rsid w:val="00555182"/>
    <w:rsid w:val="0055599E"/>
    <w:rsid w:val="005636E2"/>
    <w:rsid w:val="005671D7"/>
    <w:rsid w:val="00571DD5"/>
    <w:rsid w:val="00573A95"/>
    <w:rsid w:val="00573CC9"/>
    <w:rsid w:val="00583B6B"/>
    <w:rsid w:val="00594169"/>
    <w:rsid w:val="00595049"/>
    <w:rsid w:val="005A0E46"/>
    <w:rsid w:val="005B18DD"/>
    <w:rsid w:val="005B32BC"/>
    <w:rsid w:val="005C31CA"/>
    <w:rsid w:val="005E47CE"/>
    <w:rsid w:val="005F4BCE"/>
    <w:rsid w:val="006043CF"/>
    <w:rsid w:val="00610895"/>
    <w:rsid w:val="00616300"/>
    <w:rsid w:val="00616BA7"/>
    <w:rsid w:val="00621976"/>
    <w:rsid w:val="00623D50"/>
    <w:rsid w:val="00634643"/>
    <w:rsid w:val="0063640F"/>
    <w:rsid w:val="006370DB"/>
    <w:rsid w:val="00644C92"/>
    <w:rsid w:val="00650F03"/>
    <w:rsid w:val="0065118D"/>
    <w:rsid w:val="0065782D"/>
    <w:rsid w:val="00662019"/>
    <w:rsid w:val="006662EE"/>
    <w:rsid w:val="00672816"/>
    <w:rsid w:val="00673D42"/>
    <w:rsid w:val="00680A69"/>
    <w:rsid w:val="00683B3F"/>
    <w:rsid w:val="00695725"/>
    <w:rsid w:val="00696224"/>
    <w:rsid w:val="006A030F"/>
    <w:rsid w:val="006A6107"/>
    <w:rsid w:val="006B5BD9"/>
    <w:rsid w:val="006C2604"/>
    <w:rsid w:val="006D2E1F"/>
    <w:rsid w:val="006D2FDA"/>
    <w:rsid w:val="006D6388"/>
    <w:rsid w:val="006E2B9D"/>
    <w:rsid w:val="006E32BE"/>
    <w:rsid w:val="006E713B"/>
    <w:rsid w:val="006F3071"/>
    <w:rsid w:val="006F31F8"/>
    <w:rsid w:val="006F5083"/>
    <w:rsid w:val="00703E97"/>
    <w:rsid w:val="007045B5"/>
    <w:rsid w:val="00707B4E"/>
    <w:rsid w:val="00710F6D"/>
    <w:rsid w:val="007111C0"/>
    <w:rsid w:val="007160EE"/>
    <w:rsid w:val="0072749E"/>
    <w:rsid w:val="00732A1E"/>
    <w:rsid w:val="00735508"/>
    <w:rsid w:val="00736070"/>
    <w:rsid w:val="007404B8"/>
    <w:rsid w:val="007414A5"/>
    <w:rsid w:val="007415CA"/>
    <w:rsid w:val="00745FD4"/>
    <w:rsid w:val="0074735B"/>
    <w:rsid w:val="0075222D"/>
    <w:rsid w:val="007570DB"/>
    <w:rsid w:val="00765796"/>
    <w:rsid w:val="00772B85"/>
    <w:rsid w:val="007831D3"/>
    <w:rsid w:val="00783D60"/>
    <w:rsid w:val="007966FD"/>
    <w:rsid w:val="0079739A"/>
    <w:rsid w:val="00797F87"/>
    <w:rsid w:val="007B092C"/>
    <w:rsid w:val="007B4322"/>
    <w:rsid w:val="007C249E"/>
    <w:rsid w:val="007D3612"/>
    <w:rsid w:val="007D77CF"/>
    <w:rsid w:val="007F196C"/>
    <w:rsid w:val="007F452F"/>
    <w:rsid w:val="0080218D"/>
    <w:rsid w:val="008027C8"/>
    <w:rsid w:val="00806B84"/>
    <w:rsid w:val="00807AC1"/>
    <w:rsid w:val="00812C0C"/>
    <w:rsid w:val="00813960"/>
    <w:rsid w:val="00820CC0"/>
    <w:rsid w:val="00822E17"/>
    <w:rsid w:val="00831B6D"/>
    <w:rsid w:val="008334F5"/>
    <w:rsid w:val="00843D33"/>
    <w:rsid w:val="008562FC"/>
    <w:rsid w:val="008563AA"/>
    <w:rsid w:val="0087167D"/>
    <w:rsid w:val="00887CF2"/>
    <w:rsid w:val="008A0094"/>
    <w:rsid w:val="008A7667"/>
    <w:rsid w:val="008B151C"/>
    <w:rsid w:val="008B3928"/>
    <w:rsid w:val="008B68F5"/>
    <w:rsid w:val="008C1657"/>
    <w:rsid w:val="008C1A2E"/>
    <w:rsid w:val="008E3135"/>
    <w:rsid w:val="008E630F"/>
    <w:rsid w:val="008E6365"/>
    <w:rsid w:val="008E7012"/>
    <w:rsid w:val="008F52CE"/>
    <w:rsid w:val="00904025"/>
    <w:rsid w:val="0090426F"/>
    <w:rsid w:val="0090433F"/>
    <w:rsid w:val="00905251"/>
    <w:rsid w:val="00906C74"/>
    <w:rsid w:val="009107FE"/>
    <w:rsid w:val="0094002B"/>
    <w:rsid w:val="0094182F"/>
    <w:rsid w:val="009449E8"/>
    <w:rsid w:val="00946D38"/>
    <w:rsid w:val="00960064"/>
    <w:rsid w:val="00996F90"/>
    <w:rsid w:val="009A16B5"/>
    <w:rsid w:val="009A3D67"/>
    <w:rsid w:val="009B291E"/>
    <w:rsid w:val="009C2967"/>
    <w:rsid w:val="009E0A2E"/>
    <w:rsid w:val="009E0D27"/>
    <w:rsid w:val="009E0ED0"/>
    <w:rsid w:val="009E2BDA"/>
    <w:rsid w:val="009E41FB"/>
    <w:rsid w:val="009E65E0"/>
    <w:rsid w:val="009F5E1B"/>
    <w:rsid w:val="00A1375E"/>
    <w:rsid w:val="00A1611F"/>
    <w:rsid w:val="00A21303"/>
    <w:rsid w:val="00A241A6"/>
    <w:rsid w:val="00A30315"/>
    <w:rsid w:val="00A46D83"/>
    <w:rsid w:val="00A476B2"/>
    <w:rsid w:val="00A64EF4"/>
    <w:rsid w:val="00A93775"/>
    <w:rsid w:val="00AA308E"/>
    <w:rsid w:val="00AA3800"/>
    <w:rsid w:val="00AA4CE3"/>
    <w:rsid w:val="00AA5611"/>
    <w:rsid w:val="00AC50EC"/>
    <w:rsid w:val="00AD006A"/>
    <w:rsid w:val="00AD598D"/>
    <w:rsid w:val="00AE03FD"/>
    <w:rsid w:val="00AE7AF9"/>
    <w:rsid w:val="00AF2210"/>
    <w:rsid w:val="00AF3713"/>
    <w:rsid w:val="00AF6940"/>
    <w:rsid w:val="00AF6A72"/>
    <w:rsid w:val="00B1149A"/>
    <w:rsid w:val="00B117EF"/>
    <w:rsid w:val="00B11D07"/>
    <w:rsid w:val="00B21B01"/>
    <w:rsid w:val="00B33195"/>
    <w:rsid w:val="00B54230"/>
    <w:rsid w:val="00B56947"/>
    <w:rsid w:val="00B73328"/>
    <w:rsid w:val="00B859C8"/>
    <w:rsid w:val="00B87249"/>
    <w:rsid w:val="00B96890"/>
    <w:rsid w:val="00B97678"/>
    <w:rsid w:val="00BA1837"/>
    <w:rsid w:val="00BA1EED"/>
    <w:rsid w:val="00BA3764"/>
    <w:rsid w:val="00BB72CC"/>
    <w:rsid w:val="00BD1ABD"/>
    <w:rsid w:val="00BD371B"/>
    <w:rsid w:val="00BE132D"/>
    <w:rsid w:val="00BE6F60"/>
    <w:rsid w:val="00BF2F40"/>
    <w:rsid w:val="00BF7729"/>
    <w:rsid w:val="00C05782"/>
    <w:rsid w:val="00C165E9"/>
    <w:rsid w:val="00C20106"/>
    <w:rsid w:val="00C201DF"/>
    <w:rsid w:val="00C20C8C"/>
    <w:rsid w:val="00C225F0"/>
    <w:rsid w:val="00C2752E"/>
    <w:rsid w:val="00C32893"/>
    <w:rsid w:val="00C329E4"/>
    <w:rsid w:val="00C455E8"/>
    <w:rsid w:val="00C5122B"/>
    <w:rsid w:val="00C54935"/>
    <w:rsid w:val="00C5584F"/>
    <w:rsid w:val="00C640DF"/>
    <w:rsid w:val="00C700D6"/>
    <w:rsid w:val="00C8451A"/>
    <w:rsid w:val="00C84929"/>
    <w:rsid w:val="00C86AA5"/>
    <w:rsid w:val="00CA172A"/>
    <w:rsid w:val="00CA183B"/>
    <w:rsid w:val="00CA593A"/>
    <w:rsid w:val="00CA7412"/>
    <w:rsid w:val="00CC3028"/>
    <w:rsid w:val="00CD1255"/>
    <w:rsid w:val="00CD2475"/>
    <w:rsid w:val="00CE2233"/>
    <w:rsid w:val="00CE4F86"/>
    <w:rsid w:val="00D1541D"/>
    <w:rsid w:val="00D256C3"/>
    <w:rsid w:val="00D25BF4"/>
    <w:rsid w:val="00D33DD0"/>
    <w:rsid w:val="00D35E99"/>
    <w:rsid w:val="00D408F2"/>
    <w:rsid w:val="00D41770"/>
    <w:rsid w:val="00D43ACB"/>
    <w:rsid w:val="00D621D1"/>
    <w:rsid w:val="00D77969"/>
    <w:rsid w:val="00D8687F"/>
    <w:rsid w:val="00DB117A"/>
    <w:rsid w:val="00DB3BD8"/>
    <w:rsid w:val="00DC0F06"/>
    <w:rsid w:val="00DC32DC"/>
    <w:rsid w:val="00DE3379"/>
    <w:rsid w:val="00DE47BC"/>
    <w:rsid w:val="00DE6500"/>
    <w:rsid w:val="00DF51F4"/>
    <w:rsid w:val="00E0071A"/>
    <w:rsid w:val="00E24DED"/>
    <w:rsid w:val="00E32F98"/>
    <w:rsid w:val="00E35482"/>
    <w:rsid w:val="00E4519E"/>
    <w:rsid w:val="00E532C8"/>
    <w:rsid w:val="00E56C49"/>
    <w:rsid w:val="00E6064A"/>
    <w:rsid w:val="00E64AFC"/>
    <w:rsid w:val="00E73BC2"/>
    <w:rsid w:val="00E80439"/>
    <w:rsid w:val="00E845C9"/>
    <w:rsid w:val="00E8585D"/>
    <w:rsid w:val="00E858E6"/>
    <w:rsid w:val="00E87803"/>
    <w:rsid w:val="00E87D35"/>
    <w:rsid w:val="00E9467F"/>
    <w:rsid w:val="00E946C8"/>
    <w:rsid w:val="00EA02B9"/>
    <w:rsid w:val="00EA160D"/>
    <w:rsid w:val="00EA4BD1"/>
    <w:rsid w:val="00EB7A3B"/>
    <w:rsid w:val="00EC5E20"/>
    <w:rsid w:val="00ED6B04"/>
    <w:rsid w:val="00ED6BE7"/>
    <w:rsid w:val="00EE098C"/>
    <w:rsid w:val="00EE0A8F"/>
    <w:rsid w:val="00EF459A"/>
    <w:rsid w:val="00F05309"/>
    <w:rsid w:val="00F22214"/>
    <w:rsid w:val="00F24C4A"/>
    <w:rsid w:val="00F25E94"/>
    <w:rsid w:val="00F2797F"/>
    <w:rsid w:val="00F30176"/>
    <w:rsid w:val="00F512D5"/>
    <w:rsid w:val="00F54C3A"/>
    <w:rsid w:val="00F55BFE"/>
    <w:rsid w:val="00F565C7"/>
    <w:rsid w:val="00F56A39"/>
    <w:rsid w:val="00F61728"/>
    <w:rsid w:val="00F61973"/>
    <w:rsid w:val="00F62672"/>
    <w:rsid w:val="00F6673C"/>
    <w:rsid w:val="00F66C86"/>
    <w:rsid w:val="00F7149F"/>
    <w:rsid w:val="00F71F24"/>
    <w:rsid w:val="00F7522A"/>
    <w:rsid w:val="00F76C52"/>
    <w:rsid w:val="00F81C87"/>
    <w:rsid w:val="00FA0774"/>
    <w:rsid w:val="00FA1E69"/>
    <w:rsid w:val="00FA3B52"/>
    <w:rsid w:val="00FA6AEC"/>
    <w:rsid w:val="00FB09D1"/>
    <w:rsid w:val="00FB10E9"/>
    <w:rsid w:val="00FB24BE"/>
    <w:rsid w:val="00FC1974"/>
    <w:rsid w:val="00FC2A45"/>
    <w:rsid w:val="00FC782A"/>
    <w:rsid w:val="00FE7FFB"/>
    <w:rsid w:val="00FF2E80"/>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CE"/>
  </w:style>
  <w:style w:type="paragraph" w:styleId="Heading1">
    <w:name w:val="heading 1"/>
    <w:basedOn w:val="Normal"/>
    <w:next w:val="Normal"/>
    <w:link w:val="Heading1Char"/>
    <w:qFormat/>
    <w:rsid w:val="00500196"/>
    <w:pPr>
      <w:keepNext/>
      <w:pageBreakBefore/>
      <w:numPr>
        <w:numId w:val="8"/>
      </w:numPr>
      <w:pBdr>
        <w:top w:val="single" w:sz="4" w:space="6" w:color="808080"/>
      </w:pBdr>
      <w:spacing w:before="480" w:after="120"/>
      <w:outlineLvl w:val="0"/>
    </w:pPr>
    <w:rPr>
      <w:rFonts w:ascii="Arial" w:eastAsia="Times New Roman" w:hAnsi="Arial" w:cs="Arial"/>
      <w:b/>
      <w:bCs/>
      <w:color w:val="3B006F"/>
      <w:kern w:val="32"/>
      <w:sz w:val="36"/>
      <w:szCs w:val="36"/>
    </w:rPr>
  </w:style>
  <w:style w:type="paragraph" w:styleId="Heading2">
    <w:name w:val="heading 2"/>
    <w:aliases w:val="H2"/>
    <w:basedOn w:val="Heading1"/>
    <w:next w:val="Normal"/>
    <w:link w:val="Heading2Char"/>
    <w:qFormat/>
    <w:rsid w:val="00500196"/>
    <w:pPr>
      <w:pageBreakBefore w:val="0"/>
      <w:numPr>
        <w:ilvl w:val="1"/>
      </w:numPr>
      <w:pBdr>
        <w:top w:val="none" w:sz="0" w:space="0" w:color="auto"/>
      </w:pBdr>
      <w:spacing w:before="240"/>
      <w:outlineLvl w:val="1"/>
    </w:pPr>
    <w:rPr>
      <w:bCs w:val="0"/>
      <w:iCs/>
      <w:sz w:val="28"/>
      <w:szCs w:val="28"/>
    </w:rPr>
  </w:style>
  <w:style w:type="paragraph" w:styleId="Heading3">
    <w:name w:val="heading 3"/>
    <w:aliases w:val="H3,Task"/>
    <w:basedOn w:val="Heading2"/>
    <w:next w:val="Normal"/>
    <w:link w:val="Heading3Char"/>
    <w:qFormat/>
    <w:rsid w:val="00500196"/>
    <w:pPr>
      <w:numPr>
        <w:ilvl w:val="2"/>
      </w:numPr>
      <w:outlineLvl w:val="2"/>
    </w:pPr>
    <w:rPr>
      <w:bCs/>
      <w:sz w:val="26"/>
      <w:szCs w:val="26"/>
    </w:rPr>
  </w:style>
  <w:style w:type="paragraph" w:styleId="Heading4">
    <w:name w:val="heading 4"/>
    <w:aliases w:val="H4"/>
    <w:basedOn w:val="Heading3"/>
    <w:next w:val="Normal"/>
    <w:link w:val="Heading4Char"/>
    <w:qFormat/>
    <w:rsid w:val="00500196"/>
    <w:pPr>
      <w:numPr>
        <w:ilvl w:val="3"/>
      </w:numPr>
      <w:outlineLvl w:val="3"/>
    </w:pPr>
    <w:rPr>
      <w:bCs w:val="0"/>
      <w:sz w:val="24"/>
      <w:szCs w:val="28"/>
    </w:rPr>
  </w:style>
  <w:style w:type="paragraph" w:styleId="Heading5">
    <w:name w:val="heading 5"/>
    <w:basedOn w:val="Heading4"/>
    <w:next w:val="Normal"/>
    <w:link w:val="Heading5Char"/>
    <w:qFormat/>
    <w:rsid w:val="00500196"/>
    <w:pPr>
      <w:numPr>
        <w:ilvl w:val="4"/>
      </w:numPr>
      <w:outlineLvl w:val="4"/>
    </w:pPr>
    <w:rPr>
      <w:bCs/>
      <w:iCs w:val="0"/>
      <w:szCs w:val="26"/>
    </w:rPr>
  </w:style>
  <w:style w:type="paragraph" w:styleId="Heading6">
    <w:name w:val="heading 6"/>
    <w:basedOn w:val="Heading5"/>
    <w:next w:val="Normal"/>
    <w:link w:val="Heading6Char"/>
    <w:qFormat/>
    <w:rsid w:val="00500196"/>
    <w:pPr>
      <w:numPr>
        <w:ilvl w:val="5"/>
      </w:numPr>
      <w:outlineLvl w:val="5"/>
    </w:pPr>
    <w:rPr>
      <w:bCs w:val="0"/>
      <w:sz w:val="22"/>
      <w:szCs w:val="22"/>
    </w:rPr>
  </w:style>
  <w:style w:type="paragraph" w:styleId="Heading7">
    <w:name w:val="heading 7"/>
    <w:basedOn w:val="Heading6"/>
    <w:next w:val="Normal"/>
    <w:link w:val="Heading7Char"/>
    <w:qFormat/>
    <w:rsid w:val="00500196"/>
    <w:pPr>
      <w:numPr>
        <w:ilvl w:val="6"/>
      </w:numPr>
      <w:outlineLvl w:val="6"/>
    </w:pPr>
  </w:style>
  <w:style w:type="paragraph" w:styleId="Heading8">
    <w:name w:val="heading 8"/>
    <w:basedOn w:val="Heading7"/>
    <w:next w:val="Normal"/>
    <w:link w:val="Heading8Char"/>
    <w:qFormat/>
    <w:rsid w:val="00500196"/>
    <w:pPr>
      <w:numPr>
        <w:ilvl w:val="7"/>
      </w:numPr>
      <w:outlineLvl w:val="7"/>
    </w:pPr>
    <w:rPr>
      <w:i/>
      <w:iCs/>
    </w:rPr>
  </w:style>
  <w:style w:type="paragraph" w:styleId="Heading9">
    <w:name w:val="heading 9"/>
    <w:basedOn w:val="Heading8"/>
    <w:next w:val="Normal"/>
    <w:link w:val="Heading9Char"/>
    <w:qFormat/>
    <w:rsid w:val="0050019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BDA"/>
    <w:pPr>
      <w:ind w:left="720"/>
      <w:contextualSpacing/>
    </w:pPr>
  </w:style>
  <w:style w:type="paragraph" w:customStyle="1" w:styleId="Default">
    <w:name w:val="Default"/>
    <w:rsid w:val="00F76C52"/>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3B7550"/>
    <w:rPr>
      <w:color w:val="0000FF" w:themeColor="hyperlink"/>
      <w:u w:val="single"/>
    </w:rPr>
  </w:style>
  <w:style w:type="character" w:customStyle="1" w:styleId="Heading1Char">
    <w:name w:val="Heading 1 Char"/>
    <w:basedOn w:val="DefaultParagraphFont"/>
    <w:link w:val="Heading1"/>
    <w:rsid w:val="00500196"/>
    <w:rPr>
      <w:rFonts w:ascii="Arial" w:eastAsia="Times New Roman" w:hAnsi="Arial" w:cs="Arial"/>
      <w:b/>
      <w:bCs/>
      <w:color w:val="3B006F"/>
      <w:kern w:val="32"/>
      <w:sz w:val="36"/>
      <w:szCs w:val="36"/>
    </w:rPr>
  </w:style>
  <w:style w:type="character" w:customStyle="1" w:styleId="Heading2Char">
    <w:name w:val="Heading 2 Char"/>
    <w:aliases w:val="H2 Char"/>
    <w:basedOn w:val="DefaultParagraphFont"/>
    <w:link w:val="Heading2"/>
    <w:rsid w:val="00500196"/>
    <w:rPr>
      <w:rFonts w:ascii="Arial" w:eastAsia="Times New Roman" w:hAnsi="Arial" w:cs="Arial"/>
      <w:b/>
      <w:iCs/>
      <w:color w:val="3B006F"/>
      <w:kern w:val="32"/>
      <w:sz w:val="28"/>
      <w:szCs w:val="28"/>
    </w:rPr>
  </w:style>
  <w:style w:type="character" w:customStyle="1" w:styleId="Heading3Char">
    <w:name w:val="Heading 3 Char"/>
    <w:aliases w:val="H3 Char,Task Char"/>
    <w:basedOn w:val="DefaultParagraphFont"/>
    <w:link w:val="Heading3"/>
    <w:rsid w:val="00500196"/>
    <w:rPr>
      <w:rFonts w:ascii="Arial" w:eastAsia="Times New Roman" w:hAnsi="Arial" w:cs="Arial"/>
      <w:b/>
      <w:bCs/>
      <w:iCs/>
      <w:color w:val="3B006F"/>
      <w:kern w:val="32"/>
      <w:sz w:val="26"/>
      <w:szCs w:val="26"/>
    </w:rPr>
  </w:style>
  <w:style w:type="character" w:customStyle="1" w:styleId="Heading4Char">
    <w:name w:val="Heading 4 Char"/>
    <w:aliases w:val="H4 Char"/>
    <w:basedOn w:val="DefaultParagraphFont"/>
    <w:link w:val="Heading4"/>
    <w:rsid w:val="00500196"/>
    <w:rPr>
      <w:rFonts w:ascii="Arial" w:eastAsia="Times New Roman" w:hAnsi="Arial" w:cs="Arial"/>
      <w:b/>
      <w:iCs/>
      <w:color w:val="3B006F"/>
      <w:kern w:val="32"/>
      <w:szCs w:val="28"/>
    </w:rPr>
  </w:style>
  <w:style w:type="character" w:customStyle="1" w:styleId="Heading5Char">
    <w:name w:val="Heading 5 Char"/>
    <w:basedOn w:val="DefaultParagraphFont"/>
    <w:link w:val="Heading5"/>
    <w:rsid w:val="00500196"/>
    <w:rPr>
      <w:rFonts w:ascii="Arial" w:eastAsia="Times New Roman" w:hAnsi="Arial" w:cs="Arial"/>
      <w:b/>
      <w:bCs/>
      <w:color w:val="3B006F"/>
      <w:kern w:val="32"/>
      <w:szCs w:val="26"/>
    </w:rPr>
  </w:style>
  <w:style w:type="character" w:customStyle="1" w:styleId="Heading6Char">
    <w:name w:val="Heading 6 Char"/>
    <w:basedOn w:val="DefaultParagraphFont"/>
    <w:link w:val="Heading6"/>
    <w:rsid w:val="00500196"/>
    <w:rPr>
      <w:rFonts w:ascii="Arial" w:eastAsia="Times New Roman" w:hAnsi="Arial" w:cs="Arial"/>
      <w:b/>
      <w:color w:val="3B006F"/>
      <w:kern w:val="32"/>
      <w:sz w:val="22"/>
      <w:szCs w:val="22"/>
    </w:rPr>
  </w:style>
  <w:style w:type="character" w:customStyle="1" w:styleId="Heading7Char">
    <w:name w:val="Heading 7 Char"/>
    <w:basedOn w:val="DefaultParagraphFont"/>
    <w:link w:val="Heading7"/>
    <w:rsid w:val="00500196"/>
    <w:rPr>
      <w:rFonts w:ascii="Arial" w:eastAsia="Times New Roman" w:hAnsi="Arial" w:cs="Arial"/>
      <w:b/>
      <w:color w:val="3B006F"/>
      <w:kern w:val="32"/>
      <w:sz w:val="22"/>
      <w:szCs w:val="22"/>
    </w:rPr>
  </w:style>
  <w:style w:type="character" w:customStyle="1" w:styleId="Heading8Char">
    <w:name w:val="Heading 8 Char"/>
    <w:basedOn w:val="DefaultParagraphFont"/>
    <w:link w:val="Heading8"/>
    <w:rsid w:val="00500196"/>
    <w:rPr>
      <w:rFonts w:ascii="Arial" w:eastAsia="Times New Roman" w:hAnsi="Arial" w:cs="Arial"/>
      <w:b/>
      <w:i/>
      <w:iCs/>
      <w:color w:val="3B006F"/>
      <w:kern w:val="32"/>
      <w:sz w:val="22"/>
      <w:szCs w:val="22"/>
    </w:rPr>
  </w:style>
  <w:style w:type="character" w:customStyle="1" w:styleId="Heading9Char">
    <w:name w:val="Heading 9 Char"/>
    <w:basedOn w:val="DefaultParagraphFont"/>
    <w:link w:val="Heading9"/>
    <w:rsid w:val="00500196"/>
    <w:rPr>
      <w:rFonts w:ascii="Arial" w:eastAsia="Times New Roman" w:hAnsi="Arial" w:cs="Arial"/>
      <w:b/>
      <w:i/>
      <w:iCs/>
      <w:color w:val="3B006F"/>
      <w:kern w:val="32"/>
      <w:sz w:val="22"/>
      <w:szCs w:val="22"/>
    </w:rPr>
  </w:style>
  <w:style w:type="paragraph" w:styleId="BalloonText">
    <w:name w:val="Balloon Text"/>
    <w:basedOn w:val="Normal"/>
    <w:link w:val="BalloonTextChar"/>
    <w:uiPriority w:val="99"/>
    <w:semiHidden/>
    <w:unhideWhenUsed/>
    <w:rsid w:val="00A137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75E"/>
    <w:rPr>
      <w:rFonts w:ascii="Lucida Grande" w:hAnsi="Lucida Grande" w:cs="Lucida Grande"/>
      <w:sz w:val="18"/>
      <w:szCs w:val="18"/>
    </w:rPr>
  </w:style>
  <w:style w:type="character" w:styleId="FollowedHyperlink">
    <w:name w:val="FollowedHyperlink"/>
    <w:basedOn w:val="DefaultParagraphFont"/>
    <w:uiPriority w:val="99"/>
    <w:semiHidden/>
    <w:unhideWhenUsed/>
    <w:rsid w:val="00B96890"/>
    <w:rPr>
      <w:color w:val="800080" w:themeColor="followedHyperlink"/>
      <w:u w:val="single"/>
    </w:rPr>
  </w:style>
  <w:style w:type="paragraph" w:styleId="NormalWeb">
    <w:name w:val="Normal (Web)"/>
    <w:basedOn w:val="Normal"/>
    <w:uiPriority w:val="99"/>
    <w:semiHidden/>
    <w:unhideWhenUsed/>
    <w:rsid w:val="004870E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E4F86"/>
    <w:pPr>
      <w:tabs>
        <w:tab w:val="center" w:pos="4320"/>
        <w:tab w:val="right" w:pos="8640"/>
      </w:tabs>
    </w:pPr>
  </w:style>
  <w:style w:type="character" w:customStyle="1" w:styleId="HeaderChar">
    <w:name w:val="Header Char"/>
    <w:basedOn w:val="DefaultParagraphFont"/>
    <w:link w:val="Header"/>
    <w:uiPriority w:val="99"/>
    <w:rsid w:val="00CE4F86"/>
  </w:style>
  <w:style w:type="paragraph" w:styleId="Footer">
    <w:name w:val="footer"/>
    <w:basedOn w:val="Normal"/>
    <w:link w:val="FooterChar"/>
    <w:uiPriority w:val="99"/>
    <w:unhideWhenUsed/>
    <w:rsid w:val="00CE4F86"/>
    <w:pPr>
      <w:tabs>
        <w:tab w:val="center" w:pos="4320"/>
        <w:tab w:val="right" w:pos="8640"/>
      </w:tabs>
    </w:pPr>
  </w:style>
  <w:style w:type="character" w:customStyle="1" w:styleId="FooterChar">
    <w:name w:val="Footer Char"/>
    <w:basedOn w:val="DefaultParagraphFont"/>
    <w:link w:val="Footer"/>
    <w:uiPriority w:val="99"/>
    <w:rsid w:val="00CE4F86"/>
  </w:style>
  <w:style w:type="character" w:styleId="PageNumber">
    <w:name w:val="page number"/>
    <w:basedOn w:val="DefaultParagraphFont"/>
    <w:uiPriority w:val="99"/>
    <w:semiHidden/>
    <w:unhideWhenUsed/>
    <w:rsid w:val="00CE4F86"/>
  </w:style>
  <w:style w:type="paragraph" w:styleId="TOC1">
    <w:name w:val="toc 1"/>
    <w:basedOn w:val="Normal"/>
    <w:autoRedefine/>
    <w:uiPriority w:val="39"/>
    <w:semiHidden/>
    <w:unhideWhenUsed/>
    <w:rsid w:val="009E0ED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E0ED0"/>
  </w:style>
  <w:style w:type="paragraph" w:styleId="TOC2">
    <w:name w:val="toc 2"/>
    <w:basedOn w:val="Normal"/>
    <w:autoRedefine/>
    <w:uiPriority w:val="39"/>
    <w:unhideWhenUsed/>
    <w:rsid w:val="009E0ED0"/>
    <w:pPr>
      <w:spacing w:before="100" w:beforeAutospacing="1" w:after="100" w:afterAutospacing="1"/>
    </w:pPr>
    <w:rPr>
      <w:rFonts w:ascii="Times New Roman" w:eastAsia="Times New Roman" w:hAnsi="Times New Roman" w:cs="Times New Roman"/>
    </w:rPr>
  </w:style>
  <w:style w:type="paragraph" w:styleId="TOC3">
    <w:name w:val="toc 3"/>
    <w:basedOn w:val="Normal"/>
    <w:autoRedefine/>
    <w:uiPriority w:val="39"/>
    <w:semiHidden/>
    <w:unhideWhenUsed/>
    <w:rsid w:val="009E0E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543740">
      <w:bodyDiv w:val="1"/>
      <w:marLeft w:val="0"/>
      <w:marRight w:val="0"/>
      <w:marTop w:val="0"/>
      <w:marBottom w:val="0"/>
      <w:divBdr>
        <w:top w:val="none" w:sz="0" w:space="0" w:color="auto"/>
        <w:left w:val="none" w:sz="0" w:space="0" w:color="auto"/>
        <w:bottom w:val="none" w:sz="0" w:space="0" w:color="auto"/>
        <w:right w:val="none" w:sz="0" w:space="0" w:color="auto"/>
      </w:divBdr>
      <w:divsChild>
        <w:div w:id="436874780">
          <w:marLeft w:val="1166"/>
          <w:marRight w:val="0"/>
          <w:marTop w:val="86"/>
          <w:marBottom w:val="0"/>
          <w:divBdr>
            <w:top w:val="none" w:sz="0" w:space="0" w:color="auto"/>
            <w:left w:val="none" w:sz="0" w:space="0" w:color="auto"/>
            <w:bottom w:val="none" w:sz="0" w:space="0" w:color="auto"/>
            <w:right w:val="none" w:sz="0" w:space="0" w:color="auto"/>
          </w:divBdr>
        </w:div>
        <w:div w:id="668755431">
          <w:marLeft w:val="1166"/>
          <w:marRight w:val="0"/>
          <w:marTop w:val="86"/>
          <w:marBottom w:val="0"/>
          <w:divBdr>
            <w:top w:val="none" w:sz="0" w:space="0" w:color="auto"/>
            <w:left w:val="none" w:sz="0" w:space="0" w:color="auto"/>
            <w:bottom w:val="none" w:sz="0" w:space="0" w:color="auto"/>
            <w:right w:val="none" w:sz="0" w:space="0" w:color="auto"/>
          </w:divBdr>
        </w:div>
        <w:div w:id="1198277189">
          <w:marLeft w:val="1166"/>
          <w:marRight w:val="0"/>
          <w:marTop w:val="86"/>
          <w:marBottom w:val="0"/>
          <w:divBdr>
            <w:top w:val="none" w:sz="0" w:space="0" w:color="auto"/>
            <w:left w:val="none" w:sz="0" w:space="0" w:color="auto"/>
            <w:bottom w:val="none" w:sz="0" w:space="0" w:color="auto"/>
            <w:right w:val="none" w:sz="0" w:space="0" w:color="auto"/>
          </w:divBdr>
        </w:div>
      </w:divsChild>
    </w:div>
    <w:div w:id="95564657">
      <w:bodyDiv w:val="1"/>
      <w:marLeft w:val="0"/>
      <w:marRight w:val="0"/>
      <w:marTop w:val="0"/>
      <w:marBottom w:val="0"/>
      <w:divBdr>
        <w:top w:val="none" w:sz="0" w:space="0" w:color="auto"/>
        <w:left w:val="none" w:sz="0" w:space="0" w:color="auto"/>
        <w:bottom w:val="none" w:sz="0" w:space="0" w:color="auto"/>
        <w:right w:val="none" w:sz="0" w:space="0" w:color="auto"/>
      </w:divBdr>
      <w:divsChild>
        <w:div w:id="2029717595">
          <w:marLeft w:val="1166"/>
          <w:marRight w:val="0"/>
          <w:marTop w:val="82"/>
          <w:marBottom w:val="0"/>
          <w:divBdr>
            <w:top w:val="none" w:sz="0" w:space="0" w:color="auto"/>
            <w:left w:val="none" w:sz="0" w:space="0" w:color="auto"/>
            <w:bottom w:val="none" w:sz="0" w:space="0" w:color="auto"/>
            <w:right w:val="none" w:sz="0" w:space="0" w:color="auto"/>
          </w:divBdr>
        </w:div>
      </w:divsChild>
    </w:div>
    <w:div w:id="261958017">
      <w:bodyDiv w:val="1"/>
      <w:marLeft w:val="0"/>
      <w:marRight w:val="0"/>
      <w:marTop w:val="0"/>
      <w:marBottom w:val="0"/>
      <w:divBdr>
        <w:top w:val="none" w:sz="0" w:space="0" w:color="auto"/>
        <w:left w:val="none" w:sz="0" w:space="0" w:color="auto"/>
        <w:bottom w:val="none" w:sz="0" w:space="0" w:color="auto"/>
        <w:right w:val="none" w:sz="0" w:space="0" w:color="auto"/>
      </w:divBdr>
      <w:divsChild>
        <w:div w:id="1458181920">
          <w:marLeft w:val="1166"/>
          <w:marRight w:val="0"/>
          <w:marTop w:val="86"/>
          <w:marBottom w:val="0"/>
          <w:divBdr>
            <w:top w:val="none" w:sz="0" w:space="0" w:color="auto"/>
            <w:left w:val="none" w:sz="0" w:space="0" w:color="auto"/>
            <w:bottom w:val="none" w:sz="0" w:space="0" w:color="auto"/>
            <w:right w:val="none" w:sz="0" w:space="0" w:color="auto"/>
          </w:divBdr>
        </w:div>
        <w:div w:id="1558201677">
          <w:marLeft w:val="1166"/>
          <w:marRight w:val="0"/>
          <w:marTop w:val="86"/>
          <w:marBottom w:val="0"/>
          <w:divBdr>
            <w:top w:val="none" w:sz="0" w:space="0" w:color="auto"/>
            <w:left w:val="none" w:sz="0" w:space="0" w:color="auto"/>
            <w:bottom w:val="none" w:sz="0" w:space="0" w:color="auto"/>
            <w:right w:val="none" w:sz="0" w:space="0" w:color="auto"/>
          </w:divBdr>
        </w:div>
        <w:div w:id="2103988200">
          <w:marLeft w:val="1166"/>
          <w:marRight w:val="0"/>
          <w:marTop w:val="86"/>
          <w:marBottom w:val="0"/>
          <w:divBdr>
            <w:top w:val="none" w:sz="0" w:space="0" w:color="auto"/>
            <w:left w:val="none" w:sz="0" w:space="0" w:color="auto"/>
            <w:bottom w:val="none" w:sz="0" w:space="0" w:color="auto"/>
            <w:right w:val="none" w:sz="0" w:space="0" w:color="auto"/>
          </w:divBdr>
        </w:div>
      </w:divsChild>
    </w:div>
    <w:div w:id="343627814">
      <w:bodyDiv w:val="1"/>
      <w:marLeft w:val="0"/>
      <w:marRight w:val="0"/>
      <w:marTop w:val="0"/>
      <w:marBottom w:val="0"/>
      <w:divBdr>
        <w:top w:val="none" w:sz="0" w:space="0" w:color="auto"/>
        <w:left w:val="none" w:sz="0" w:space="0" w:color="auto"/>
        <w:bottom w:val="none" w:sz="0" w:space="0" w:color="auto"/>
        <w:right w:val="none" w:sz="0" w:space="0" w:color="auto"/>
      </w:divBdr>
      <w:divsChild>
        <w:div w:id="1933539682">
          <w:marLeft w:val="1166"/>
          <w:marRight w:val="0"/>
          <w:marTop w:val="86"/>
          <w:marBottom w:val="0"/>
          <w:divBdr>
            <w:top w:val="none" w:sz="0" w:space="0" w:color="auto"/>
            <w:left w:val="none" w:sz="0" w:space="0" w:color="auto"/>
            <w:bottom w:val="none" w:sz="0" w:space="0" w:color="auto"/>
            <w:right w:val="none" w:sz="0" w:space="0" w:color="auto"/>
          </w:divBdr>
        </w:div>
        <w:div w:id="1986009540">
          <w:marLeft w:val="1166"/>
          <w:marRight w:val="0"/>
          <w:marTop w:val="86"/>
          <w:marBottom w:val="0"/>
          <w:divBdr>
            <w:top w:val="none" w:sz="0" w:space="0" w:color="auto"/>
            <w:left w:val="none" w:sz="0" w:space="0" w:color="auto"/>
            <w:bottom w:val="none" w:sz="0" w:space="0" w:color="auto"/>
            <w:right w:val="none" w:sz="0" w:space="0" w:color="auto"/>
          </w:divBdr>
        </w:div>
      </w:divsChild>
    </w:div>
    <w:div w:id="637303220">
      <w:bodyDiv w:val="1"/>
      <w:marLeft w:val="0"/>
      <w:marRight w:val="0"/>
      <w:marTop w:val="0"/>
      <w:marBottom w:val="0"/>
      <w:divBdr>
        <w:top w:val="none" w:sz="0" w:space="0" w:color="auto"/>
        <w:left w:val="none" w:sz="0" w:space="0" w:color="auto"/>
        <w:bottom w:val="none" w:sz="0" w:space="0" w:color="auto"/>
        <w:right w:val="none" w:sz="0" w:space="0" w:color="auto"/>
      </w:divBdr>
      <w:divsChild>
        <w:div w:id="2024159200">
          <w:marLeft w:val="547"/>
          <w:marRight w:val="0"/>
          <w:marTop w:val="91"/>
          <w:marBottom w:val="0"/>
          <w:divBdr>
            <w:top w:val="none" w:sz="0" w:space="0" w:color="auto"/>
            <w:left w:val="none" w:sz="0" w:space="0" w:color="auto"/>
            <w:bottom w:val="none" w:sz="0" w:space="0" w:color="auto"/>
            <w:right w:val="none" w:sz="0" w:space="0" w:color="auto"/>
          </w:divBdr>
        </w:div>
      </w:divsChild>
    </w:div>
    <w:div w:id="715005546">
      <w:bodyDiv w:val="1"/>
      <w:marLeft w:val="0"/>
      <w:marRight w:val="0"/>
      <w:marTop w:val="0"/>
      <w:marBottom w:val="0"/>
      <w:divBdr>
        <w:top w:val="none" w:sz="0" w:space="0" w:color="auto"/>
        <w:left w:val="none" w:sz="0" w:space="0" w:color="auto"/>
        <w:bottom w:val="none" w:sz="0" w:space="0" w:color="auto"/>
        <w:right w:val="none" w:sz="0" w:space="0" w:color="auto"/>
      </w:divBdr>
    </w:div>
    <w:div w:id="736442004">
      <w:bodyDiv w:val="1"/>
      <w:marLeft w:val="0"/>
      <w:marRight w:val="0"/>
      <w:marTop w:val="0"/>
      <w:marBottom w:val="0"/>
      <w:divBdr>
        <w:top w:val="none" w:sz="0" w:space="0" w:color="auto"/>
        <w:left w:val="none" w:sz="0" w:space="0" w:color="auto"/>
        <w:bottom w:val="none" w:sz="0" w:space="0" w:color="auto"/>
        <w:right w:val="none" w:sz="0" w:space="0" w:color="auto"/>
      </w:divBdr>
      <w:divsChild>
        <w:div w:id="1611165672">
          <w:marLeft w:val="1166"/>
          <w:marRight w:val="0"/>
          <w:marTop w:val="86"/>
          <w:marBottom w:val="0"/>
          <w:divBdr>
            <w:top w:val="none" w:sz="0" w:space="0" w:color="auto"/>
            <w:left w:val="none" w:sz="0" w:space="0" w:color="auto"/>
            <w:bottom w:val="none" w:sz="0" w:space="0" w:color="auto"/>
            <w:right w:val="none" w:sz="0" w:space="0" w:color="auto"/>
          </w:divBdr>
        </w:div>
        <w:div w:id="1904170931">
          <w:marLeft w:val="1166"/>
          <w:marRight w:val="0"/>
          <w:marTop w:val="86"/>
          <w:marBottom w:val="0"/>
          <w:divBdr>
            <w:top w:val="none" w:sz="0" w:space="0" w:color="auto"/>
            <w:left w:val="none" w:sz="0" w:space="0" w:color="auto"/>
            <w:bottom w:val="none" w:sz="0" w:space="0" w:color="auto"/>
            <w:right w:val="none" w:sz="0" w:space="0" w:color="auto"/>
          </w:divBdr>
        </w:div>
        <w:div w:id="2128885878">
          <w:marLeft w:val="1166"/>
          <w:marRight w:val="0"/>
          <w:marTop w:val="86"/>
          <w:marBottom w:val="0"/>
          <w:divBdr>
            <w:top w:val="none" w:sz="0" w:space="0" w:color="auto"/>
            <w:left w:val="none" w:sz="0" w:space="0" w:color="auto"/>
            <w:bottom w:val="none" w:sz="0" w:space="0" w:color="auto"/>
            <w:right w:val="none" w:sz="0" w:space="0" w:color="auto"/>
          </w:divBdr>
        </w:div>
      </w:divsChild>
    </w:div>
    <w:div w:id="1153374356">
      <w:bodyDiv w:val="1"/>
      <w:marLeft w:val="0"/>
      <w:marRight w:val="0"/>
      <w:marTop w:val="0"/>
      <w:marBottom w:val="0"/>
      <w:divBdr>
        <w:top w:val="none" w:sz="0" w:space="0" w:color="auto"/>
        <w:left w:val="none" w:sz="0" w:space="0" w:color="auto"/>
        <w:bottom w:val="none" w:sz="0" w:space="0" w:color="auto"/>
        <w:right w:val="none" w:sz="0" w:space="0" w:color="auto"/>
      </w:divBdr>
      <w:divsChild>
        <w:div w:id="644429738">
          <w:marLeft w:val="1166"/>
          <w:marRight w:val="0"/>
          <w:marTop w:val="77"/>
          <w:marBottom w:val="0"/>
          <w:divBdr>
            <w:top w:val="none" w:sz="0" w:space="0" w:color="auto"/>
            <w:left w:val="none" w:sz="0" w:space="0" w:color="auto"/>
            <w:bottom w:val="none" w:sz="0" w:space="0" w:color="auto"/>
            <w:right w:val="none" w:sz="0" w:space="0" w:color="auto"/>
          </w:divBdr>
        </w:div>
        <w:div w:id="1051923235">
          <w:marLeft w:val="1166"/>
          <w:marRight w:val="0"/>
          <w:marTop w:val="77"/>
          <w:marBottom w:val="0"/>
          <w:divBdr>
            <w:top w:val="none" w:sz="0" w:space="0" w:color="auto"/>
            <w:left w:val="none" w:sz="0" w:space="0" w:color="auto"/>
            <w:bottom w:val="none" w:sz="0" w:space="0" w:color="auto"/>
            <w:right w:val="none" w:sz="0" w:space="0" w:color="auto"/>
          </w:divBdr>
        </w:div>
        <w:div w:id="1487472811">
          <w:marLeft w:val="1166"/>
          <w:marRight w:val="0"/>
          <w:marTop w:val="77"/>
          <w:marBottom w:val="0"/>
          <w:divBdr>
            <w:top w:val="none" w:sz="0" w:space="0" w:color="auto"/>
            <w:left w:val="none" w:sz="0" w:space="0" w:color="auto"/>
            <w:bottom w:val="none" w:sz="0" w:space="0" w:color="auto"/>
            <w:right w:val="none" w:sz="0" w:space="0" w:color="auto"/>
          </w:divBdr>
        </w:div>
        <w:div w:id="1562792851">
          <w:marLeft w:val="1166"/>
          <w:marRight w:val="0"/>
          <w:marTop w:val="77"/>
          <w:marBottom w:val="0"/>
          <w:divBdr>
            <w:top w:val="none" w:sz="0" w:space="0" w:color="auto"/>
            <w:left w:val="none" w:sz="0" w:space="0" w:color="auto"/>
            <w:bottom w:val="none" w:sz="0" w:space="0" w:color="auto"/>
            <w:right w:val="none" w:sz="0" w:space="0" w:color="auto"/>
          </w:divBdr>
        </w:div>
        <w:div w:id="2094279555">
          <w:marLeft w:val="1166"/>
          <w:marRight w:val="0"/>
          <w:marTop w:val="77"/>
          <w:marBottom w:val="0"/>
          <w:divBdr>
            <w:top w:val="none" w:sz="0" w:space="0" w:color="auto"/>
            <w:left w:val="none" w:sz="0" w:space="0" w:color="auto"/>
            <w:bottom w:val="none" w:sz="0" w:space="0" w:color="auto"/>
            <w:right w:val="none" w:sz="0" w:space="0" w:color="auto"/>
          </w:divBdr>
        </w:div>
      </w:divsChild>
    </w:div>
    <w:div w:id="1170752480">
      <w:bodyDiv w:val="1"/>
      <w:marLeft w:val="0"/>
      <w:marRight w:val="0"/>
      <w:marTop w:val="0"/>
      <w:marBottom w:val="0"/>
      <w:divBdr>
        <w:top w:val="none" w:sz="0" w:space="0" w:color="auto"/>
        <w:left w:val="none" w:sz="0" w:space="0" w:color="auto"/>
        <w:bottom w:val="none" w:sz="0" w:space="0" w:color="auto"/>
        <w:right w:val="none" w:sz="0" w:space="0" w:color="auto"/>
      </w:divBdr>
      <w:divsChild>
        <w:div w:id="423066883">
          <w:marLeft w:val="1166"/>
          <w:marRight w:val="0"/>
          <w:marTop w:val="86"/>
          <w:marBottom w:val="0"/>
          <w:divBdr>
            <w:top w:val="none" w:sz="0" w:space="0" w:color="auto"/>
            <w:left w:val="none" w:sz="0" w:space="0" w:color="auto"/>
            <w:bottom w:val="none" w:sz="0" w:space="0" w:color="auto"/>
            <w:right w:val="none" w:sz="0" w:space="0" w:color="auto"/>
          </w:divBdr>
        </w:div>
        <w:div w:id="764690338">
          <w:marLeft w:val="1166"/>
          <w:marRight w:val="0"/>
          <w:marTop w:val="86"/>
          <w:marBottom w:val="0"/>
          <w:divBdr>
            <w:top w:val="none" w:sz="0" w:space="0" w:color="auto"/>
            <w:left w:val="none" w:sz="0" w:space="0" w:color="auto"/>
            <w:bottom w:val="none" w:sz="0" w:space="0" w:color="auto"/>
            <w:right w:val="none" w:sz="0" w:space="0" w:color="auto"/>
          </w:divBdr>
        </w:div>
        <w:div w:id="830873244">
          <w:marLeft w:val="1166"/>
          <w:marRight w:val="0"/>
          <w:marTop w:val="86"/>
          <w:marBottom w:val="0"/>
          <w:divBdr>
            <w:top w:val="none" w:sz="0" w:space="0" w:color="auto"/>
            <w:left w:val="none" w:sz="0" w:space="0" w:color="auto"/>
            <w:bottom w:val="none" w:sz="0" w:space="0" w:color="auto"/>
            <w:right w:val="none" w:sz="0" w:space="0" w:color="auto"/>
          </w:divBdr>
        </w:div>
      </w:divsChild>
    </w:div>
    <w:div w:id="1185900619">
      <w:bodyDiv w:val="1"/>
      <w:marLeft w:val="0"/>
      <w:marRight w:val="0"/>
      <w:marTop w:val="0"/>
      <w:marBottom w:val="0"/>
      <w:divBdr>
        <w:top w:val="none" w:sz="0" w:space="0" w:color="auto"/>
        <w:left w:val="none" w:sz="0" w:space="0" w:color="auto"/>
        <w:bottom w:val="none" w:sz="0" w:space="0" w:color="auto"/>
        <w:right w:val="none" w:sz="0" w:space="0" w:color="auto"/>
      </w:divBdr>
      <w:divsChild>
        <w:div w:id="480345162">
          <w:marLeft w:val="1166"/>
          <w:marRight w:val="0"/>
          <w:marTop w:val="86"/>
          <w:marBottom w:val="0"/>
          <w:divBdr>
            <w:top w:val="none" w:sz="0" w:space="0" w:color="auto"/>
            <w:left w:val="none" w:sz="0" w:space="0" w:color="auto"/>
            <w:bottom w:val="none" w:sz="0" w:space="0" w:color="auto"/>
            <w:right w:val="none" w:sz="0" w:space="0" w:color="auto"/>
          </w:divBdr>
        </w:div>
        <w:div w:id="482743062">
          <w:marLeft w:val="1166"/>
          <w:marRight w:val="0"/>
          <w:marTop w:val="86"/>
          <w:marBottom w:val="0"/>
          <w:divBdr>
            <w:top w:val="none" w:sz="0" w:space="0" w:color="auto"/>
            <w:left w:val="none" w:sz="0" w:space="0" w:color="auto"/>
            <w:bottom w:val="none" w:sz="0" w:space="0" w:color="auto"/>
            <w:right w:val="none" w:sz="0" w:space="0" w:color="auto"/>
          </w:divBdr>
        </w:div>
        <w:div w:id="1917090816">
          <w:marLeft w:val="1166"/>
          <w:marRight w:val="0"/>
          <w:marTop w:val="86"/>
          <w:marBottom w:val="0"/>
          <w:divBdr>
            <w:top w:val="none" w:sz="0" w:space="0" w:color="auto"/>
            <w:left w:val="none" w:sz="0" w:space="0" w:color="auto"/>
            <w:bottom w:val="none" w:sz="0" w:space="0" w:color="auto"/>
            <w:right w:val="none" w:sz="0" w:space="0" w:color="auto"/>
          </w:divBdr>
        </w:div>
      </w:divsChild>
    </w:div>
    <w:div w:id="1208293778">
      <w:bodyDiv w:val="1"/>
      <w:marLeft w:val="0"/>
      <w:marRight w:val="0"/>
      <w:marTop w:val="0"/>
      <w:marBottom w:val="0"/>
      <w:divBdr>
        <w:top w:val="none" w:sz="0" w:space="0" w:color="auto"/>
        <w:left w:val="none" w:sz="0" w:space="0" w:color="auto"/>
        <w:bottom w:val="none" w:sz="0" w:space="0" w:color="auto"/>
        <w:right w:val="none" w:sz="0" w:space="0" w:color="auto"/>
      </w:divBdr>
      <w:divsChild>
        <w:div w:id="254019759">
          <w:marLeft w:val="1166"/>
          <w:marRight w:val="0"/>
          <w:marTop w:val="86"/>
          <w:marBottom w:val="0"/>
          <w:divBdr>
            <w:top w:val="none" w:sz="0" w:space="0" w:color="auto"/>
            <w:left w:val="none" w:sz="0" w:space="0" w:color="auto"/>
            <w:bottom w:val="none" w:sz="0" w:space="0" w:color="auto"/>
            <w:right w:val="none" w:sz="0" w:space="0" w:color="auto"/>
          </w:divBdr>
        </w:div>
        <w:div w:id="1083142053">
          <w:marLeft w:val="1166"/>
          <w:marRight w:val="0"/>
          <w:marTop w:val="86"/>
          <w:marBottom w:val="0"/>
          <w:divBdr>
            <w:top w:val="none" w:sz="0" w:space="0" w:color="auto"/>
            <w:left w:val="none" w:sz="0" w:space="0" w:color="auto"/>
            <w:bottom w:val="none" w:sz="0" w:space="0" w:color="auto"/>
            <w:right w:val="none" w:sz="0" w:space="0" w:color="auto"/>
          </w:divBdr>
        </w:div>
        <w:div w:id="2031684627">
          <w:marLeft w:val="1166"/>
          <w:marRight w:val="0"/>
          <w:marTop w:val="86"/>
          <w:marBottom w:val="0"/>
          <w:divBdr>
            <w:top w:val="none" w:sz="0" w:space="0" w:color="auto"/>
            <w:left w:val="none" w:sz="0" w:space="0" w:color="auto"/>
            <w:bottom w:val="none" w:sz="0" w:space="0" w:color="auto"/>
            <w:right w:val="none" w:sz="0" w:space="0" w:color="auto"/>
          </w:divBdr>
        </w:div>
      </w:divsChild>
    </w:div>
    <w:div w:id="1239249399">
      <w:bodyDiv w:val="1"/>
      <w:marLeft w:val="0"/>
      <w:marRight w:val="0"/>
      <w:marTop w:val="0"/>
      <w:marBottom w:val="0"/>
      <w:divBdr>
        <w:top w:val="none" w:sz="0" w:space="0" w:color="auto"/>
        <w:left w:val="none" w:sz="0" w:space="0" w:color="auto"/>
        <w:bottom w:val="none" w:sz="0" w:space="0" w:color="auto"/>
        <w:right w:val="none" w:sz="0" w:space="0" w:color="auto"/>
      </w:divBdr>
      <w:divsChild>
        <w:div w:id="62412443">
          <w:marLeft w:val="1166"/>
          <w:marRight w:val="0"/>
          <w:marTop w:val="82"/>
          <w:marBottom w:val="0"/>
          <w:divBdr>
            <w:top w:val="none" w:sz="0" w:space="0" w:color="auto"/>
            <w:left w:val="none" w:sz="0" w:space="0" w:color="auto"/>
            <w:bottom w:val="none" w:sz="0" w:space="0" w:color="auto"/>
            <w:right w:val="none" w:sz="0" w:space="0" w:color="auto"/>
          </w:divBdr>
        </w:div>
        <w:div w:id="393165845">
          <w:marLeft w:val="1166"/>
          <w:marRight w:val="0"/>
          <w:marTop w:val="82"/>
          <w:marBottom w:val="0"/>
          <w:divBdr>
            <w:top w:val="none" w:sz="0" w:space="0" w:color="auto"/>
            <w:left w:val="none" w:sz="0" w:space="0" w:color="auto"/>
            <w:bottom w:val="none" w:sz="0" w:space="0" w:color="auto"/>
            <w:right w:val="none" w:sz="0" w:space="0" w:color="auto"/>
          </w:divBdr>
        </w:div>
        <w:div w:id="754859201">
          <w:marLeft w:val="1166"/>
          <w:marRight w:val="0"/>
          <w:marTop w:val="82"/>
          <w:marBottom w:val="0"/>
          <w:divBdr>
            <w:top w:val="none" w:sz="0" w:space="0" w:color="auto"/>
            <w:left w:val="none" w:sz="0" w:space="0" w:color="auto"/>
            <w:bottom w:val="none" w:sz="0" w:space="0" w:color="auto"/>
            <w:right w:val="none" w:sz="0" w:space="0" w:color="auto"/>
          </w:divBdr>
        </w:div>
        <w:div w:id="1629506794">
          <w:marLeft w:val="1166"/>
          <w:marRight w:val="0"/>
          <w:marTop w:val="82"/>
          <w:marBottom w:val="0"/>
          <w:divBdr>
            <w:top w:val="none" w:sz="0" w:space="0" w:color="auto"/>
            <w:left w:val="none" w:sz="0" w:space="0" w:color="auto"/>
            <w:bottom w:val="none" w:sz="0" w:space="0" w:color="auto"/>
            <w:right w:val="none" w:sz="0" w:space="0" w:color="auto"/>
          </w:divBdr>
        </w:div>
        <w:div w:id="1920214434">
          <w:marLeft w:val="1166"/>
          <w:marRight w:val="0"/>
          <w:marTop w:val="82"/>
          <w:marBottom w:val="0"/>
          <w:divBdr>
            <w:top w:val="none" w:sz="0" w:space="0" w:color="auto"/>
            <w:left w:val="none" w:sz="0" w:space="0" w:color="auto"/>
            <w:bottom w:val="none" w:sz="0" w:space="0" w:color="auto"/>
            <w:right w:val="none" w:sz="0" w:space="0" w:color="auto"/>
          </w:divBdr>
        </w:div>
        <w:div w:id="2057462375">
          <w:marLeft w:val="1166"/>
          <w:marRight w:val="0"/>
          <w:marTop w:val="82"/>
          <w:marBottom w:val="0"/>
          <w:divBdr>
            <w:top w:val="none" w:sz="0" w:space="0" w:color="auto"/>
            <w:left w:val="none" w:sz="0" w:space="0" w:color="auto"/>
            <w:bottom w:val="none" w:sz="0" w:space="0" w:color="auto"/>
            <w:right w:val="none" w:sz="0" w:space="0" w:color="auto"/>
          </w:divBdr>
        </w:div>
      </w:divsChild>
    </w:div>
    <w:div w:id="1372925348">
      <w:bodyDiv w:val="1"/>
      <w:marLeft w:val="0"/>
      <w:marRight w:val="0"/>
      <w:marTop w:val="0"/>
      <w:marBottom w:val="0"/>
      <w:divBdr>
        <w:top w:val="none" w:sz="0" w:space="0" w:color="auto"/>
        <w:left w:val="none" w:sz="0" w:space="0" w:color="auto"/>
        <w:bottom w:val="none" w:sz="0" w:space="0" w:color="auto"/>
        <w:right w:val="none" w:sz="0" w:space="0" w:color="auto"/>
      </w:divBdr>
      <w:divsChild>
        <w:div w:id="423919577">
          <w:marLeft w:val="1166"/>
          <w:marRight w:val="0"/>
          <w:marTop w:val="86"/>
          <w:marBottom w:val="0"/>
          <w:divBdr>
            <w:top w:val="none" w:sz="0" w:space="0" w:color="auto"/>
            <w:left w:val="none" w:sz="0" w:space="0" w:color="auto"/>
            <w:bottom w:val="none" w:sz="0" w:space="0" w:color="auto"/>
            <w:right w:val="none" w:sz="0" w:space="0" w:color="auto"/>
          </w:divBdr>
        </w:div>
        <w:div w:id="882015364">
          <w:marLeft w:val="1166"/>
          <w:marRight w:val="0"/>
          <w:marTop w:val="86"/>
          <w:marBottom w:val="0"/>
          <w:divBdr>
            <w:top w:val="none" w:sz="0" w:space="0" w:color="auto"/>
            <w:left w:val="none" w:sz="0" w:space="0" w:color="auto"/>
            <w:bottom w:val="none" w:sz="0" w:space="0" w:color="auto"/>
            <w:right w:val="none" w:sz="0" w:space="0" w:color="auto"/>
          </w:divBdr>
        </w:div>
        <w:div w:id="1166827056">
          <w:marLeft w:val="1166"/>
          <w:marRight w:val="0"/>
          <w:marTop w:val="86"/>
          <w:marBottom w:val="0"/>
          <w:divBdr>
            <w:top w:val="none" w:sz="0" w:space="0" w:color="auto"/>
            <w:left w:val="none" w:sz="0" w:space="0" w:color="auto"/>
            <w:bottom w:val="none" w:sz="0" w:space="0" w:color="auto"/>
            <w:right w:val="none" w:sz="0" w:space="0" w:color="auto"/>
          </w:divBdr>
        </w:div>
      </w:divsChild>
    </w:div>
    <w:div w:id="1443693974">
      <w:bodyDiv w:val="1"/>
      <w:marLeft w:val="0"/>
      <w:marRight w:val="0"/>
      <w:marTop w:val="0"/>
      <w:marBottom w:val="0"/>
      <w:divBdr>
        <w:top w:val="none" w:sz="0" w:space="0" w:color="auto"/>
        <w:left w:val="none" w:sz="0" w:space="0" w:color="auto"/>
        <w:bottom w:val="none" w:sz="0" w:space="0" w:color="auto"/>
        <w:right w:val="none" w:sz="0" w:space="0" w:color="auto"/>
      </w:divBdr>
      <w:divsChild>
        <w:div w:id="1545363952">
          <w:marLeft w:val="547"/>
          <w:marRight w:val="0"/>
          <w:marTop w:val="86"/>
          <w:marBottom w:val="0"/>
          <w:divBdr>
            <w:top w:val="none" w:sz="0" w:space="0" w:color="auto"/>
            <w:left w:val="none" w:sz="0" w:space="0" w:color="auto"/>
            <w:bottom w:val="none" w:sz="0" w:space="0" w:color="auto"/>
            <w:right w:val="none" w:sz="0" w:space="0" w:color="auto"/>
          </w:divBdr>
        </w:div>
      </w:divsChild>
    </w:div>
    <w:div w:id="1604342243">
      <w:bodyDiv w:val="1"/>
      <w:marLeft w:val="0"/>
      <w:marRight w:val="0"/>
      <w:marTop w:val="0"/>
      <w:marBottom w:val="0"/>
      <w:divBdr>
        <w:top w:val="none" w:sz="0" w:space="0" w:color="auto"/>
        <w:left w:val="none" w:sz="0" w:space="0" w:color="auto"/>
        <w:bottom w:val="none" w:sz="0" w:space="0" w:color="auto"/>
        <w:right w:val="none" w:sz="0" w:space="0" w:color="auto"/>
      </w:divBdr>
      <w:divsChild>
        <w:div w:id="1551767816">
          <w:marLeft w:val="547"/>
          <w:marRight w:val="0"/>
          <w:marTop w:val="77"/>
          <w:marBottom w:val="0"/>
          <w:divBdr>
            <w:top w:val="none" w:sz="0" w:space="0" w:color="auto"/>
            <w:left w:val="none" w:sz="0" w:space="0" w:color="auto"/>
            <w:bottom w:val="none" w:sz="0" w:space="0" w:color="auto"/>
            <w:right w:val="none" w:sz="0" w:space="0" w:color="auto"/>
          </w:divBdr>
        </w:div>
      </w:divsChild>
    </w:div>
    <w:div w:id="1691295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C6DADA-F4D9-904C-9BDF-414B890D5521}" type="doc">
      <dgm:prSet loTypeId="urn:microsoft.com/office/officeart/2008/layout/RadialCluster" loCatId="" qsTypeId="urn:microsoft.com/office/officeart/2005/8/quickstyle/simple4" qsCatId="simple" csTypeId="urn:microsoft.com/office/officeart/2005/8/colors/accent1_2" csCatId="accent1" phldr="1"/>
      <dgm:spPr/>
      <dgm:t>
        <a:bodyPr/>
        <a:lstStyle/>
        <a:p>
          <a:endParaRPr lang="en-US"/>
        </a:p>
      </dgm:t>
    </dgm:pt>
    <dgm:pt modelId="{281E150F-ADDA-6D48-BDD4-7BF6BCD4C015}">
      <dgm:prSet phldrT="[Text]" custT="1"/>
      <dgm:spPr/>
      <dgm:t>
        <a:bodyPr/>
        <a:lstStyle/>
        <a:p>
          <a:r>
            <a:rPr lang="en-US" sz="1200" dirty="0" smtClean="0"/>
            <a:t>Hudson Motors</a:t>
          </a:r>
        </a:p>
      </dgm:t>
    </dgm:pt>
    <dgm:pt modelId="{3A000DDA-C118-9A47-A1C1-6629CB36AADC}" type="parTrans" cxnId="{BACE9653-B157-2247-8428-CCE4372ABC6F}">
      <dgm:prSet/>
      <dgm:spPr/>
      <dgm:t>
        <a:bodyPr/>
        <a:lstStyle/>
        <a:p>
          <a:endParaRPr lang="en-US"/>
        </a:p>
      </dgm:t>
    </dgm:pt>
    <dgm:pt modelId="{225F8207-85C3-3142-B7CF-2AA0F1F72614}" type="sibTrans" cxnId="{BACE9653-B157-2247-8428-CCE4372ABC6F}">
      <dgm:prSet/>
      <dgm:spPr/>
      <dgm:t>
        <a:bodyPr/>
        <a:lstStyle/>
        <a:p>
          <a:endParaRPr lang="en-US"/>
        </a:p>
      </dgm:t>
    </dgm:pt>
    <dgm:pt modelId="{1BDC6674-D2EE-CD43-B65E-2BC48375969D}">
      <dgm:prSet phldrT="[Text]"/>
      <dgm:spPr/>
      <dgm:t>
        <a:bodyPr/>
        <a:lstStyle/>
        <a:p>
          <a:r>
            <a:rPr lang="en-US" dirty="0" smtClean="0"/>
            <a:t>Vehicle and Driver Analysis  System(s)</a:t>
          </a:r>
          <a:endParaRPr lang="en-US" dirty="0"/>
        </a:p>
      </dgm:t>
    </dgm:pt>
    <dgm:pt modelId="{99BE6C28-5B54-8944-9A92-3EB584E2AD69}" type="parTrans" cxnId="{8AF9926B-4AAC-1349-8DA8-A2BD6A4B25F2}">
      <dgm:prSet/>
      <dgm:spPr/>
      <dgm:t>
        <a:bodyPr/>
        <a:lstStyle/>
        <a:p>
          <a:endParaRPr lang="en-US"/>
        </a:p>
      </dgm:t>
    </dgm:pt>
    <dgm:pt modelId="{0390560C-C08A-BD40-BA35-70721B3B4F60}" type="sibTrans" cxnId="{8AF9926B-4AAC-1349-8DA8-A2BD6A4B25F2}">
      <dgm:prSet/>
      <dgm:spPr/>
      <dgm:t>
        <a:bodyPr/>
        <a:lstStyle/>
        <a:p>
          <a:endParaRPr lang="en-US"/>
        </a:p>
      </dgm:t>
    </dgm:pt>
    <dgm:pt modelId="{0F954463-3809-564B-BB8E-7ACC5D444C55}">
      <dgm:prSet phldrT="[Text]" custT="1"/>
      <dgm:spPr/>
      <dgm:t>
        <a:bodyPr/>
        <a:lstStyle/>
        <a:p>
          <a:r>
            <a:rPr lang="en-US" sz="900" dirty="0" smtClean="0"/>
            <a:t>Vehicle Owner &amp; Registered Driver Systems</a:t>
          </a:r>
          <a:endParaRPr lang="en-US" sz="900" dirty="0"/>
        </a:p>
      </dgm:t>
    </dgm:pt>
    <dgm:pt modelId="{6E7FF2D8-FE64-3C44-AF5E-0C99305699C7}" type="parTrans" cxnId="{5B314E2D-E54D-8746-AC68-AA1C322EAF11}">
      <dgm:prSet/>
      <dgm:spPr/>
      <dgm:t>
        <a:bodyPr/>
        <a:lstStyle/>
        <a:p>
          <a:endParaRPr lang="en-US"/>
        </a:p>
      </dgm:t>
    </dgm:pt>
    <dgm:pt modelId="{030E38D3-E456-8242-9F89-71594AAFBAE2}" type="sibTrans" cxnId="{5B314E2D-E54D-8746-AC68-AA1C322EAF11}">
      <dgm:prSet/>
      <dgm:spPr/>
      <dgm:t>
        <a:bodyPr/>
        <a:lstStyle/>
        <a:p>
          <a:endParaRPr lang="en-US"/>
        </a:p>
      </dgm:t>
    </dgm:pt>
    <dgm:pt modelId="{2E11BE96-1C43-254E-A360-385E331162EE}">
      <dgm:prSet phldrT="[Text]"/>
      <dgm:spPr/>
      <dgm:t>
        <a:bodyPr/>
        <a:lstStyle/>
        <a:p>
          <a:r>
            <a:rPr lang="en-US" dirty="0" smtClean="0"/>
            <a:t>Vehicle Driver Identification, Data Collection &amp; Communication System(s)</a:t>
          </a:r>
          <a:endParaRPr lang="en-US" dirty="0"/>
        </a:p>
      </dgm:t>
    </dgm:pt>
    <dgm:pt modelId="{C5DFDF11-AB15-9D42-9CC8-DF4950215509}" type="parTrans" cxnId="{502F8D67-4DBE-0E4F-9377-C15BC3BB306E}">
      <dgm:prSet/>
      <dgm:spPr/>
      <dgm:t>
        <a:bodyPr/>
        <a:lstStyle/>
        <a:p>
          <a:endParaRPr lang="en-US"/>
        </a:p>
      </dgm:t>
    </dgm:pt>
    <dgm:pt modelId="{E3C0ECFB-C786-A644-BB3D-6D6F83B961A5}" type="sibTrans" cxnId="{502F8D67-4DBE-0E4F-9377-C15BC3BB306E}">
      <dgm:prSet/>
      <dgm:spPr/>
      <dgm:t>
        <a:bodyPr/>
        <a:lstStyle/>
        <a:p>
          <a:endParaRPr lang="en-US"/>
        </a:p>
      </dgm:t>
    </dgm:pt>
    <dgm:pt modelId="{7D8B989B-FDB9-470B-BE2F-CD9B56290176}">
      <dgm:prSet/>
      <dgm:spPr/>
      <dgm:t>
        <a:bodyPr/>
        <a:lstStyle/>
        <a:p>
          <a:endParaRPr lang="en-US"/>
        </a:p>
      </dgm:t>
    </dgm:pt>
    <dgm:pt modelId="{AF1D8A67-19E7-401D-B10B-C89A83E72ECA}" type="parTrans" cxnId="{47B337AF-1B98-45BF-B60C-6BD9C34EEDFA}">
      <dgm:prSet/>
      <dgm:spPr/>
      <dgm:t>
        <a:bodyPr/>
        <a:lstStyle/>
        <a:p>
          <a:endParaRPr lang="en-US"/>
        </a:p>
      </dgm:t>
    </dgm:pt>
    <dgm:pt modelId="{B1564923-9FD2-4CA4-9D07-01B78FACA4E3}" type="sibTrans" cxnId="{47B337AF-1B98-45BF-B60C-6BD9C34EEDFA}">
      <dgm:prSet/>
      <dgm:spPr/>
      <dgm:t>
        <a:bodyPr/>
        <a:lstStyle/>
        <a:p>
          <a:endParaRPr lang="en-US"/>
        </a:p>
      </dgm:t>
    </dgm:pt>
    <dgm:pt modelId="{952CEB56-307E-40DE-A603-14009D455ED8}">
      <dgm:prSet/>
      <dgm:spPr/>
      <dgm:t>
        <a:bodyPr/>
        <a:lstStyle/>
        <a:p>
          <a:endParaRPr lang="en-US"/>
        </a:p>
      </dgm:t>
    </dgm:pt>
    <dgm:pt modelId="{4D8EFD27-2498-4096-B076-21DB3A7F144B}" type="parTrans" cxnId="{A0AC1B38-69FE-4FC1-A5E1-CAB2A8067104}">
      <dgm:prSet/>
      <dgm:spPr/>
      <dgm:t>
        <a:bodyPr/>
        <a:lstStyle/>
        <a:p>
          <a:endParaRPr lang="en-US"/>
        </a:p>
      </dgm:t>
    </dgm:pt>
    <dgm:pt modelId="{D3666246-7ED0-4610-9C5C-610A9D11677C}" type="sibTrans" cxnId="{A0AC1B38-69FE-4FC1-A5E1-CAB2A8067104}">
      <dgm:prSet/>
      <dgm:spPr/>
      <dgm:t>
        <a:bodyPr/>
        <a:lstStyle/>
        <a:p>
          <a:endParaRPr lang="en-US"/>
        </a:p>
      </dgm:t>
    </dgm:pt>
    <dgm:pt modelId="{11C0CEAC-3FF4-48FE-8719-6DF8D458AA10}">
      <dgm:prSet/>
      <dgm:spPr/>
      <dgm:t>
        <a:bodyPr/>
        <a:lstStyle/>
        <a:p>
          <a:endParaRPr lang="en-US"/>
        </a:p>
      </dgm:t>
    </dgm:pt>
    <dgm:pt modelId="{38655367-BFDC-48BC-A2A7-A2E6F9763886}" type="parTrans" cxnId="{0544EEDB-E5F7-4CCB-9B49-3761195976CD}">
      <dgm:prSet/>
      <dgm:spPr/>
      <dgm:t>
        <a:bodyPr/>
        <a:lstStyle/>
        <a:p>
          <a:endParaRPr lang="en-US"/>
        </a:p>
      </dgm:t>
    </dgm:pt>
    <dgm:pt modelId="{F35A5F23-C537-4F4A-9184-69A878505922}" type="sibTrans" cxnId="{0544EEDB-E5F7-4CCB-9B49-3761195976CD}">
      <dgm:prSet/>
      <dgm:spPr/>
      <dgm:t>
        <a:bodyPr/>
        <a:lstStyle/>
        <a:p>
          <a:endParaRPr lang="en-US"/>
        </a:p>
      </dgm:t>
    </dgm:pt>
    <dgm:pt modelId="{357006F6-3072-4B89-95E7-742BB834ACE0}">
      <dgm:prSet/>
      <dgm:spPr/>
      <dgm:t>
        <a:bodyPr/>
        <a:lstStyle/>
        <a:p>
          <a:endParaRPr lang="en-US"/>
        </a:p>
      </dgm:t>
    </dgm:pt>
    <dgm:pt modelId="{4B69BF99-F097-4187-BE58-A487646E2132}" type="parTrans" cxnId="{AA24F2B3-A87C-41D3-8951-FC2A56979147}">
      <dgm:prSet/>
      <dgm:spPr/>
      <dgm:t>
        <a:bodyPr/>
        <a:lstStyle/>
        <a:p>
          <a:endParaRPr lang="en-US"/>
        </a:p>
      </dgm:t>
    </dgm:pt>
    <dgm:pt modelId="{355984A0-F955-481E-A337-8947B71AD0F7}" type="sibTrans" cxnId="{AA24F2B3-A87C-41D3-8951-FC2A56979147}">
      <dgm:prSet/>
      <dgm:spPr/>
      <dgm:t>
        <a:bodyPr/>
        <a:lstStyle/>
        <a:p>
          <a:endParaRPr lang="en-US"/>
        </a:p>
      </dgm:t>
    </dgm:pt>
    <dgm:pt modelId="{03C0D193-F569-4C7E-AF78-A98F1894D9F4}">
      <dgm:prSet phldrT="[Text]" custRadScaleRad="82902" custRadScaleInc="249085"/>
      <dgm:spPr/>
      <dgm:t>
        <a:bodyPr/>
        <a:lstStyle/>
        <a:p>
          <a:endParaRPr lang="en-US"/>
        </a:p>
      </dgm:t>
    </dgm:pt>
    <dgm:pt modelId="{7B03E2EF-BA08-4061-919E-35CDA8D987A0}" type="parTrans" cxnId="{AD8E2F83-06B0-4B72-A3BD-5BC7D9AE463A}">
      <dgm:prSet/>
      <dgm:spPr/>
      <dgm:t>
        <a:bodyPr/>
        <a:lstStyle/>
        <a:p>
          <a:endParaRPr lang="en-US"/>
        </a:p>
      </dgm:t>
    </dgm:pt>
    <dgm:pt modelId="{360C53D4-E6D2-4898-BF8A-0FF9FF12CDFA}" type="sibTrans" cxnId="{AD8E2F83-06B0-4B72-A3BD-5BC7D9AE463A}">
      <dgm:prSet/>
      <dgm:spPr/>
      <dgm:t>
        <a:bodyPr/>
        <a:lstStyle/>
        <a:p>
          <a:endParaRPr lang="en-US"/>
        </a:p>
      </dgm:t>
    </dgm:pt>
    <dgm:pt modelId="{3CF8065C-5420-4322-A1E4-AF0B3A79B81E}">
      <dgm:prSet phldrT="[Text]"/>
      <dgm:spPr/>
      <dgm:t>
        <a:bodyPr/>
        <a:lstStyle/>
        <a:p>
          <a:r>
            <a:rPr lang="en-US" dirty="0" smtClean="0"/>
            <a:t>Vehicle Owner &amp; Registered Driver Systems</a:t>
          </a:r>
          <a:endParaRPr lang="en-US" dirty="0"/>
        </a:p>
      </dgm:t>
    </dgm:pt>
    <dgm:pt modelId="{F8F20A5A-E1F7-435D-B30F-911C1ADF08A1}" type="parTrans" cxnId="{BB8D4ACA-0AE2-418D-9DA0-155703C49652}">
      <dgm:prSet/>
      <dgm:spPr/>
      <dgm:t>
        <a:bodyPr/>
        <a:lstStyle/>
        <a:p>
          <a:endParaRPr lang="en-US"/>
        </a:p>
      </dgm:t>
    </dgm:pt>
    <dgm:pt modelId="{487B7B27-612B-4F6F-862D-67CB5BBFF748}" type="sibTrans" cxnId="{BB8D4ACA-0AE2-418D-9DA0-155703C49652}">
      <dgm:prSet/>
      <dgm:spPr/>
      <dgm:t>
        <a:bodyPr/>
        <a:lstStyle/>
        <a:p>
          <a:endParaRPr lang="en-US"/>
        </a:p>
      </dgm:t>
    </dgm:pt>
    <dgm:pt modelId="{E761DBBE-9CEB-4244-A1A4-69E6D0AB40A4}" type="pres">
      <dgm:prSet presAssocID="{B8C6DADA-F4D9-904C-9BDF-414B890D5521}" presName="Name0" presStyleCnt="0">
        <dgm:presLayoutVars>
          <dgm:chMax val="1"/>
          <dgm:chPref val="1"/>
          <dgm:dir/>
          <dgm:animOne val="branch"/>
          <dgm:animLvl val="lvl"/>
        </dgm:presLayoutVars>
      </dgm:prSet>
      <dgm:spPr/>
      <dgm:t>
        <a:bodyPr/>
        <a:lstStyle/>
        <a:p>
          <a:endParaRPr lang="en-US"/>
        </a:p>
      </dgm:t>
    </dgm:pt>
    <dgm:pt modelId="{87CFF17F-E3BD-D446-9A08-DB80DCB6ECC4}" type="pres">
      <dgm:prSet presAssocID="{281E150F-ADDA-6D48-BDD4-7BF6BCD4C015}" presName="singleCycle" presStyleCnt="0"/>
      <dgm:spPr/>
    </dgm:pt>
    <dgm:pt modelId="{C6FF1830-7B20-DA4B-9152-43E18E914FD3}" type="pres">
      <dgm:prSet presAssocID="{281E150F-ADDA-6D48-BDD4-7BF6BCD4C015}" presName="singleCenter" presStyleLbl="node1" presStyleIdx="0" presStyleCnt="5">
        <dgm:presLayoutVars>
          <dgm:chMax val="7"/>
          <dgm:chPref val="7"/>
        </dgm:presLayoutVars>
      </dgm:prSet>
      <dgm:spPr/>
      <dgm:t>
        <a:bodyPr/>
        <a:lstStyle/>
        <a:p>
          <a:endParaRPr lang="en-US"/>
        </a:p>
      </dgm:t>
    </dgm:pt>
    <dgm:pt modelId="{749E6613-C837-8742-912C-E37E15764766}" type="pres">
      <dgm:prSet presAssocID="{99BE6C28-5B54-8944-9A92-3EB584E2AD69}" presName="Name56" presStyleLbl="parChTrans1D2" presStyleIdx="0" presStyleCnt="4"/>
      <dgm:spPr/>
      <dgm:t>
        <a:bodyPr/>
        <a:lstStyle/>
        <a:p>
          <a:endParaRPr lang="en-US"/>
        </a:p>
      </dgm:t>
    </dgm:pt>
    <dgm:pt modelId="{59C43BA4-F25E-F441-8CDE-71E2D99D762E}" type="pres">
      <dgm:prSet presAssocID="{1BDC6674-D2EE-CD43-B65E-2BC48375969D}" presName="text0" presStyleLbl="node1" presStyleIdx="1" presStyleCnt="5" custRadScaleRad="88707" custRadScaleInc="34282">
        <dgm:presLayoutVars>
          <dgm:bulletEnabled val="1"/>
        </dgm:presLayoutVars>
      </dgm:prSet>
      <dgm:spPr/>
      <dgm:t>
        <a:bodyPr/>
        <a:lstStyle/>
        <a:p>
          <a:endParaRPr lang="en-US"/>
        </a:p>
      </dgm:t>
    </dgm:pt>
    <dgm:pt modelId="{97995B00-6214-B34B-BA6E-9CC8A4C14461}" type="pres">
      <dgm:prSet presAssocID="{6E7FF2D8-FE64-3C44-AF5E-0C99305699C7}" presName="Name56" presStyleLbl="parChTrans1D2" presStyleIdx="1" presStyleCnt="4"/>
      <dgm:spPr/>
      <dgm:t>
        <a:bodyPr/>
        <a:lstStyle/>
        <a:p>
          <a:endParaRPr lang="en-US"/>
        </a:p>
      </dgm:t>
    </dgm:pt>
    <dgm:pt modelId="{EBB1D953-9CA1-0547-9CB9-F2B1BD46AD4B}" type="pres">
      <dgm:prSet presAssocID="{0F954463-3809-564B-BB8E-7ACC5D444C55}" presName="text0" presStyleLbl="node1" presStyleIdx="2" presStyleCnt="5" custRadScaleRad="78751" custRadScaleInc="202279">
        <dgm:presLayoutVars>
          <dgm:bulletEnabled val="1"/>
        </dgm:presLayoutVars>
      </dgm:prSet>
      <dgm:spPr/>
      <dgm:t>
        <a:bodyPr/>
        <a:lstStyle/>
        <a:p>
          <a:endParaRPr lang="en-US"/>
        </a:p>
      </dgm:t>
    </dgm:pt>
    <dgm:pt modelId="{460F0A87-3F26-4037-9683-52C5D02864A4}" type="pres">
      <dgm:prSet presAssocID="{F8F20A5A-E1F7-435D-B30F-911C1ADF08A1}" presName="Name56" presStyleLbl="parChTrans1D2" presStyleIdx="2" presStyleCnt="4"/>
      <dgm:spPr/>
      <dgm:t>
        <a:bodyPr/>
        <a:lstStyle/>
        <a:p>
          <a:endParaRPr lang="en-US"/>
        </a:p>
      </dgm:t>
    </dgm:pt>
    <dgm:pt modelId="{75229E2E-387B-427D-A30F-470B62F3F15E}" type="pres">
      <dgm:prSet presAssocID="{3CF8065C-5420-4322-A1E4-AF0B3A79B81E}" presName="text0" presStyleLbl="node1" presStyleIdx="3" presStyleCnt="5" custRadScaleRad="81642" custRadScaleInc="196956">
        <dgm:presLayoutVars>
          <dgm:bulletEnabled val="1"/>
        </dgm:presLayoutVars>
      </dgm:prSet>
      <dgm:spPr/>
      <dgm:t>
        <a:bodyPr/>
        <a:lstStyle/>
        <a:p>
          <a:endParaRPr lang="en-US"/>
        </a:p>
      </dgm:t>
    </dgm:pt>
    <dgm:pt modelId="{FE111D48-E3F0-B74D-BD02-F7DECC56B69C}" type="pres">
      <dgm:prSet presAssocID="{C5DFDF11-AB15-9D42-9CC8-DF4950215509}" presName="Name56" presStyleLbl="parChTrans1D2" presStyleIdx="3" presStyleCnt="4"/>
      <dgm:spPr/>
      <dgm:t>
        <a:bodyPr/>
        <a:lstStyle/>
        <a:p>
          <a:endParaRPr lang="en-US"/>
        </a:p>
      </dgm:t>
    </dgm:pt>
    <dgm:pt modelId="{D0A4C335-8BD6-764F-9789-6431B4D52BBD}" type="pres">
      <dgm:prSet presAssocID="{2E11BE96-1C43-254E-A360-385E331162EE}" presName="text0" presStyleLbl="node1" presStyleIdx="4" presStyleCnt="5" custScaleX="160465" custScaleY="140401" custRadScaleRad="94845" custRadScaleInc="145057">
        <dgm:presLayoutVars>
          <dgm:bulletEnabled val="1"/>
        </dgm:presLayoutVars>
      </dgm:prSet>
      <dgm:spPr/>
      <dgm:t>
        <a:bodyPr/>
        <a:lstStyle/>
        <a:p>
          <a:endParaRPr lang="en-US"/>
        </a:p>
      </dgm:t>
    </dgm:pt>
  </dgm:ptLst>
  <dgm:cxnLst>
    <dgm:cxn modelId="{B014BBF5-A6EC-48A7-99AB-B04AC04FF1E6}" type="presOf" srcId="{B8C6DADA-F4D9-904C-9BDF-414B890D5521}" destId="{E761DBBE-9CEB-4244-A1A4-69E6D0AB40A4}" srcOrd="0" destOrd="0" presId="urn:microsoft.com/office/officeart/2008/layout/RadialCluster"/>
    <dgm:cxn modelId="{0C23EA79-49D7-4BD8-9CB9-3EFFA1DD8762}" type="presOf" srcId="{0F954463-3809-564B-BB8E-7ACC5D444C55}" destId="{EBB1D953-9CA1-0547-9CB9-F2B1BD46AD4B}" srcOrd="0" destOrd="0" presId="urn:microsoft.com/office/officeart/2008/layout/RadialCluster"/>
    <dgm:cxn modelId="{4AC06440-F34A-4061-BECE-0E26CB38784B}" type="presOf" srcId="{2E11BE96-1C43-254E-A360-385E331162EE}" destId="{D0A4C335-8BD6-764F-9789-6431B4D52BBD}" srcOrd="0" destOrd="0" presId="urn:microsoft.com/office/officeart/2008/layout/RadialCluster"/>
    <dgm:cxn modelId="{C265D505-A84A-488E-8B61-38FC499F33AB}" type="presOf" srcId="{6E7FF2D8-FE64-3C44-AF5E-0C99305699C7}" destId="{97995B00-6214-B34B-BA6E-9CC8A4C14461}" srcOrd="0" destOrd="0" presId="urn:microsoft.com/office/officeart/2008/layout/RadialCluster"/>
    <dgm:cxn modelId="{5B314E2D-E54D-8746-AC68-AA1C322EAF11}" srcId="{281E150F-ADDA-6D48-BDD4-7BF6BCD4C015}" destId="{0F954463-3809-564B-BB8E-7ACC5D444C55}" srcOrd="1" destOrd="0" parTransId="{6E7FF2D8-FE64-3C44-AF5E-0C99305699C7}" sibTransId="{030E38D3-E456-8242-9F89-71594AAFBAE2}"/>
    <dgm:cxn modelId="{0544EEDB-E5F7-4CCB-9B49-3761195976CD}" srcId="{B8C6DADA-F4D9-904C-9BDF-414B890D5521}" destId="{11C0CEAC-3FF4-48FE-8719-6DF8D458AA10}" srcOrd="3" destOrd="0" parTransId="{38655367-BFDC-48BC-A2A7-A2E6F9763886}" sibTransId="{F35A5F23-C537-4F4A-9184-69A878505922}"/>
    <dgm:cxn modelId="{70AE0081-B87D-49EE-9A33-281022C04F29}" type="presOf" srcId="{3CF8065C-5420-4322-A1E4-AF0B3A79B81E}" destId="{75229E2E-387B-427D-A30F-470B62F3F15E}" srcOrd="0" destOrd="0" presId="urn:microsoft.com/office/officeart/2008/layout/RadialCluster"/>
    <dgm:cxn modelId="{8AF9926B-4AAC-1349-8DA8-A2BD6A4B25F2}" srcId="{281E150F-ADDA-6D48-BDD4-7BF6BCD4C015}" destId="{1BDC6674-D2EE-CD43-B65E-2BC48375969D}" srcOrd="0" destOrd="0" parTransId="{99BE6C28-5B54-8944-9A92-3EB584E2AD69}" sibTransId="{0390560C-C08A-BD40-BA35-70721B3B4F60}"/>
    <dgm:cxn modelId="{AD8E2F83-06B0-4B72-A3BD-5BC7D9AE463A}" srcId="{B8C6DADA-F4D9-904C-9BDF-414B890D5521}" destId="{03C0D193-F569-4C7E-AF78-A98F1894D9F4}" srcOrd="4" destOrd="0" parTransId="{7B03E2EF-BA08-4061-919E-35CDA8D987A0}" sibTransId="{360C53D4-E6D2-4898-BF8A-0FF9FF12CDFA}"/>
    <dgm:cxn modelId="{AA24F2B3-A87C-41D3-8951-FC2A56979147}" srcId="{11C0CEAC-3FF4-48FE-8719-6DF8D458AA10}" destId="{357006F6-3072-4B89-95E7-742BB834ACE0}" srcOrd="0" destOrd="0" parTransId="{4B69BF99-F097-4187-BE58-A487646E2132}" sibTransId="{355984A0-F955-481E-A337-8947B71AD0F7}"/>
    <dgm:cxn modelId="{A24178E5-FE4F-4A5D-AF79-211D16602EC0}" type="presOf" srcId="{1BDC6674-D2EE-CD43-B65E-2BC48375969D}" destId="{59C43BA4-F25E-F441-8CDE-71E2D99D762E}" srcOrd="0" destOrd="0" presId="urn:microsoft.com/office/officeart/2008/layout/RadialCluster"/>
    <dgm:cxn modelId="{BACE9653-B157-2247-8428-CCE4372ABC6F}" srcId="{B8C6DADA-F4D9-904C-9BDF-414B890D5521}" destId="{281E150F-ADDA-6D48-BDD4-7BF6BCD4C015}" srcOrd="0" destOrd="0" parTransId="{3A000DDA-C118-9A47-A1C1-6629CB36AADC}" sibTransId="{225F8207-85C3-3142-B7CF-2AA0F1F72614}"/>
    <dgm:cxn modelId="{A0990F0F-8865-4F78-99FE-C5B2BD65A55A}" type="presOf" srcId="{281E150F-ADDA-6D48-BDD4-7BF6BCD4C015}" destId="{C6FF1830-7B20-DA4B-9152-43E18E914FD3}" srcOrd="0" destOrd="0" presId="urn:microsoft.com/office/officeart/2008/layout/RadialCluster"/>
    <dgm:cxn modelId="{61365139-34EA-4034-9B4F-8E82F0B0573B}" type="presOf" srcId="{F8F20A5A-E1F7-435D-B30F-911C1ADF08A1}" destId="{460F0A87-3F26-4037-9683-52C5D02864A4}" srcOrd="0" destOrd="0" presId="urn:microsoft.com/office/officeart/2008/layout/RadialCluster"/>
    <dgm:cxn modelId="{473CCE63-C059-405E-BC6D-AB4987A96B20}" type="presOf" srcId="{C5DFDF11-AB15-9D42-9CC8-DF4950215509}" destId="{FE111D48-E3F0-B74D-BD02-F7DECC56B69C}" srcOrd="0" destOrd="0" presId="urn:microsoft.com/office/officeart/2008/layout/RadialCluster"/>
    <dgm:cxn modelId="{502F8D67-4DBE-0E4F-9377-C15BC3BB306E}" srcId="{281E150F-ADDA-6D48-BDD4-7BF6BCD4C015}" destId="{2E11BE96-1C43-254E-A360-385E331162EE}" srcOrd="3" destOrd="0" parTransId="{C5DFDF11-AB15-9D42-9CC8-DF4950215509}" sibTransId="{E3C0ECFB-C786-A644-BB3D-6D6F83B961A5}"/>
    <dgm:cxn modelId="{E79A78C5-BBF1-4188-A985-D7A59B4B932A}" type="presOf" srcId="{99BE6C28-5B54-8944-9A92-3EB584E2AD69}" destId="{749E6613-C837-8742-912C-E37E15764766}" srcOrd="0" destOrd="0" presId="urn:microsoft.com/office/officeart/2008/layout/RadialCluster"/>
    <dgm:cxn modelId="{BB8D4ACA-0AE2-418D-9DA0-155703C49652}" srcId="{281E150F-ADDA-6D48-BDD4-7BF6BCD4C015}" destId="{3CF8065C-5420-4322-A1E4-AF0B3A79B81E}" srcOrd="2" destOrd="0" parTransId="{F8F20A5A-E1F7-435D-B30F-911C1ADF08A1}" sibTransId="{487B7B27-612B-4F6F-862D-67CB5BBFF748}"/>
    <dgm:cxn modelId="{A0AC1B38-69FE-4FC1-A5E1-CAB2A8067104}" srcId="{B8C6DADA-F4D9-904C-9BDF-414B890D5521}" destId="{952CEB56-307E-40DE-A603-14009D455ED8}" srcOrd="2" destOrd="0" parTransId="{4D8EFD27-2498-4096-B076-21DB3A7F144B}" sibTransId="{D3666246-7ED0-4610-9C5C-610A9D11677C}"/>
    <dgm:cxn modelId="{47B337AF-1B98-45BF-B60C-6BD9C34EEDFA}" srcId="{B8C6DADA-F4D9-904C-9BDF-414B890D5521}" destId="{7D8B989B-FDB9-470B-BE2F-CD9B56290176}" srcOrd="1" destOrd="0" parTransId="{AF1D8A67-19E7-401D-B10B-C89A83E72ECA}" sibTransId="{B1564923-9FD2-4CA4-9D07-01B78FACA4E3}"/>
    <dgm:cxn modelId="{1B895E94-0521-4FAE-AAEF-DB9F6EB32FF3}" type="presParOf" srcId="{E761DBBE-9CEB-4244-A1A4-69E6D0AB40A4}" destId="{87CFF17F-E3BD-D446-9A08-DB80DCB6ECC4}" srcOrd="0" destOrd="0" presId="urn:microsoft.com/office/officeart/2008/layout/RadialCluster"/>
    <dgm:cxn modelId="{BD12C152-4BE1-4349-981F-2379805CF93A}" type="presParOf" srcId="{87CFF17F-E3BD-D446-9A08-DB80DCB6ECC4}" destId="{C6FF1830-7B20-DA4B-9152-43E18E914FD3}" srcOrd="0" destOrd="0" presId="urn:microsoft.com/office/officeart/2008/layout/RadialCluster"/>
    <dgm:cxn modelId="{2D71F01D-9E32-44C3-8282-5D2CDD54FEBF}" type="presParOf" srcId="{87CFF17F-E3BD-D446-9A08-DB80DCB6ECC4}" destId="{749E6613-C837-8742-912C-E37E15764766}" srcOrd="1" destOrd="0" presId="urn:microsoft.com/office/officeart/2008/layout/RadialCluster"/>
    <dgm:cxn modelId="{1E0F2207-A31C-43AF-8D04-48718FC0AFAB}" type="presParOf" srcId="{87CFF17F-E3BD-D446-9A08-DB80DCB6ECC4}" destId="{59C43BA4-F25E-F441-8CDE-71E2D99D762E}" srcOrd="2" destOrd="0" presId="urn:microsoft.com/office/officeart/2008/layout/RadialCluster"/>
    <dgm:cxn modelId="{DB7FF9FD-4625-47B9-A235-4ADE81703F51}" type="presParOf" srcId="{87CFF17F-E3BD-D446-9A08-DB80DCB6ECC4}" destId="{97995B00-6214-B34B-BA6E-9CC8A4C14461}" srcOrd="3" destOrd="0" presId="urn:microsoft.com/office/officeart/2008/layout/RadialCluster"/>
    <dgm:cxn modelId="{517E39A9-094D-4F92-9888-7FE6B33FA515}" type="presParOf" srcId="{87CFF17F-E3BD-D446-9A08-DB80DCB6ECC4}" destId="{EBB1D953-9CA1-0547-9CB9-F2B1BD46AD4B}" srcOrd="4" destOrd="0" presId="urn:microsoft.com/office/officeart/2008/layout/RadialCluster"/>
    <dgm:cxn modelId="{C48C91D9-6FE7-49CF-AC17-19D6B4E558EA}" type="presParOf" srcId="{87CFF17F-E3BD-D446-9A08-DB80DCB6ECC4}" destId="{460F0A87-3F26-4037-9683-52C5D02864A4}" srcOrd="5" destOrd="0" presId="urn:microsoft.com/office/officeart/2008/layout/RadialCluster"/>
    <dgm:cxn modelId="{1100A38D-F172-44CC-B85B-ED803979FD15}" type="presParOf" srcId="{87CFF17F-E3BD-D446-9A08-DB80DCB6ECC4}" destId="{75229E2E-387B-427D-A30F-470B62F3F15E}" srcOrd="6" destOrd="0" presId="urn:microsoft.com/office/officeart/2008/layout/RadialCluster"/>
    <dgm:cxn modelId="{D6BBFE02-E111-4993-8453-2958121DE05B}" type="presParOf" srcId="{87CFF17F-E3BD-D446-9A08-DB80DCB6ECC4}" destId="{FE111D48-E3F0-B74D-BD02-F7DECC56B69C}" srcOrd="7" destOrd="0" presId="urn:microsoft.com/office/officeart/2008/layout/RadialCluster"/>
    <dgm:cxn modelId="{7B129AAC-2DEA-418F-97E6-AA3EF9EC2348}" type="presParOf" srcId="{87CFF17F-E3BD-D446-9A08-DB80DCB6ECC4}" destId="{D0A4C335-8BD6-764F-9789-6431B4D52BBD}" srcOrd="8" destOrd="0" presId="urn:microsoft.com/office/officeart/2008/layout/RadialCluster"/>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78C2ABE-15C5-2E43-BCB3-14705B5A421E}" type="doc">
      <dgm:prSet loTypeId="urn:microsoft.com/office/officeart/2008/layout/RadialCluster" loCatId="" qsTypeId="urn:microsoft.com/office/officeart/2005/8/quickstyle/simple4" qsCatId="simple" csTypeId="urn:microsoft.com/office/officeart/2005/8/colors/accent1_2" csCatId="accent1" phldr="1"/>
      <dgm:spPr/>
      <dgm:t>
        <a:bodyPr/>
        <a:lstStyle/>
        <a:p>
          <a:endParaRPr lang="en-US"/>
        </a:p>
      </dgm:t>
    </dgm:pt>
    <dgm:pt modelId="{97E8BAED-8CD0-3844-9CC4-2906C5589744}">
      <dgm:prSet phldrT="[Text]"/>
      <dgm:spPr/>
      <dgm:t>
        <a:bodyPr/>
        <a:lstStyle/>
        <a:p>
          <a:r>
            <a:rPr lang="en-US" dirty="0" smtClean="0"/>
            <a:t>Acme Insurance</a:t>
          </a:r>
          <a:endParaRPr lang="en-US" dirty="0"/>
        </a:p>
      </dgm:t>
    </dgm:pt>
    <dgm:pt modelId="{4C16D928-50B6-D144-8FB6-746C6EA2E582}" type="parTrans" cxnId="{216ED908-DF85-4F47-AD14-20465889E7C8}">
      <dgm:prSet/>
      <dgm:spPr/>
      <dgm:t>
        <a:bodyPr/>
        <a:lstStyle/>
        <a:p>
          <a:endParaRPr lang="en-US"/>
        </a:p>
      </dgm:t>
    </dgm:pt>
    <dgm:pt modelId="{48A297F6-C515-494C-88C6-22C87AC64DEB}" type="sibTrans" cxnId="{216ED908-DF85-4F47-AD14-20465889E7C8}">
      <dgm:prSet/>
      <dgm:spPr/>
      <dgm:t>
        <a:bodyPr/>
        <a:lstStyle/>
        <a:p>
          <a:endParaRPr lang="en-US"/>
        </a:p>
      </dgm:t>
    </dgm:pt>
    <dgm:pt modelId="{7D9EDCCB-1E5D-7F49-8509-0D1DD0A1E241}">
      <dgm:prSet phldrT="[Text]"/>
      <dgm:spPr/>
      <dgm:t>
        <a:bodyPr/>
        <a:lstStyle/>
        <a:p>
          <a:r>
            <a:rPr lang="en-US" dirty="0" smtClean="0"/>
            <a:t>Customer Profile Dept. </a:t>
          </a:r>
          <a:endParaRPr lang="en-US" dirty="0"/>
        </a:p>
      </dgm:t>
    </dgm:pt>
    <dgm:pt modelId="{1AC8D6A3-861B-314C-A453-CF5918038972}" type="parTrans" cxnId="{D252C4D6-5EA1-7C4A-90AC-B3922CBE278B}">
      <dgm:prSet/>
      <dgm:spPr/>
      <dgm:t>
        <a:bodyPr/>
        <a:lstStyle/>
        <a:p>
          <a:endParaRPr lang="en-US"/>
        </a:p>
      </dgm:t>
    </dgm:pt>
    <dgm:pt modelId="{B354E278-C18A-E04B-813E-A82DABF483C2}" type="sibTrans" cxnId="{D252C4D6-5EA1-7C4A-90AC-B3922CBE278B}">
      <dgm:prSet/>
      <dgm:spPr/>
      <dgm:t>
        <a:bodyPr/>
        <a:lstStyle/>
        <a:p>
          <a:endParaRPr lang="en-US"/>
        </a:p>
      </dgm:t>
    </dgm:pt>
    <dgm:pt modelId="{1313191B-5CD4-C349-9E75-52BEFD323732}">
      <dgm:prSet phldrT="[Text]"/>
      <dgm:spPr/>
      <dgm:t>
        <a:bodyPr/>
        <a:lstStyle/>
        <a:p>
          <a:r>
            <a:rPr lang="en-US" dirty="0" smtClean="0"/>
            <a:t>Ope</a:t>
          </a:r>
          <a:endParaRPr lang="en-US" dirty="0"/>
        </a:p>
      </dgm:t>
    </dgm:pt>
    <dgm:pt modelId="{19D5C8A4-9E37-4744-AFF4-654DB3AC51FE}" type="parTrans" cxnId="{AE709E6E-ECC8-CD4A-BA69-043CE6FB916A}">
      <dgm:prSet/>
      <dgm:spPr/>
      <dgm:t>
        <a:bodyPr/>
        <a:lstStyle/>
        <a:p>
          <a:endParaRPr lang="en-US"/>
        </a:p>
      </dgm:t>
    </dgm:pt>
    <dgm:pt modelId="{40A6838F-5362-4E45-8543-E7C58002AA41}" type="sibTrans" cxnId="{AE709E6E-ECC8-CD4A-BA69-043CE6FB916A}">
      <dgm:prSet/>
      <dgm:spPr/>
      <dgm:t>
        <a:bodyPr/>
        <a:lstStyle/>
        <a:p>
          <a:endParaRPr lang="en-US"/>
        </a:p>
      </dgm:t>
    </dgm:pt>
    <dgm:pt modelId="{2C148B76-81B5-A342-AB27-412FA248E93E}">
      <dgm:prSet phldrT="[Text]"/>
      <dgm:spPr/>
      <dgm:t>
        <a:bodyPr/>
        <a:lstStyle/>
        <a:p>
          <a:r>
            <a:rPr lang="en-US" dirty="0" smtClean="0"/>
            <a:t>Customer Portal</a:t>
          </a:r>
          <a:endParaRPr lang="en-US" dirty="0"/>
        </a:p>
      </dgm:t>
    </dgm:pt>
    <dgm:pt modelId="{4E23FD7F-96A2-594A-8035-90677C9AD6E6}" type="parTrans" cxnId="{25BD826D-FBB5-F54C-A9B6-E5E648543975}">
      <dgm:prSet/>
      <dgm:spPr/>
      <dgm:t>
        <a:bodyPr/>
        <a:lstStyle/>
        <a:p>
          <a:endParaRPr lang="en-US"/>
        </a:p>
      </dgm:t>
    </dgm:pt>
    <dgm:pt modelId="{5E241699-2504-7F41-AFAF-2B4AC2BD8312}" type="sibTrans" cxnId="{25BD826D-FBB5-F54C-A9B6-E5E648543975}">
      <dgm:prSet/>
      <dgm:spPr/>
      <dgm:t>
        <a:bodyPr/>
        <a:lstStyle/>
        <a:p>
          <a:endParaRPr lang="en-US"/>
        </a:p>
      </dgm:t>
    </dgm:pt>
    <dgm:pt modelId="{2C2AA7D1-90BD-7242-9364-166B27FF745B}">
      <dgm:prSet phldrT="[Text]"/>
      <dgm:spPr/>
      <dgm:t>
        <a:bodyPr/>
        <a:lstStyle/>
        <a:p>
          <a:endParaRPr lang="en-US"/>
        </a:p>
      </dgm:t>
    </dgm:pt>
    <dgm:pt modelId="{2ECB11B4-6CA3-114C-9FAF-3E720AFB8527}" type="parTrans" cxnId="{05BCA2F2-7E21-9D40-B3D9-B8C5309C7209}">
      <dgm:prSet/>
      <dgm:spPr/>
      <dgm:t>
        <a:bodyPr/>
        <a:lstStyle/>
        <a:p>
          <a:endParaRPr lang="en-US"/>
        </a:p>
      </dgm:t>
    </dgm:pt>
    <dgm:pt modelId="{313CCDC0-E2AF-554C-A1E8-2EF35EC9F33E}" type="sibTrans" cxnId="{05BCA2F2-7E21-9D40-B3D9-B8C5309C7209}">
      <dgm:prSet/>
      <dgm:spPr/>
      <dgm:t>
        <a:bodyPr/>
        <a:lstStyle/>
        <a:p>
          <a:endParaRPr lang="en-US"/>
        </a:p>
      </dgm:t>
    </dgm:pt>
    <dgm:pt modelId="{4F4543A3-2F1E-8A43-B547-BE37205DBB61}">
      <dgm:prSet custT="1"/>
      <dgm:spPr/>
      <dgm:t>
        <a:bodyPr/>
        <a:lstStyle/>
        <a:p>
          <a:r>
            <a:rPr lang="en-US" sz="700" dirty="0"/>
            <a:t>Automation Domain</a:t>
          </a:r>
        </a:p>
      </dgm:t>
    </dgm:pt>
    <dgm:pt modelId="{02B5EF04-156A-F54A-8603-3CE785A3A10C}" type="parTrans" cxnId="{08108C5B-DC46-724E-8ED1-7FB5E2615700}">
      <dgm:prSet/>
      <dgm:spPr/>
      <dgm:t>
        <a:bodyPr/>
        <a:lstStyle/>
        <a:p>
          <a:endParaRPr lang="en-US"/>
        </a:p>
      </dgm:t>
    </dgm:pt>
    <dgm:pt modelId="{2C0B408E-AD12-8947-B183-DDD16636744D}" type="sibTrans" cxnId="{08108C5B-DC46-724E-8ED1-7FB5E2615700}">
      <dgm:prSet/>
      <dgm:spPr/>
      <dgm:t>
        <a:bodyPr/>
        <a:lstStyle/>
        <a:p>
          <a:endParaRPr lang="en-US"/>
        </a:p>
      </dgm:t>
    </dgm:pt>
    <dgm:pt modelId="{833BE8DA-310D-8D48-B6C4-2D158DF3453C}">
      <dgm:prSet/>
      <dgm:spPr/>
      <dgm:t>
        <a:bodyPr/>
        <a:lstStyle/>
        <a:p>
          <a:r>
            <a:rPr lang="en-US" dirty="0" smtClean="0"/>
            <a:t>Data Communications</a:t>
          </a:r>
          <a:endParaRPr lang="en-US" dirty="0"/>
        </a:p>
      </dgm:t>
    </dgm:pt>
    <dgm:pt modelId="{4B2DB6B1-E6AE-1848-A1B6-FF0DD221B4C6}" type="parTrans" cxnId="{E83AB298-5363-C945-AE0A-483CDD535BFA}">
      <dgm:prSet/>
      <dgm:spPr/>
      <dgm:t>
        <a:bodyPr/>
        <a:lstStyle/>
        <a:p>
          <a:endParaRPr lang="en-US"/>
        </a:p>
      </dgm:t>
    </dgm:pt>
    <dgm:pt modelId="{72F43ED6-1095-5541-8342-7102439BED4B}" type="sibTrans" cxnId="{E83AB298-5363-C945-AE0A-483CDD535BFA}">
      <dgm:prSet/>
      <dgm:spPr/>
      <dgm:t>
        <a:bodyPr/>
        <a:lstStyle/>
        <a:p>
          <a:endParaRPr lang="en-US"/>
        </a:p>
      </dgm:t>
    </dgm:pt>
    <dgm:pt modelId="{0D6DA780-C64A-8941-AE56-D5CBECF29844}">
      <dgm:prSet custT="1"/>
      <dgm:spPr/>
      <dgm:t>
        <a:bodyPr/>
        <a:lstStyle/>
        <a:p>
          <a:r>
            <a:rPr lang="en-US" sz="1000" dirty="0" smtClean="0"/>
            <a:t>Local Agent Portal</a:t>
          </a:r>
          <a:endParaRPr lang="en-US" sz="1000" dirty="0"/>
        </a:p>
      </dgm:t>
    </dgm:pt>
    <dgm:pt modelId="{5458464E-6B28-1747-BF99-8C62BD19DD35}" type="parTrans" cxnId="{DC2220FE-DAA6-3547-B7E7-1597198D87F4}">
      <dgm:prSet/>
      <dgm:spPr/>
      <dgm:t>
        <a:bodyPr/>
        <a:lstStyle/>
        <a:p>
          <a:endParaRPr lang="en-US"/>
        </a:p>
      </dgm:t>
    </dgm:pt>
    <dgm:pt modelId="{CABF6EBC-0692-D641-A6A8-CF1A6BD3F2D0}" type="sibTrans" cxnId="{DC2220FE-DAA6-3547-B7E7-1597198D87F4}">
      <dgm:prSet/>
      <dgm:spPr/>
      <dgm:t>
        <a:bodyPr/>
        <a:lstStyle/>
        <a:p>
          <a:endParaRPr lang="en-US"/>
        </a:p>
      </dgm:t>
    </dgm:pt>
    <dgm:pt modelId="{03794992-A21B-F246-B733-BC97D155E586}" type="pres">
      <dgm:prSet presAssocID="{878C2ABE-15C5-2E43-BCB3-14705B5A421E}" presName="Name0" presStyleCnt="0">
        <dgm:presLayoutVars>
          <dgm:chMax val="1"/>
          <dgm:chPref val="1"/>
          <dgm:dir/>
          <dgm:animOne val="branch"/>
          <dgm:animLvl val="lvl"/>
        </dgm:presLayoutVars>
      </dgm:prSet>
      <dgm:spPr/>
      <dgm:t>
        <a:bodyPr/>
        <a:lstStyle/>
        <a:p>
          <a:endParaRPr lang="en-US"/>
        </a:p>
      </dgm:t>
    </dgm:pt>
    <dgm:pt modelId="{7A43F0B2-F7CD-1340-B83B-2714E7E70CC7}" type="pres">
      <dgm:prSet presAssocID="{97E8BAED-8CD0-3844-9CC4-2906C5589744}" presName="singleCycle" presStyleCnt="0"/>
      <dgm:spPr/>
    </dgm:pt>
    <dgm:pt modelId="{142E5FBA-3D7D-384D-B06D-FFBF6EA29201}" type="pres">
      <dgm:prSet presAssocID="{97E8BAED-8CD0-3844-9CC4-2906C5589744}" presName="singleCenter" presStyleLbl="node1" presStyleIdx="0" presStyleCnt="7">
        <dgm:presLayoutVars>
          <dgm:chMax val="7"/>
          <dgm:chPref val="7"/>
        </dgm:presLayoutVars>
      </dgm:prSet>
      <dgm:spPr/>
      <dgm:t>
        <a:bodyPr/>
        <a:lstStyle/>
        <a:p>
          <a:endParaRPr lang="en-US"/>
        </a:p>
      </dgm:t>
    </dgm:pt>
    <dgm:pt modelId="{C1CEB804-5E3B-BF44-B251-53D68C520A30}" type="pres">
      <dgm:prSet presAssocID="{1AC8D6A3-861B-314C-A453-CF5918038972}" presName="Name56" presStyleLbl="parChTrans1D2" presStyleIdx="0" presStyleCnt="6"/>
      <dgm:spPr/>
      <dgm:t>
        <a:bodyPr/>
        <a:lstStyle/>
        <a:p>
          <a:endParaRPr lang="en-US"/>
        </a:p>
      </dgm:t>
    </dgm:pt>
    <dgm:pt modelId="{81793D7B-0E91-6943-A9EB-CF58359A97B0}" type="pres">
      <dgm:prSet presAssocID="{7D9EDCCB-1E5D-7F49-8509-0D1DD0A1E241}" presName="text0" presStyleLbl="node1" presStyleIdx="1" presStyleCnt="7" custRadScaleRad="84954" custRadScaleInc="265792">
        <dgm:presLayoutVars>
          <dgm:bulletEnabled val="1"/>
        </dgm:presLayoutVars>
      </dgm:prSet>
      <dgm:spPr/>
      <dgm:t>
        <a:bodyPr/>
        <a:lstStyle/>
        <a:p>
          <a:endParaRPr lang="en-US"/>
        </a:p>
      </dgm:t>
    </dgm:pt>
    <dgm:pt modelId="{F59BAE7B-29D5-9F46-9D68-1E7130326AA1}" type="pres">
      <dgm:prSet presAssocID="{19D5C8A4-9E37-4744-AFF4-654DB3AC51FE}" presName="Name56" presStyleLbl="parChTrans1D2" presStyleIdx="1" presStyleCnt="6"/>
      <dgm:spPr/>
      <dgm:t>
        <a:bodyPr/>
        <a:lstStyle/>
        <a:p>
          <a:endParaRPr lang="en-US"/>
        </a:p>
      </dgm:t>
    </dgm:pt>
    <dgm:pt modelId="{BB3F0633-6847-464A-BAFA-AF8F7DE796DF}" type="pres">
      <dgm:prSet presAssocID="{1313191B-5CD4-C349-9E75-52BEFD323732}" presName="text0" presStyleLbl="node1" presStyleIdx="2" presStyleCnt="7" custRadScaleRad="89212" custRadScaleInc="-69927">
        <dgm:presLayoutVars>
          <dgm:bulletEnabled val="1"/>
        </dgm:presLayoutVars>
      </dgm:prSet>
      <dgm:spPr/>
      <dgm:t>
        <a:bodyPr/>
        <a:lstStyle/>
        <a:p>
          <a:endParaRPr lang="en-US"/>
        </a:p>
      </dgm:t>
    </dgm:pt>
    <dgm:pt modelId="{5D360224-88A9-1F47-B34A-ADE90CF6D658}" type="pres">
      <dgm:prSet presAssocID="{4E23FD7F-96A2-594A-8035-90677C9AD6E6}" presName="Name56" presStyleLbl="parChTrans1D2" presStyleIdx="2" presStyleCnt="6"/>
      <dgm:spPr/>
      <dgm:t>
        <a:bodyPr/>
        <a:lstStyle/>
        <a:p>
          <a:endParaRPr lang="en-US"/>
        </a:p>
      </dgm:t>
    </dgm:pt>
    <dgm:pt modelId="{477E72C5-1275-A84B-87F0-16B577591109}" type="pres">
      <dgm:prSet presAssocID="{2C148B76-81B5-A342-AB27-412FA248E93E}" presName="text0" presStyleLbl="node1" presStyleIdx="3" presStyleCnt="7" custRadScaleRad="82288" custRadScaleInc="48844">
        <dgm:presLayoutVars>
          <dgm:bulletEnabled val="1"/>
        </dgm:presLayoutVars>
      </dgm:prSet>
      <dgm:spPr/>
      <dgm:t>
        <a:bodyPr/>
        <a:lstStyle/>
        <a:p>
          <a:endParaRPr lang="en-US"/>
        </a:p>
      </dgm:t>
    </dgm:pt>
    <dgm:pt modelId="{40C9D393-C119-C442-8E9E-F23F84BE5163}" type="pres">
      <dgm:prSet presAssocID="{02B5EF04-156A-F54A-8603-3CE785A3A10C}" presName="Name56" presStyleLbl="parChTrans1D2" presStyleIdx="3" presStyleCnt="6"/>
      <dgm:spPr/>
      <dgm:t>
        <a:bodyPr/>
        <a:lstStyle/>
        <a:p>
          <a:endParaRPr lang="en-US"/>
        </a:p>
      </dgm:t>
    </dgm:pt>
    <dgm:pt modelId="{5AF21673-C8DF-8145-9FBB-0EE28B30EF11}" type="pres">
      <dgm:prSet presAssocID="{4F4543A3-2F1E-8A43-B547-BE37205DBB61}" presName="text0" presStyleLbl="node1" presStyleIdx="4" presStyleCnt="7">
        <dgm:presLayoutVars>
          <dgm:bulletEnabled val="1"/>
        </dgm:presLayoutVars>
      </dgm:prSet>
      <dgm:spPr/>
      <dgm:t>
        <a:bodyPr/>
        <a:lstStyle/>
        <a:p>
          <a:endParaRPr lang="en-US"/>
        </a:p>
      </dgm:t>
    </dgm:pt>
    <dgm:pt modelId="{7773802E-5125-6045-A48C-FE3DB75BE737}" type="pres">
      <dgm:prSet presAssocID="{4B2DB6B1-E6AE-1848-A1B6-FF0DD221B4C6}" presName="Name56" presStyleLbl="parChTrans1D2" presStyleIdx="4" presStyleCnt="6"/>
      <dgm:spPr/>
      <dgm:t>
        <a:bodyPr/>
        <a:lstStyle/>
        <a:p>
          <a:endParaRPr lang="en-US"/>
        </a:p>
      </dgm:t>
    </dgm:pt>
    <dgm:pt modelId="{0365CC1C-546E-D440-A1AA-BB9C33E8AE42}" type="pres">
      <dgm:prSet presAssocID="{833BE8DA-310D-8D48-B6C4-2D158DF3453C}" presName="text0" presStyleLbl="node1" presStyleIdx="5" presStyleCnt="7" custScaleX="136242" custScaleY="130990">
        <dgm:presLayoutVars>
          <dgm:bulletEnabled val="1"/>
        </dgm:presLayoutVars>
      </dgm:prSet>
      <dgm:spPr/>
      <dgm:t>
        <a:bodyPr/>
        <a:lstStyle/>
        <a:p>
          <a:endParaRPr lang="en-US"/>
        </a:p>
      </dgm:t>
    </dgm:pt>
    <dgm:pt modelId="{4FA421E0-20E2-0847-8CB5-8629CA24A6BF}" type="pres">
      <dgm:prSet presAssocID="{5458464E-6B28-1747-BF99-8C62BD19DD35}" presName="Name56" presStyleLbl="parChTrans1D2" presStyleIdx="5" presStyleCnt="6"/>
      <dgm:spPr/>
      <dgm:t>
        <a:bodyPr/>
        <a:lstStyle/>
        <a:p>
          <a:endParaRPr lang="en-US"/>
        </a:p>
      </dgm:t>
    </dgm:pt>
    <dgm:pt modelId="{D97F42E2-6A15-0E48-8124-7E3B227F458E}" type="pres">
      <dgm:prSet presAssocID="{0D6DA780-C64A-8941-AE56-D5CBECF29844}" presName="text0" presStyleLbl="node1" presStyleIdx="6" presStyleCnt="7" custRadScaleRad="97970" custRadScaleInc="-25881">
        <dgm:presLayoutVars>
          <dgm:bulletEnabled val="1"/>
        </dgm:presLayoutVars>
      </dgm:prSet>
      <dgm:spPr/>
      <dgm:t>
        <a:bodyPr/>
        <a:lstStyle/>
        <a:p>
          <a:endParaRPr lang="en-US"/>
        </a:p>
      </dgm:t>
    </dgm:pt>
  </dgm:ptLst>
  <dgm:cxnLst>
    <dgm:cxn modelId="{E83AB298-5363-C945-AE0A-483CDD535BFA}" srcId="{97E8BAED-8CD0-3844-9CC4-2906C5589744}" destId="{833BE8DA-310D-8D48-B6C4-2D158DF3453C}" srcOrd="4" destOrd="0" parTransId="{4B2DB6B1-E6AE-1848-A1B6-FF0DD221B4C6}" sibTransId="{72F43ED6-1095-5541-8342-7102439BED4B}"/>
    <dgm:cxn modelId="{DCD76FEF-A831-4E86-868C-EB5F5AAA64FC}" type="presOf" srcId="{4F4543A3-2F1E-8A43-B547-BE37205DBB61}" destId="{5AF21673-C8DF-8145-9FBB-0EE28B30EF11}" srcOrd="0" destOrd="0" presId="urn:microsoft.com/office/officeart/2008/layout/RadialCluster"/>
    <dgm:cxn modelId="{44AE98AF-EA91-452C-8AC1-0D1EA5FB7166}" type="presOf" srcId="{4E23FD7F-96A2-594A-8035-90677C9AD6E6}" destId="{5D360224-88A9-1F47-B34A-ADE90CF6D658}" srcOrd="0" destOrd="0" presId="urn:microsoft.com/office/officeart/2008/layout/RadialCluster"/>
    <dgm:cxn modelId="{E7E6038C-3C02-46A7-920D-CE4099469F5D}" type="presOf" srcId="{1313191B-5CD4-C349-9E75-52BEFD323732}" destId="{BB3F0633-6847-464A-BAFA-AF8F7DE796DF}" srcOrd="0" destOrd="0" presId="urn:microsoft.com/office/officeart/2008/layout/RadialCluster"/>
    <dgm:cxn modelId="{216ED908-DF85-4F47-AD14-20465889E7C8}" srcId="{878C2ABE-15C5-2E43-BCB3-14705B5A421E}" destId="{97E8BAED-8CD0-3844-9CC4-2906C5589744}" srcOrd="0" destOrd="0" parTransId="{4C16D928-50B6-D144-8FB6-746C6EA2E582}" sibTransId="{48A297F6-C515-494C-88C6-22C87AC64DEB}"/>
    <dgm:cxn modelId="{AE709E6E-ECC8-CD4A-BA69-043CE6FB916A}" srcId="{97E8BAED-8CD0-3844-9CC4-2906C5589744}" destId="{1313191B-5CD4-C349-9E75-52BEFD323732}" srcOrd="1" destOrd="0" parTransId="{19D5C8A4-9E37-4744-AFF4-654DB3AC51FE}" sibTransId="{40A6838F-5362-4E45-8543-E7C58002AA41}"/>
    <dgm:cxn modelId="{DE3017CE-9AD6-4FF2-AC95-F8A2983D463E}" type="presOf" srcId="{878C2ABE-15C5-2E43-BCB3-14705B5A421E}" destId="{03794992-A21B-F246-B733-BC97D155E586}" srcOrd="0" destOrd="0" presId="urn:microsoft.com/office/officeart/2008/layout/RadialCluster"/>
    <dgm:cxn modelId="{C3653A73-CF93-4C40-AC11-0F35DBA6415C}" type="presOf" srcId="{19D5C8A4-9E37-4744-AFF4-654DB3AC51FE}" destId="{F59BAE7B-29D5-9F46-9D68-1E7130326AA1}" srcOrd="0" destOrd="0" presId="urn:microsoft.com/office/officeart/2008/layout/RadialCluster"/>
    <dgm:cxn modelId="{08108C5B-DC46-724E-8ED1-7FB5E2615700}" srcId="{97E8BAED-8CD0-3844-9CC4-2906C5589744}" destId="{4F4543A3-2F1E-8A43-B547-BE37205DBB61}" srcOrd="3" destOrd="0" parTransId="{02B5EF04-156A-F54A-8603-3CE785A3A10C}" sibTransId="{2C0B408E-AD12-8947-B183-DDD16636744D}"/>
    <dgm:cxn modelId="{EF718AA9-E037-4A27-B572-647424B08A69}" type="presOf" srcId="{97E8BAED-8CD0-3844-9CC4-2906C5589744}" destId="{142E5FBA-3D7D-384D-B06D-FFBF6EA29201}" srcOrd="0" destOrd="0" presId="urn:microsoft.com/office/officeart/2008/layout/RadialCluster"/>
    <dgm:cxn modelId="{BF60D6C4-0CF1-4620-AC4C-282E96A56ED8}" type="presOf" srcId="{4B2DB6B1-E6AE-1848-A1B6-FF0DD221B4C6}" destId="{7773802E-5125-6045-A48C-FE3DB75BE737}" srcOrd="0" destOrd="0" presId="urn:microsoft.com/office/officeart/2008/layout/RadialCluster"/>
    <dgm:cxn modelId="{B3A13A00-9C3B-464B-B6A7-DA581987E761}" type="presOf" srcId="{5458464E-6B28-1747-BF99-8C62BD19DD35}" destId="{4FA421E0-20E2-0847-8CB5-8629CA24A6BF}" srcOrd="0" destOrd="0" presId="urn:microsoft.com/office/officeart/2008/layout/RadialCluster"/>
    <dgm:cxn modelId="{BB8092A2-8943-482E-A132-68CE5131E390}" type="presOf" srcId="{1AC8D6A3-861B-314C-A453-CF5918038972}" destId="{C1CEB804-5E3B-BF44-B251-53D68C520A30}" srcOrd="0" destOrd="0" presId="urn:microsoft.com/office/officeart/2008/layout/RadialCluster"/>
    <dgm:cxn modelId="{0CDC02A3-5500-491E-8036-162B396CE3B2}" type="presOf" srcId="{833BE8DA-310D-8D48-B6C4-2D158DF3453C}" destId="{0365CC1C-546E-D440-A1AA-BB9C33E8AE42}" srcOrd="0" destOrd="0" presId="urn:microsoft.com/office/officeart/2008/layout/RadialCluster"/>
    <dgm:cxn modelId="{25BD826D-FBB5-F54C-A9B6-E5E648543975}" srcId="{97E8BAED-8CD0-3844-9CC4-2906C5589744}" destId="{2C148B76-81B5-A342-AB27-412FA248E93E}" srcOrd="2" destOrd="0" parTransId="{4E23FD7F-96A2-594A-8035-90677C9AD6E6}" sibTransId="{5E241699-2504-7F41-AFAF-2B4AC2BD8312}"/>
    <dgm:cxn modelId="{DC2220FE-DAA6-3547-B7E7-1597198D87F4}" srcId="{97E8BAED-8CD0-3844-9CC4-2906C5589744}" destId="{0D6DA780-C64A-8941-AE56-D5CBECF29844}" srcOrd="5" destOrd="0" parTransId="{5458464E-6B28-1747-BF99-8C62BD19DD35}" sibTransId="{CABF6EBC-0692-D641-A6A8-CF1A6BD3F2D0}"/>
    <dgm:cxn modelId="{3DE89C7F-6778-43E7-A139-C5217E4A1BC8}" type="presOf" srcId="{2C148B76-81B5-A342-AB27-412FA248E93E}" destId="{477E72C5-1275-A84B-87F0-16B577591109}" srcOrd="0" destOrd="0" presId="urn:microsoft.com/office/officeart/2008/layout/RadialCluster"/>
    <dgm:cxn modelId="{BCDBCDDB-96A3-49AF-9BED-741E30A0BDDC}" type="presOf" srcId="{02B5EF04-156A-F54A-8603-3CE785A3A10C}" destId="{40C9D393-C119-C442-8E9E-F23F84BE5163}" srcOrd="0" destOrd="0" presId="urn:microsoft.com/office/officeart/2008/layout/RadialCluster"/>
    <dgm:cxn modelId="{05BCA2F2-7E21-9D40-B3D9-B8C5309C7209}" srcId="{878C2ABE-15C5-2E43-BCB3-14705B5A421E}" destId="{2C2AA7D1-90BD-7242-9364-166B27FF745B}" srcOrd="1" destOrd="0" parTransId="{2ECB11B4-6CA3-114C-9FAF-3E720AFB8527}" sibTransId="{313CCDC0-E2AF-554C-A1E8-2EF35EC9F33E}"/>
    <dgm:cxn modelId="{06C4FF8A-9C6B-4046-9E8E-CD2AA791DB6D}" type="presOf" srcId="{7D9EDCCB-1E5D-7F49-8509-0D1DD0A1E241}" destId="{81793D7B-0E91-6943-A9EB-CF58359A97B0}" srcOrd="0" destOrd="0" presId="urn:microsoft.com/office/officeart/2008/layout/RadialCluster"/>
    <dgm:cxn modelId="{D252C4D6-5EA1-7C4A-90AC-B3922CBE278B}" srcId="{97E8BAED-8CD0-3844-9CC4-2906C5589744}" destId="{7D9EDCCB-1E5D-7F49-8509-0D1DD0A1E241}" srcOrd="0" destOrd="0" parTransId="{1AC8D6A3-861B-314C-A453-CF5918038972}" sibTransId="{B354E278-C18A-E04B-813E-A82DABF483C2}"/>
    <dgm:cxn modelId="{04DEF43B-7074-4B72-87C4-ABA788D156E8}" type="presOf" srcId="{0D6DA780-C64A-8941-AE56-D5CBECF29844}" destId="{D97F42E2-6A15-0E48-8124-7E3B227F458E}" srcOrd="0" destOrd="0" presId="urn:microsoft.com/office/officeart/2008/layout/RadialCluster"/>
    <dgm:cxn modelId="{B0713966-09A5-49F7-84A8-D8A869A07197}" type="presParOf" srcId="{03794992-A21B-F246-B733-BC97D155E586}" destId="{7A43F0B2-F7CD-1340-B83B-2714E7E70CC7}" srcOrd="0" destOrd="0" presId="urn:microsoft.com/office/officeart/2008/layout/RadialCluster"/>
    <dgm:cxn modelId="{7696E6D2-16F7-417D-ADC4-884449B8891F}" type="presParOf" srcId="{7A43F0B2-F7CD-1340-B83B-2714E7E70CC7}" destId="{142E5FBA-3D7D-384D-B06D-FFBF6EA29201}" srcOrd="0" destOrd="0" presId="urn:microsoft.com/office/officeart/2008/layout/RadialCluster"/>
    <dgm:cxn modelId="{0EE3EFD0-3D30-4640-A59F-902D80F9420E}" type="presParOf" srcId="{7A43F0B2-F7CD-1340-B83B-2714E7E70CC7}" destId="{C1CEB804-5E3B-BF44-B251-53D68C520A30}" srcOrd="1" destOrd="0" presId="urn:microsoft.com/office/officeart/2008/layout/RadialCluster"/>
    <dgm:cxn modelId="{731E2629-1645-466A-B0AA-37A90A71AF96}" type="presParOf" srcId="{7A43F0B2-F7CD-1340-B83B-2714E7E70CC7}" destId="{81793D7B-0E91-6943-A9EB-CF58359A97B0}" srcOrd="2" destOrd="0" presId="urn:microsoft.com/office/officeart/2008/layout/RadialCluster"/>
    <dgm:cxn modelId="{43AA6230-D145-4640-8252-7FF4F1A775F5}" type="presParOf" srcId="{7A43F0B2-F7CD-1340-B83B-2714E7E70CC7}" destId="{F59BAE7B-29D5-9F46-9D68-1E7130326AA1}" srcOrd="3" destOrd="0" presId="urn:microsoft.com/office/officeart/2008/layout/RadialCluster"/>
    <dgm:cxn modelId="{0397B5D9-490F-44C0-BE2B-2B72162AEF9E}" type="presParOf" srcId="{7A43F0B2-F7CD-1340-B83B-2714E7E70CC7}" destId="{BB3F0633-6847-464A-BAFA-AF8F7DE796DF}" srcOrd="4" destOrd="0" presId="urn:microsoft.com/office/officeart/2008/layout/RadialCluster"/>
    <dgm:cxn modelId="{90C5E0F8-9BE0-4D0C-B627-3C4A5FD8A534}" type="presParOf" srcId="{7A43F0B2-F7CD-1340-B83B-2714E7E70CC7}" destId="{5D360224-88A9-1F47-B34A-ADE90CF6D658}" srcOrd="5" destOrd="0" presId="urn:microsoft.com/office/officeart/2008/layout/RadialCluster"/>
    <dgm:cxn modelId="{58EE84B3-127F-4A01-A518-C2B1C0736FD7}" type="presParOf" srcId="{7A43F0B2-F7CD-1340-B83B-2714E7E70CC7}" destId="{477E72C5-1275-A84B-87F0-16B577591109}" srcOrd="6" destOrd="0" presId="urn:microsoft.com/office/officeart/2008/layout/RadialCluster"/>
    <dgm:cxn modelId="{2CB2A5D4-C50E-45A0-BDB0-22A7121DB9DF}" type="presParOf" srcId="{7A43F0B2-F7CD-1340-B83B-2714E7E70CC7}" destId="{40C9D393-C119-C442-8E9E-F23F84BE5163}" srcOrd="7" destOrd="0" presId="urn:microsoft.com/office/officeart/2008/layout/RadialCluster"/>
    <dgm:cxn modelId="{FF7C8693-76AD-4F52-83B1-8702DB3B85C4}" type="presParOf" srcId="{7A43F0B2-F7CD-1340-B83B-2714E7E70CC7}" destId="{5AF21673-C8DF-8145-9FBB-0EE28B30EF11}" srcOrd="8" destOrd="0" presId="urn:microsoft.com/office/officeart/2008/layout/RadialCluster"/>
    <dgm:cxn modelId="{A9EE5F9B-BEC2-4794-A7C3-8A814FCC8C40}" type="presParOf" srcId="{7A43F0B2-F7CD-1340-B83B-2714E7E70CC7}" destId="{7773802E-5125-6045-A48C-FE3DB75BE737}" srcOrd="9" destOrd="0" presId="urn:microsoft.com/office/officeart/2008/layout/RadialCluster"/>
    <dgm:cxn modelId="{E99DFD6A-6C27-40B1-B55E-19E5E18B29F4}" type="presParOf" srcId="{7A43F0B2-F7CD-1340-B83B-2714E7E70CC7}" destId="{0365CC1C-546E-D440-A1AA-BB9C33E8AE42}" srcOrd="10" destOrd="0" presId="urn:microsoft.com/office/officeart/2008/layout/RadialCluster"/>
    <dgm:cxn modelId="{C875A952-5CD0-47DC-9E95-23EA42B976E4}" type="presParOf" srcId="{7A43F0B2-F7CD-1340-B83B-2714E7E70CC7}" destId="{4FA421E0-20E2-0847-8CB5-8629CA24A6BF}" srcOrd="11" destOrd="0" presId="urn:microsoft.com/office/officeart/2008/layout/RadialCluster"/>
    <dgm:cxn modelId="{32BBEF11-2337-49C0-BAD3-F3865B6CF5ED}" type="presParOf" srcId="{7A43F0B2-F7CD-1340-B83B-2714E7E70CC7}" destId="{D97F42E2-6A15-0E48-8124-7E3B227F458E}" srcOrd="12" destOrd="0" presId="urn:microsoft.com/office/officeart/2008/layout/RadialCluster"/>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6FF1830-7B20-DA4B-9152-43E18E914FD3}">
      <dsp:nvSpPr>
        <dsp:cNvPr id="0" name=""/>
        <dsp:cNvSpPr/>
      </dsp:nvSpPr>
      <dsp:spPr>
        <a:xfrm>
          <a:off x="1304990" y="1235831"/>
          <a:ext cx="1029216" cy="102921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dirty="0" smtClean="0"/>
            <a:t>Hudson Motors</a:t>
          </a:r>
        </a:p>
      </dsp:txBody>
      <dsp:txXfrm>
        <a:off x="1304990" y="1235831"/>
        <a:ext cx="1029216" cy="1029216"/>
      </dsp:txXfrm>
    </dsp:sp>
    <dsp:sp modelId="{749E6613-C837-8742-912C-E37E15764766}">
      <dsp:nvSpPr>
        <dsp:cNvPr id="0" name=""/>
        <dsp:cNvSpPr/>
      </dsp:nvSpPr>
      <dsp:spPr>
        <a:xfrm rot="17125614">
          <a:off x="1842693" y="1079660"/>
          <a:ext cx="324016" cy="0"/>
        </a:xfrm>
        <a:custGeom>
          <a:avLst/>
          <a:gdLst/>
          <a:ahLst/>
          <a:cxnLst/>
          <a:rect l="0" t="0" r="0" b="0"/>
          <a:pathLst>
            <a:path>
              <a:moveTo>
                <a:pt x="0" y="0"/>
              </a:moveTo>
              <a:lnTo>
                <a:pt x="324016"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9C43BA4-F25E-F441-8CDE-71E2D99D762E}">
      <dsp:nvSpPr>
        <dsp:cNvPr id="0" name=""/>
        <dsp:cNvSpPr/>
      </dsp:nvSpPr>
      <dsp:spPr>
        <a:xfrm>
          <a:off x="1798153" y="233913"/>
          <a:ext cx="689575" cy="689575"/>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dirty="0" smtClean="0"/>
            <a:t>Vehicle and Driver Analysis  System(s)</a:t>
          </a:r>
          <a:endParaRPr lang="en-US" sz="900" kern="1200" dirty="0"/>
        </a:p>
      </dsp:txBody>
      <dsp:txXfrm>
        <a:off x="1798153" y="233913"/>
        <a:ext cx="689575" cy="689575"/>
      </dsp:txXfrm>
    </dsp:sp>
    <dsp:sp modelId="{97995B00-6214-B34B-BA6E-9CC8A4C14461}">
      <dsp:nvSpPr>
        <dsp:cNvPr id="0" name=""/>
        <dsp:cNvSpPr/>
      </dsp:nvSpPr>
      <dsp:spPr>
        <a:xfrm rot="5461533">
          <a:off x="1698634" y="2374817"/>
          <a:ext cx="219574" cy="0"/>
        </a:xfrm>
        <a:custGeom>
          <a:avLst/>
          <a:gdLst/>
          <a:ahLst/>
          <a:cxnLst/>
          <a:rect l="0" t="0" r="0" b="0"/>
          <a:pathLst>
            <a:path>
              <a:moveTo>
                <a:pt x="0" y="0"/>
              </a:moveTo>
              <a:lnTo>
                <a:pt x="219574"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BB1D953-9CA1-0547-9CB9-F2B1BD46AD4B}">
      <dsp:nvSpPr>
        <dsp:cNvPr id="0" name=""/>
        <dsp:cNvSpPr/>
      </dsp:nvSpPr>
      <dsp:spPr>
        <a:xfrm>
          <a:off x="1455497" y="2484587"/>
          <a:ext cx="689575" cy="689575"/>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dirty="0" smtClean="0"/>
            <a:t>Vehicle Owner &amp; Registered Driver Systems</a:t>
          </a:r>
          <a:endParaRPr lang="en-US" sz="900" kern="1200" dirty="0"/>
        </a:p>
      </dsp:txBody>
      <dsp:txXfrm>
        <a:off x="1455497" y="2484587"/>
        <a:ext cx="689575" cy="689575"/>
      </dsp:txXfrm>
    </dsp:sp>
    <dsp:sp modelId="{460F0A87-3F26-4037-9683-52C5D02864A4}">
      <dsp:nvSpPr>
        <dsp:cNvPr id="0" name=""/>
        <dsp:cNvSpPr/>
      </dsp:nvSpPr>
      <dsp:spPr>
        <a:xfrm rot="10717812">
          <a:off x="1045946" y="1765841"/>
          <a:ext cx="259081" cy="0"/>
        </a:xfrm>
        <a:custGeom>
          <a:avLst/>
          <a:gdLst/>
          <a:ahLst/>
          <a:cxnLst/>
          <a:rect l="0" t="0" r="0" b="0"/>
          <a:pathLst>
            <a:path>
              <a:moveTo>
                <a:pt x="0" y="0"/>
              </a:moveTo>
              <a:lnTo>
                <a:pt x="259081"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5229E2E-387B-427D-A30F-470B62F3F15E}">
      <dsp:nvSpPr>
        <dsp:cNvPr id="0" name=""/>
        <dsp:cNvSpPr/>
      </dsp:nvSpPr>
      <dsp:spPr>
        <a:xfrm>
          <a:off x="356408" y="1432395"/>
          <a:ext cx="689575" cy="689575"/>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dirty="0" smtClean="0"/>
            <a:t>Vehicle Owner &amp; Registered Driver Systems</a:t>
          </a:r>
          <a:endParaRPr lang="en-US" sz="800" kern="1200" dirty="0"/>
        </a:p>
      </dsp:txBody>
      <dsp:txXfrm>
        <a:off x="356408" y="1432395"/>
        <a:ext cx="689575" cy="689575"/>
      </dsp:txXfrm>
    </dsp:sp>
    <dsp:sp modelId="{FE111D48-E3F0-B74D-BD02-F7DECC56B69C}">
      <dsp:nvSpPr>
        <dsp:cNvPr id="0" name=""/>
        <dsp:cNvSpPr/>
      </dsp:nvSpPr>
      <dsp:spPr>
        <a:xfrm rot="14716539">
          <a:off x="1440702" y="1144926"/>
          <a:ext cx="200158" cy="0"/>
        </a:xfrm>
        <a:custGeom>
          <a:avLst/>
          <a:gdLst/>
          <a:ahLst/>
          <a:cxnLst/>
          <a:rect l="0" t="0" r="0" b="0"/>
          <a:pathLst>
            <a:path>
              <a:moveTo>
                <a:pt x="0" y="0"/>
              </a:moveTo>
              <a:lnTo>
                <a:pt x="200158"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0A4C335-8BD6-764F-9789-6431B4D52BBD}">
      <dsp:nvSpPr>
        <dsp:cNvPr id="0" name=""/>
        <dsp:cNvSpPr/>
      </dsp:nvSpPr>
      <dsp:spPr>
        <a:xfrm>
          <a:off x="722756" y="85850"/>
          <a:ext cx="1106526" cy="96817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dirty="0" smtClean="0"/>
            <a:t>Vehicle Driver Identification, Data Collection &amp; Communication System(s)</a:t>
          </a:r>
          <a:endParaRPr lang="en-US" sz="900" kern="1200" dirty="0"/>
        </a:p>
      </dsp:txBody>
      <dsp:txXfrm>
        <a:off x="722756" y="85850"/>
        <a:ext cx="1106526" cy="96817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42E5FBA-3D7D-384D-B06D-FFBF6EA29201}">
      <dsp:nvSpPr>
        <dsp:cNvPr id="0" name=""/>
        <dsp:cNvSpPr/>
      </dsp:nvSpPr>
      <dsp:spPr>
        <a:xfrm>
          <a:off x="1520966" y="966182"/>
          <a:ext cx="828156" cy="82815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dirty="0" smtClean="0"/>
            <a:t>Acme Insurance</a:t>
          </a:r>
          <a:endParaRPr lang="en-US" sz="1200" kern="1200" dirty="0"/>
        </a:p>
      </dsp:txBody>
      <dsp:txXfrm>
        <a:off x="1520966" y="966182"/>
        <a:ext cx="828156" cy="828156"/>
      </dsp:txXfrm>
    </dsp:sp>
    <dsp:sp modelId="{C1CEB804-5E3B-BF44-B251-53D68C520A30}">
      <dsp:nvSpPr>
        <dsp:cNvPr id="0" name=""/>
        <dsp:cNvSpPr/>
      </dsp:nvSpPr>
      <dsp:spPr>
        <a:xfrm rot="20984256">
          <a:off x="2347252" y="1284451"/>
          <a:ext cx="233942" cy="0"/>
        </a:xfrm>
        <a:custGeom>
          <a:avLst/>
          <a:gdLst/>
          <a:ahLst/>
          <a:cxnLst/>
          <a:rect l="0" t="0" r="0" b="0"/>
          <a:pathLst>
            <a:path>
              <a:moveTo>
                <a:pt x="0" y="0"/>
              </a:moveTo>
              <a:lnTo>
                <a:pt x="233942"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1793D7B-0E91-6943-A9EB-CF58359A97B0}">
      <dsp:nvSpPr>
        <dsp:cNvPr id="0" name=""/>
        <dsp:cNvSpPr/>
      </dsp:nvSpPr>
      <dsp:spPr>
        <a:xfrm>
          <a:off x="2579322" y="935950"/>
          <a:ext cx="554864" cy="55486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dirty="0" smtClean="0"/>
            <a:t>Customer Profile Dept. </a:t>
          </a:r>
          <a:endParaRPr lang="en-US" sz="800" kern="1200" dirty="0"/>
        </a:p>
      </dsp:txBody>
      <dsp:txXfrm>
        <a:off x="2579322" y="935950"/>
        <a:ext cx="554864" cy="554864"/>
      </dsp:txXfrm>
    </dsp:sp>
    <dsp:sp modelId="{F59BAE7B-29D5-9F46-9D68-1E7130326AA1}">
      <dsp:nvSpPr>
        <dsp:cNvPr id="0" name=""/>
        <dsp:cNvSpPr/>
      </dsp:nvSpPr>
      <dsp:spPr>
        <a:xfrm rot="18541314">
          <a:off x="2253294" y="929839"/>
          <a:ext cx="93560" cy="0"/>
        </a:xfrm>
        <a:custGeom>
          <a:avLst/>
          <a:gdLst/>
          <a:ahLst/>
          <a:cxnLst/>
          <a:rect l="0" t="0" r="0" b="0"/>
          <a:pathLst>
            <a:path>
              <a:moveTo>
                <a:pt x="0" y="0"/>
              </a:moveTo>
              <a:lnTo>
                <a:pt x="93560"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B3F0633-6847-464A-BAFA-AF8F7DE796DF}">
      <dsp:nvSpPr>
        <dsp:cNvPr id="0" name=""/>
        <dsp:cNvSpPr/>
      </dsp:nvSpPr>
      <dsp:spPr>
        <a:xfrm>
          <a:off x="2276931" y="338630"/>
          <a:ext cx="554864" cy="55486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en-US" sz="1800" kern="1200" dirty="0" smtClean="0"/>
            <a:t>Ope</a:t>
          </a:r>
          <a:endParaRPr lang="en-US" sz="1800" kern="1200" dirty="0"/>
        </a:p>
      </dsp:txBody>
      <dsp:txXfrm>
        <a:off x="2276931" y="338630"/>
        <a:ext cx="554864" cy="554864"/>
      </dsp:txXfrm>
    </dsp:sp>
    <dsp:sp modelId="{5D360224-88A9-1F47-B34A-ADE90CF6D658}">
      <dsp:nvSpPr>
        <dsp:cNvPr id="0" name=""/>
        <dsp:cNvSpPr/>
      </dsp:nvSpPr>
      <dsp:spPr>
        <a:xfrm rot="13479192">
          <a:off x="2293693" y="1766593"/>
          <a:ext cx="64777" cy="0"/>
        </a:xfrm>
        <a:custGeom>
          <a:avLst/>
          <a:gdLst/>
          <a:ahLst/>
          <a:cxnLst/>
          <a:rect l="0" t="0" r="0" b="0"/>
          <a:pathLst>
            <a:path>
              <a:moveTo>
                <a:pt x="0" y="0"/>
              </a:moveTo>
              <a:lnTo>
                <a:pt x="64777"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77E72C5-1275-A84B-87F0-16B577591109}">
      <dsp:nvSpPr>
        <dsp:cNvPr id="0" name=""/>
        <dsp:cNvSpPr/>
      </dsp:nvSpPr>
      <dsp:spPr>
        <a:xfrm>
          <a:off x="2303042" y="1740491"/>
          <a:ext cx="554864" cy="55486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dirty="0" smtClean="0"/>
            <a:t>Customer Portal</a:t>
          </a:r>
          <a:endParaRPr lang="en-US" sz="800" kern="1200" dirty="0"/>
        </a:p>
      </dsp:txBody>
      <dsp:txXfrm>
        <a:off x="2303042" y="1740491"/>
        <a:ext cx="554864" cy="554864"/>
      </dsp:txXfrm>
    </dsp:sp>
    <dsp:sp modelId="{40C9D393-C119-C442-8E9E-F23F84BE5163}">
      <dsp:nvSpPr>
        <dsp:cNvPr id="0" name=""/>
        <dsp:cNvSpPr/>
      </dsp:nvSpPr>
      <dsp:spPr>
        <a:xfrm rot="5400000">
          <a:off x="1729504" y="1999879"/>
          <a:ext cx="411080" cy="0"/>
        </a:xfrm>
        <a:custGeom>
          <a:avLst/>
          <a:gdLst/>
          <a:ahLst/>
          <a:cxnLst/>
          <a:rect l="0" t="0" r="0" b="0"/>
          <a:pathLst>
            <a:path>
              <a:moveTo>
                <a:pt x="0" y="0"/>
              </a:moveTo>
              <a:lnTo>
                <a:pt x="411080"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AF21673-C8DF-8145-9FBB-0EE28B30EF11}">
      <dsp:nvSpPr>
        <dsp:cNvPr id="0" name=""/>
        <dsp:cNvSpPr/>
      </dsp:nvSpPr>
      <dsp:spPr>
        <a:xfrm>
          <a:off x="1657612" y="2205419"/>
          <a:ext cx="554864" cy="55486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US" sz="700" kern="1200" dirty="0"/>
            <a:t>Automation Domain</a:t>
          </a:r>
        </a:p>
      </dsp:txBody>
      <dsp:txXfrm>
        <a:off x="1657612" y="2205419"/>
        <a:ext cx="554864" cy="554864"/>
      </dsp:txXfrm>
    </dsp:sp>
    <dsp:sp modelId="{7773802E-5125-6045-A48C-FE3DB75BE737}">
      <dsp:nvSpPr>
        <dsp:cNvPr id="0" name=""/>
        <dsp:cNvSpPr/>
      </dsp:nvSpPr>
      <dsp:spPr>
        <a:xfrm rot="9000000">
          <a:off x="1345558" y="1666329"/>
          <a:ext cx="188001" cy="0"/>
        </a:xfrm>
        <a:custGeom>
          <a:avLst/>
          <a:gdLst/>
          <a:ahLst/>
          <a:cxnLst/>
          <a:rect l="0" t="0" r="0" b="0"/>
          <a:pathLst>
            <a:path>
              <a:moveTo>
                <a:pt x="0" y="0"/>
              </a:moveTo>
              <a:lnTo>
                <a:pt x="188001"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365CC1C-546E-D440-A1AA-BB9C33E8AE42}">
      <dsp:nvSpPr>
        <dsp:cNvPr id="0" name=""/>
        <dsp:cNvSpPr/>
      </dsp:nvSpPr>
      <dsp:spPr>
        <a:xfrm>
          <a:off x="602193" y="1568147"/>
          <a:ext cx="755959" cy="72681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US" sz="700" kern="1200" dirty="0" smtClean="0"/>
            <a:t>Data Communications</a:t>
          </a:r>
          <a:endParaRPr lang="en-US" sz="700" kern="1200" dirty="0"/>
        </a:p>
      </dsp:txBody>
      <dsp:txXfrm>
        <a:off x="602193" y="1568147"/>
        <a:ext cx="755959" cy="726817"/>
      </dsp:txXfrm>
    </dsp:sp>
    <dsp:sp modelId="{4FA421E0-20E2-0847-8CB5-8629CA24A6BF}">
      <dsp:nvSpPr>
        <dsp:cNvPr id="0" name=""/>
        <dsp:cNvSpPr/>
      </dsp:nvSpPr>
      <dsp:spPr>
        <a:xfrm rot="12134142">
          <a:off x="1200211" y="1147944"/>
          <a:ext cx="333142" cy="0"/>
        </a:xfrm>
        <a:custGeom>
          <a:avLst/>
          <a:gdLst/>
          <a:ahLst/>
          <a:cxnLst/>
          <a:rect l="0" t="0" r="0" b="0"/>
          <a:pathLst>
            <a:path>
              <a:moveTo>
                <a:pt x="0" y="0"/>
              </a:moveTo>
              <a:lnTo>
                <a:pt x="333142"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97F42E2-6A15-0E48-8124-7E3B227F458E}">
      <dsp:nvSpPr>
        <dsp:cNvPr id="0" name=""/>
        <dsp:cNvSpPr/>
      </dsp:nvSpPr>
      <dsp:spPr>
        <a:xfrm>
          <a:off x="657733" y="694058"/>
          <a:ext cx="554864" cy="55486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dirty="0" smtClean="0"/>
            <a:t>Local Agent Portal</a:t>
          </a:r>
          <a:endParaRPr lang="en-US" sz="1000" kern="1200" dirty="0"/>
        </a:p>
      </dsp:txBody>
      <dsp:txXfrm>
        <a:off x="657733" y="694058"/>
        <a:ext cx="554864" cy="554864"/>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498D6-B39D-43B4-9A26-FE823BDD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4350</Words>
  <Characters>24798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2014-02-13T14:51:00Z</dcterms:created>
  <dcterms:modified xsi:type="dcterms:W3CDTF">2014-02-13T14:51:00Z</dcterms:modified>
</cp:coreProperties>
</file>