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5190"/>
        <w:gridCol w:w="3116"/>
      </w:tblGrid>
      <w:tr w:rsidR="00EA7F07" w:rsidRPr="005642C1" w:rsidTr="008B331F">
        <w:trPr>
          <w:cantSplit/>
          <w:trHeight w:val="346"/>
        </w:trPr>
        <w:tc>
          <w:tcPr>
            <w:tcW w:w="1617" w:type="dxa"/>
            <w:tcBorders>
              <w:top w:val="single" w:sz="12" w:space="0" w:color="auto"/>
            </w:tcBorders>
          </w:tcPr>
          <w:p w:rsidR="00EA7F07" w:rsidRPr="00FE03BC" w:rsidRDefault="00EA7F07" w:rsidP="008B331F">
            <w:pPr>
              <w:snapToGrid w:val="0"/>
              <w:spacing w:before="60" w:after="60"/>
              <w:rPr>
                <w:rFonts w:ascii="Arial" w:hAnsi="Arial" w:cs="Arial"/>
                <w:b/>
                <w:bCs/>
                <w:sz w:val="20"/>
                <w:szCs w:val="22"/>
              </w:rPr>
            </w:pPr>
            <w:bookmarkStart w:id="0" w:name="dbluepink" w:colFirst="1" w:colLast="1"/>
            <w:bookmarkStart w:id="1" w:name="dtableau"/>
            <w:r>
              <w:rPr>
                <w:rFonts w:ascii="Arial" w:hAnsi="Arial" w:cs="Arial"/>
                <w:b/>
                <w:bCs/>
                <w:sz w:val="20"/>
                <w:szCs w:val="22"/>
              </w:rPr>
              <w:t>From:</w:t>
            </w:r>
          </w:p>
        </w:tc>
        <w:tc>
          <w:tcPr>
            <w:tcW w:w="8306" w:type="dxa"/>
            <w:gridSpan w:val="2"/>
            <w:tcBorders>
              <w:top w:val="single" w:sz="12" w:space="0" w:color="auto"/>
            </w:tcBorders>
          </w:tcPr>
          <w:p w:rsidR="00EA7F07" w:rsidRPr="00FE03BC" w:rsidRDefault="00EA7F07" w:rsidP="0048471F">
            <w:pPr>
              <w:pStyle w:val="Index1"/>
              <w:snapToGrid w:val="0"/>
              <w:spacing w:before="60" w:after="60"/>
              <w:rPr>
                <w:rFonts w:ascii="Arial" w:hAnsi="Arial" w:cs="Arial"/>
                <w:sz w:val="20"/>
                <w:szCs w:val="22"/>
              </w:rPr>
            </w:pPr>
            <w:r w:rsidRPr="00FE03BC">
              <w:rPr>
                <w:rFonts w:ascii="Arial" w:hAnsi="Arial" w:cs="Arial"/>
                <w:sz w:val="20"/>
                <w:szCs w:val="22"/>
              </w:rPr>
              <w:t xml:space="preserve">TM Forum </w:t>
            </w:r>
            <w:r w:rsidR="0048471F">
              <w:rPr>
                <w:rFonts w:ascii="Arial" w:hAnsi="Arial" w:cs="Arial"/>
                <w:sz w:val="20"/>
                <w:szCs w:val="22"/>
              </w:rPr>
              <w:t xml:space="preserve"> </w:t>
            </w:r>
            <w:r w:rsidRPr="00FE03BC">
              <w:rPr>
                <w:rFonts w:ascii="Arial" w:hAnsi="Arial" w:cs="Arial"/>
                <w:sz w:val="20"/>
                <w:szCs w:val="22"/>
              </w:rPr>
              <w:t xml:space="preserve"> </w:t>
            </w:r>
          </w:p>
        </w:tc>
      </w:tr>
      <w:tr w:rsidR="00EA7F07" w:rsidRPr="005642C1" w:rsidTr="008B331F">
        <w:trPr>
          <w:cantSplit/>
          <w:trHeight w:val="346"/>
        </w:trPr>
        <w:tc>
          <w:tcPr>
            <w:tcW w:w="1617" w:type="dxa"/>
          </w:tcPr>
          <w:p w:rsidR="00EA7F07" w:rsidRPr="00FE03BC" w:rsidRDefault="00EA7F07" w:rsidP="008B331F">
            <w:pPr>
              <w:snapToGrid w:val="0"/>
              <w:spacing w:before="60" w:after="60"/>
              <w:rPr>
                <w:rFonts w:ascii="Arial" w:hAnsi="Arial" w:cs="Arial"/>
                <w:b/>
                <w:bCs/>
                <w:sz w:val="20"/>
                <w:szCs w:val="22"/>
              </w:rPr>
            </w:pPr>
            <w:bookmarkStart w:id="2" w:name="dsource" w:colFirst="1" w:colLast="1"/>
            <w:bookmarkEnd w:id="0"/>
            <w:r w:rsidRPr="00FE03BC">
              <w:rPr>
                <w:rFonts w:ascii="Arial" w:hAnsi="Arial" w:cs="Arial"/>
                <w:b/>
                <w:bCs/>
                <w:sz w:val="20"/>
                <w:szCs w:val="22"/>
              </w:rPr>
              <w:t>Source:</w:t>
            </w:r>
          </w:p>
        </w:tc>
        <w:tc>
          <w:tcPr>
            <w:tcW w:w="8306" w:type="dxa"/>
            <w:gridSpan w:val="2"/>
          </w:tcPr>
          <w:p w:rsidR="00EA7F07" w:rsidRPr="00FE03BC" w:rsidRDefault="0048471F" w:rsidP="008B331F">
            <w:pPr>
              <w:pStyle w:val="Index1"/>
              <w:snapToGrid w:val="0"/>
              <w:spacing w:before="60" w:after="60"/>
              <w:rPr>
                <w:rFonts w:ascii="Arial" w:hAnsi="Arial" w:cs="Arial"/>
                <w:sz w:val="20"/>
                <w:szCs w:val="22"/>
              </w:rPr>
            </w:pPr>
            <w:r>
              <w:rPr>
                <w:rFonts w:ascii="Arial" w:hAnsi="Arial" w:cs="Arial"/>
                <w:sz w:val="20"/>
                <w:szCs w:val="22"/>
              </w:rPr>
              <w:t xml:space="preserve">End-to-End Cloud SLA </w:t>
            </w:r>
            <w:r w:rsidR="00FC4CFF">
              <w:rPr>
                <w:rFonts w:ascii="Arial" w:hAnsi="Arial" w:cs="Arial"/>
                <w:sz w:val="20"/>
                <w:szCs w:val="22"/>
              </w:rPr>
              <w:t xml:space="preserve">Management </w:t>
            </w:r>
            <w:r w:rsidR="000827CB">
              <w:rPr>
                <w:rFonts w:ascii="Arial" w:hAnsi="Arial" w:cs="Arial"/>
                <w:sz w:val="20"/>
                <w:szCs w:val="22"/>
              </w:rPr>
              <w:t>– Collaboration Cross Standards B</w:t>
            </w:r>
            <w:r w:rsidR="00477DD0">
              <w:rPr>
                <w:rFonts w:ascii="Arial" w:hAnsi="Arial" w:cs="Arial"/>
                <w:sz w:val="20"/>
                <w:szCs w:val="22"/>
              </w:rPr>
              <w:t xml:space="preserve">odies </w:t>
            </w:r>
            <w:r w:rsidR="00FC4CFF">
              <w:rPr>
                <w:rFonts w:ascii="Arial" w:hAnsi="Arial" w:cs="Arial"/>
                <w:sz w:val="20"/>
                <w:szCs w:val="22"/>
              </w:rPr>
              <w:t>Project</w:t>
            </w:r>
          </w:p>
        </w:tc>
      </w:tr>
      <w:tr w:rsidR="00EA7F07" w:rsidRPr="005642C1" w:rsidTr="008B331F">
        <w:trPr>
          <w:cantSplit/>
          <w:trHeight w:val="346"/>
        </w:trPr>
        <w:tc>
          <w:tcPr>
            <w:tcW w:w="1617" w:type="dxa"/>
            <w:tcBorders>
              <w:bottom w:val="single" w:sz="12" w:space="0" w:color="auto"/>
            </w:tcBorders>
          </w:tcPr>
          <w:p w:rsidR="00EA7F07" w:rsidRPr="00FE03BC" w:rsidRDefault="00EA7F07" w:rsidP="008B331F">
            <w:pPr>
              <w:snapToGrid w:val="0"/>
              <w:spacing w:before="60" w:after="60"/>
              <w:rPr>
                <w:rFonts w:ascii="Arial" w:hAnsi="Arial" w:cs="Arial"/>
                <w:b/>
                <w:bCs/>
                <w:sz w:val="20"/>
                <w:szCs w:val="22"/>
              </w:rPr>
            </w:pPr>
            <w:bookmarkStart w:id="3" w:name="dtitle1" w:colFirst="1" w:colLast="1"/>
            <w:bookmarkEnd w:id="2"/>
            <w:r w:rsidRPr="00FE03BC">
              <w:rPr>
                <w:rFonts w:ascii="Arial" w:hAnsi="Arial" w:cs="Arial"/>
                <w:b/>
                <w:bCs/>
                <w:sz w:val="20"/>
                <w:szCs w:val="22"/>
              </w:rPr>
              <w:t xml:space="preserve">Title: </w:t>
            </w:r>
          </w:p>
        </w:tc>
        <w:tc>
          <w:tcPr>
            <w:tcW w:w="8306" w:type="dxa"/>
            <w:gridSpan w:val="2"/>
            <w:tcBorders>
              <w:bottom w:val="single" w:sz="12" w:space="0" w:color="auto"/>
            </w:tcBorders>
          </w:tcPr>
          <w:p w:rsidR="008D40AC" w:rsidRDefault="00477DD0">
            <w:pPr>
              <w:snapToGrid w:val="0"/>
              <w:spacing w:before="60" w:after="60"/>
              <w:rPr>
                <w:rFonts w:ascii="Arial" w:hAnsi="Arial" w:cs="Arial"/>
                <w:sz w:val="20"/>
                <w:szCs w:val="22"/>
              </w:rPr>
            </w:pPr>
            <w:r>
              <w:rPr>
                <w:rFonts w:ascii="Arial" w:hAnsi="Arial" w:cs="Arial"/>
                <w:sz w:val="20"/>
                <w:szCs w:val="22"/>
              </w:rPr>
              <w:t xml:space="preserve">Request for </w:t>
            </w:r>
            <w:r w:rsidR="00D5186C">
              <w:rPr>
                <w:rFonts w:ascii="Arial" w:hAnsi="Arial" w:cs="Arial"/>
                <w:sz w:val="20"/>
                <w:szCs w:val="22"/>
              </w:rPr>
              <w:t xml:space="preserve">contact points and </w:t>
            </w:r>
            <w:r w:rsidR="00E5069D">
              <w:rPr>
                <w:rFonts w:ascii="Arial" w:hAnsi="Arial" w:cs="Arial"/>
                <w:sz w:val="20"/>
                <w:szCs w:val="22"/>
              </w:rPr>
              <w:t>document exchanges</w:t>
            </w:r>
            <w:r w:rsidR="003A4F65">
              <w:rPr>
                <w:rFonts w:ascii="Arial" w:hAnsi="Arial" w:cs="Arial"/>
                <w:sz w:val="20"/>
                <w:szCs w:val="22"/>
              </w:rPr>
              <w:t xml:space="preserve"> </w:t>
            </w:r>
          </w:p>
        </w:tc>
      </w:tr>
      <w:tr w:rsidR="00EA7F07" w:rsidRPr="005642C1" w:rsidTr="008B331F">
        <w:trPr>
          <w:cantSplit/>
          <w:trHeight w:val="346"/>
        </w:trPr>
        <w:tc>
          <w:tcPr>
            <w:tcW w:w="1617" w:type="dxa"/>
            <w:tcBorders>
              <w:bottom w:val="single" w:sz="12" w:space="0" w:color="auto"/>
            </w:tcBorders>
          </w:tcPr>
          <w:p w:rsidR="00EA7F07" w:rsidRPr="00FE03BC" w:rsidRDefault="00EA7F07" w:rsidP="008B331F">
            <w:pPr>
              <w:snapToGrid w:val="0"/>
              <w:spacing w:before="60" w:after="60"/>
              <w:rPr>
                <w:rFonts w:ascii="Arial" w:hAnsi="Arial" w:cs="Arial"/>
                <w:b/>
                <w:bCs/>
                <w:sz w:val="20"/>
                <w:szCs w:val="22"/>
              </w:rPr>
            </w:pPr>
            <w:r w:rsidRPr="00FE03BC">
              <w:rPr>
                <w:rFonts w:ascii="Arial" w:hAnsi="Arial" w:cs="Arial"/>
                <w:b/>
                <w:bCs/>
                <w:sz w:val="20"/>
                <w:szCs w:val="22"/>
              </w:rPr>
              <w:t>Date sent:</w:t>
            </w:r>
          </w:p>
        </w:tc>
        <w:tc>
          <w:tcPr>
            <w:tcW w:w="8306" w:type="dxa"/>
            <w:gridSpan w:val="2"/>
            <w:tcBorders>
              <w:bottom w:val="single" w:sz="12" w:space="0" w:color="auto"/>
            </w:tcBorders>
          </w:tcPr>
          <w:p w:rsidR="00EA7F07" w:rsidRPr="00FE03BC" w:rsidRDefault="000827CB" w:rsidP="008B331F">
            <w:pPr>
              <w:snapToGrid w:val="0"/>
              <w:spacing w:before="60" w:after="60"/>
              <w:rPr>
                <w:rFonts w:ascii="Arial" w:hAnsi="Arial" w:cs="Arial"/>
                <w:sz w:val="20"/>
                <w:szCs w:val="22"/>
              </w:rPr>
            </w:pPr>
            <w:r>
              <w:rPr>
                <w:rFonts w:ascii="Arial" w:hAnsi="Arial" w:cs="Arial"/>
                <w:sz w:val="20"/>
                <w:szCs w:val="22"/>
              </w:rPr>
              <w:t>6</w:t>
            </w:r>
            <w:r w:rsidRPr="000827CB">
              <w:rPr>
                <w:rFonts w:ascii="Arial" w:hAnsi="Arial" w:cs="Arial"/>
                <w:sz w:val="20"/>
                <w:szCs w:val="22"/>
                <w:vertAlign w:val="superscript"/>
              </w:rPr>
              <w:t>th</w:t>
            </w:r>
            <w:r>
              <w:rPr>
                <w:rFonts w:ascii="Arial" w:hAnsi="Arial" w:cs="Arial"/>
                <w:sz w:val="20"/>
                <w:szCs w:val="22"/>
              </w:rPr>
              <w:t xml:space="preserve"> April 2012</w:t>
            </w:r>
          </w:p>
        </w:tc>
      </w:tr>
      <w:bookmarkEnd w:id="1"/>
      <w:bookmarkEnd w:id="3"/>
      <w:tr w:rsidR="00EA7F07" w:rsidRPr="005642C1" w:rsidTr="008B331F">
        <w:trPr>
          <w:cantSplit/>
          <w:trHeight w:val="346"/>
        </w:trPr>
        <w:tc>
          <w:tcPr>
            <w:tcW w:w="9923" w:type="dxa"/>
            <w:gridSpan w:val="3"/>
            <w:tcBorders>
              <w:top w:val="single" w:sz="12" w:space="0" w:color="auto"/>
            </w:tcBorders>
          </w:tcPr>
          <w:p w:rsidR="00EA7F07" w:rsidRPr="00FE03BC" w:rsidRDefault="00EA7F07" w:rsidP="008B331F">
            <w:pPr>
              <w:snapToGrid w:val="0"/>
              <w:spacing w:before="60" w:after="60"/>
              <w:jc w:val="center"/>
              <w:rPr>
                <w:rFonts w:ascii="Arial" w:hAnsi="Arial" w:cs="Arial"/>
                <w:b/>
                <w:sz w:val="20"/>
                <w:szCs w:val="22"/>
              </w:rPr>
            </w:pPr>
            <w:r w:rsidRPr="00FE03BC">
              <w:rPr>
                <w:rFonts w:ascii="Arial" w:hAnsi="Arial" w:cs="Arial"/>
                <w:b/>
                <w:sz w:val="20"/>
                <w:szCs w:val="22"/>
              </w:rPr>
              <w:t>LIAISON STATEMENT</w:t>
            </w:r>
          </w:p>
        </w:tc>
      </w:tr>
      <w:tr w:rsidR="00EA7F07" w:rsidRPr="005642C1" w:rsidTr="008B331F">
        <w:trPr>
          <w:cantSplit/>
          <w:trHeight w:val="346"/>
        </w:trPr>
        <w:tc>
          <w:tcPr>
            <w:tcW w:w="1617" w:type="dxa"/>
          </w:tcPr>
          <w:p w:rsidR="00EA7F07" w:rsidRPr="00FE03BC" w:rsidRDefault="00EA7F07" w:rsidP="008B331F">
            <w:pPr>
              <w:snapToGrid w:val="0"/>
              <w:spacing w:before="60" w:after="60"/>
              <w:rPr>
                <w:rFonts w:ascii="Arial" w:hAnsi="Arial" w:cs="Arial"/>
                <w:b/>
                <w:bCs/>
                <w:sz w:val="20"/>
                <w:szCs w:val="22"/>
              </w:rPr>
            </w:pPr>
            <w:r>
              <w:rPr>
                <w:rFonts w:ascii="Arial" w:hAnsi="Arial" w:cs="Arial"/>
                <w:b/>
                <w:bCs/>
                <w:sz w:val="20"/>
                <w:szCs w:val="22"/>
              </w:rPr>
              <w:t>To:</w:t>
            </w:r>
          </w:p>
        </w:tc>
        <w:tc>
          <w:tcPr>
            <w:tcW w:w="8306" w:type="dxa"/>
            <w:gridSpan w:val="2"/>
          </w:tcPr>
          <w:p w:rsidR="00EA7F07" w:rsidRPr="00FE03BC" w:rsidRDefault="003A4F65" w:rsidP="008B331F">
            <w:pPr>
              <w:snapToGrid w:val="0"/>
              <w:spacing w:before="60" w:after="60"/>
              <w:rPr>
                <w:rFonts w:ascii="Arial" w:hAnsi="Arial" w:cs="Arial"/>
                <w:sz w:val="20"/>
                <w:szCs w:val="22"/>
              </w:rPr>
            </w:pPr>
            <w:r>
              <w:rPr>
                <w:rFonts w:ascii="Arial" w:hAnsi="Arial" w:cs="Arial"/>
                <w:sz w:val="20"/>
                <w:szCs w:val="22"/>
              </w:rPr>
              <w:t>OASIS/TOSCA</w:t>
            </w:r>
          </w:p>
        </w:tc>
      </w:tr>
      <w:tr w:rsidR="00EA7F07" w:rsidRPr="005642C1" w:rsidTr="008B331F">
        <w:trPr>
          <w:cantSplit/>
          <w:trHeight w:val="346"/>
        </w:trPr>
        <w:tc>
          <w:tcPr>
            <w:tcW w:w="1617" w:type="dxa"/>
          </w:tcPr>
          <w:p w:rsidR="00EA7F07" w:rsidRPr="00FE03BC" w:rsidRDefault="00EA7F07" w:rsidP="008B331F">
            <w:pPr>
              <w:snapToGrid w:val="0"/>
              <w:spacing w:before="60" w:after="60"/>
              <w:rPr>
                <w:rFonts w:ascii="Arial" w:hAnsi="Arial" w:cs="Arial"/>
                <w:b/>
                <w:bCs/>
                <w:sz w:val="20"/>
                <w:szCs w:val="22"/>
              </w:rPr>
            </w:pPr>
            <w:r w:rsidRPr="00FE03BC">
              <w:rPr>
                <w:rFonts w:ascii="Arial" w:hAnsi="Arial" w:cs="Arial"/>
                <w:b/>
                <w:bCs/>
                <w:sz w:val="20"/>
                <w:szCs w:val="22"/>
              </w:rPr>
              <w:t>Cc:</w:t>
            </w:r>
          </w:p>
        </w:tc>
        <w:tc>
          <w:tcPr>
            <w:tcW w:w="8306" w:type="dxa"/>
            <w:gridSpan w:val="2"/>
          </w:tcPr>
          <w:p w:rsidR="00EA7F07" w:rsidRPr="00FE03BC" w:rsidRDefault="003A4F65" w:rsidP="008B331F">
            <w:pPr>
              <w:snapToGrid w:val="0"/>
              <w:spacing w:before="60" w:after="60"/>
              <w:rPr>
                <w:rFonts w:ascii="Arial" w:hAnsi="Arial" w:cs="Arial"/>
                <w:sz w:val="20"/>
                <w:szCs w:val="22"/>
              </w:rPr>
            </w:pPr>
            <w:r w:rsidRPr="003A4F65">
              <w:rPr>
                <w:rFonts w:ascii="Arial" w:hAnsi="Arial" w:cs="Arial"/>
                <w:sz w:val="20"/>
                <w:szCs w:val="22"/>
              </w:rPr>
              <w:t>paul.lipton@ca.com</w:t>
            </w:r>
          </w:p>
        </w:tc>
      </w:tr>
      <w:tr w:rsidR="00EA7F07" w:rsidRPr="005642C1" w:rsidTr="008B331F">
        <w:trPr>
          <w:cantSplit/>
          <w:trHeight w:val="346"/>
        </w:trPr>
        <w:tc>
          <w:tcPr>
            <w:tcW w:w="1617" w:type="dxa"/>
          </w:tcPr>
          <w:p w:rsidR="00EA7F07" w:rsidRPr="00FE03BC" w:rsidRDefault="00EA7F07" w:rsidP="008B331F">
            <w:pPr>
              <w:snapToGrid w:val="0"/>
              <w:spacing w:before="60" w:after="60"/>
              <w:rPr>
                <w:rFonts w:ascii="Arial" w:hAnsi="Arial" w:cs="Arial"/>
                <w:b/>
                <w:bCs/>
                <w:sz w:val="20"/>
                <w:szCs w:val="22"/>
              </w:rPr>
            </w:pPr>
            <w:r w:rsidRPr="00FE03BC">
              <w:rPr>
                <w:rFonts w:ascii="Arial" w:hAnsi="Arial" w:cs="Arial"/>
                <w:b/>
                <w:bCs/>
                <w:sz w:val="20"/>
                <w:szCs w:val="22"/>
              </w:rPr>
              <w:t>For:</w:t>
            </w:r>
          </w:p>
        </w:tc>
        <w:tc>
          <w:tcPr>
            <w:tcW w:w="8306" w:type="dxa"/>
            <w:gridSpan w:val="2"/>
          </w:tcPr>
          <w:p w:rsidR="00EA7F07" w:rsidRPr="00FE03BC" w:rsidRDefault="0048471F" w:rsidP="008B331F">
            <w:pPr>
              <w:snapToGrid w:val="0"/>
              <w:spacing w:before="60" w:after="60"/>
              <w:rPr>
                <w:rFonts w:ascii="Arial" w:hAnsi="Arial" w:cs="Arial"/>
                <w:sz w:val="20"/>
                <w:szCs w:val="22"/>
              </w:rPr>
            </w:pPr>
            <w:r>
              <w:rPr>
                <w:rFonts w:ascii="Arial" w:hAnsi="Arial" w:cs="Arial"/>
                <w:sz w:val="20"/>
                <w:szCs w:val="22"/>
              </w:rPr>
              <w:t>Action</w:t>
            </w:r>
          </w:p>
        </w:tc>
      </w:tr>
      <w:tr w:rsidR="00EA7F07" w:rsidRPr="005642C1" w:rsidTr="008B331F">
        <w:trPr>
          <w:cantSplit/>
          <w:trHeight w:val="346"/>
        </w:trPr>
        <w:tc>
          <w:tcPr>
            <w:tcW w:w="1617" w:type="dxa"/>
            <w:tcBorders>
              <w:bottom w:val="single" w:sz="12" w:space="0" w:color="auto"/>
            </w:tcBorders>
          </w:tcPr>
          <w:p w:rsidR="00EA7F07" w:rsidRPr="00FE03BC" w:rsidRDefault="00EA7F07" w:rsidP="008B331F">
            <w:pPr>
              <w:snapToGrid w:val="0"/>
              <w:spacing w:before="60" w:after="60"/>
              <w:rPr>
                <w:rFonts w:ascii="Arial" w:hAnsi="Arial" w:cs="Arial"/>
                <w:b/>
                <w:bCs/>
                <w:sz w:val="20"/>
                <w:szCs w:val="22"/>
              </w:rPr>
            </w:pPr>
            <w:r w:rsidRPr="00FE03BC">
              <w:rPr>
                <w:rFonts w:ascii="Arial" w:hAnsi="Arial" w:cs="Arial"/>
                <w:b/>
                <w:bCs/>
                <w:sz w:val="20"/>
                <w:szCs w:val="22"/>
              </w:rPr>
              <w:t>Deadline:</w:t>
            </w:r>
          </w:p>
        </w:tc>
        <w:tc>
          <w:tcPr>
            <w:tcW w:w="8306" w:type="dxa"/>
            <w:gridSpan w:val="2"/>
            <w:tcBorders>
              <w:bottom w:val="single" w:sz="12" w:space="0" w:color="auto"/>
            </w:tcBorders>
          </w:tcPr>
          <w:p w:rsidR="00EA7F07" w:rsidRPr="00FE03BC" w:rsidRDefault="00477DD0" w:rsidP="000827CB">
            <w:pPr>
              <w:pStyle w:val="Index1"/>
              <w:snapToGrid w:val="0"/>
              <w:spacing w:before="60" w:after="60"/>
              <w:rPr>
                <w:rFonts w:ascii="Arial" w:hAnsi="Arial" w:cs="Arial"/>
                <w:sz w:val="20"/>
                <w:szCs w:val="22"/>
              </w:rPr>
            </w:pPr>
            <w:r>
              <w:rPr>
                <w:rFonts w:ascii="Arial" w:hAnsi="Arial" w:cs="Arial"/>
                <w:sz w:val="20"/>
                <w:szCs w:val="22"/>
              </w:rPr>
              <w:t xml:space="preserve"> April </w:t>
            </w:r>
            <w:r w:rsidR="000827CB">
              <w:rPr>
                <w:rFonts w:ascii="Arial" w:hAnsi="Arial" w:cs="Arial"/>
                <w:sz w:val="20"/>
                <w:szCs w:val="22"/>
              </w:rPr>
              <w:t>22</w:t>
            </w:r>
            <w:r>
              <w:rPr>
                <w:rFonts w:ascii="Arial" w:hAnsi="Arial" w:cs="Arial"/>
                <w:sz w:val="20"/>
                <w:szCs w:val="22"/>
              </w:rPr>
              <w:t>, 2012</w:t>
            </w:r>
          </w:p>
        </w:tc>
      </w:tr>
      <w:tr w:rsidR="00EA7F07" w:rsidRPr="005642C1" w:rsidTr="008B331F">
        <w:trPr>
          <w:cantSplit/>
        </w:trPr>
        <w:tc>
          <w:tcPr>
            <w:tcW w:w="1617" w:type="dxa"/>
            <w:vMerge w:val="restart"/>
            <w:tcBorders>
              <w:top w:val="single" w:sz="12" w:space="0" w:color="auto"/>
            </w:tcBorders>
          </w:tcPr>
          <w:p w:rsidR="00EA7F07" w:rsidRPr="00FE03BC" w:rsidRDefault="00EA7F07" w:rsidP="008B331F">
            <w:pPr>
              <w:pStyle w:val="Headingb"/>
              <w:keepNext w:val="0"/>
              <w:snapToGrid w:val="0"/>
              <w:spacing w:before="60" w:after="60"/>
              <w:rPr>
                <w:rFonts w:ascii="Arial" w:hAnsi="Arial" w:cs="Arial"/>
                <w:bCs/>
                <w:sz w:val="20"/>
                <w:szCs w:val="22"/>
              </w:rPr>
            </w:pPr>
            <w:r w:rsidRPr="00FE03BC">
              <w:rPr>
                <w:rFonts w:ascii="Arial" w:hAnsi="Arial" w:cs="Arial"/>
                <w:bCs/>
                <w:sz w:val="20"/>
                <w:szCs w:val="22"/>
              </w:rPr>
              <w:t>Contact</w:t>
            </w:r>
            <w:r>
              <w:rPr>
                <w:rFonts w:ascii="Arial" w:hAnsi="Arial" w:cs="Arial"/>
                <w:bCs/>
                <w:sz w:val="20"/>
                <w:szCs w:val="22"/>
              </w:rPr>
              <w:t>s</w:t>
            </w:r>
            <w:r w:rsidRPr="00FE03BC">
              <w:rPr>
                <w:rFonts w:ascii="Arial" w:hAnsi="Arial" w:cs="Arial"/>
                <w:bCs/>
                <w:sz w:val="20"/>
                <w:szCs w:val="22"/>
              </w:rPr>
              <w:t>:</w:t>
            </w:r>
          </w:p>
        </w:tc>
        <w:tc>
          <w:tcPr>
            <w:tcW w:w="5190" w:type="dxa"/>
            <w:tcBorders>
              <w:top w:val="single" w:sz="12" w:space="0" w:color="auto"/>
            </w:tcBorders>
          </w:tcPr>
          <w:p w:rsidR="00EA7F07" w:rsidRDefault="00477DD0" w:rsidP="008B331F">
            <w:pPr>
              <w:pStyle w:val="Equation"/>
              <w:tabs>
                <w:tab w:val="clear" w:pos="4820"/>
                <w:tab w:val="clear" w:pos="9639"/>
                <w:tab w:val="left" w:pos="1191"/>
                <w:tab w:val="left" w:pos="1588"/>
                <w:tab w:val="left" w:pos="1985"/>
              </w:tabs>
              <w:snapToGrid w:val="0"/>
              <w:spacing w:before="60" w:after="60"/>
              <w:rPr>
                <w:rFonts w:ascii="Arial" w:hAnsi="Arial" w:cs="Arial"/>
                <w:sz w:val="20"/>
                <w:szCs w:val="22"/>
                <w:lang w:val="de-DE"/>
              </w:rPr>
            </w:pPr>
            <w:r>
              <w:rPr>
                <w:rFonts w:ascii="Arial" w:hAnsi="Arial" w:cs="Arial"/>
                <w:sz w:val="20"/>
                <w:szCs w:val="22"/>
                <w:lang w:val="de-DE"/>
              </w:rPr>
              <w:t>Jenny Huang, team lead</w:t>
            </w:r>
          </w:p>
          <w:p w:rsidR="00477DD0" w:rsidRPr="00FE03BC" w:rsidRDefault="003A4F65" w:rsidP="00477DD0">
            <w:pPr>
              <w:pStyle w:val="Equation"/>
              <w:tabs>
                <w:tab w:val="clear" w:pos="4820"/>
                <w:tab w:val="clear" w:pos="9639"/>
                <w:tab w:val="left" w:pos="1191"/>
                <w:tab w:val="left" w:pos="1588"/>
                <w:tab w:val="left" w:pos="1985"/>
              </w:tabs>
              <w:snapToGrid w:val="0"/>
              <w:spacing w:before="60" w:after="60"/>
              <w:rPr>
                <w:rFonts w:ascii="Arial" w:hAnsi="Arial" w:cs="Arial"/>
                <w:sz w:val="20"/>
                <w:szCs w:val="22"/>
                <w:lang w:val="de-DE"/>
              </w:rPr>
            </w:pPr>
            <w:r>
              <w:rPr>
                <w:rFonts w:ascii="Arial" w:hAnsi="Arial" w:cs="Arial"/>
                <w:sz w:val="20"/>
                <w:szCs w:val="22"/>
                <w:lang w:val="de-DE"/>
              </w:rPr>
              <w:t>John</w:t>
            </w:r>
            <w:r w:rsidR="00D5186C">
              <w:rPr>
                <w:rFonts w:ascii="Arial" w:hAnsi="Arial" w:cs="Arial"/>
                <w:sz w:val="20"/>
                <w:szCs w:val="22"/>
                <w:lang w:val="de-DE"/>
              </w:rPr>
              <w:t xml:space="preserve"> </w:t>
            </w:r>
            <w:r>
              <w:rPr>
                <w:rFonts w:ascii="Arial" w:hAnsi="Arial" w:cs="Arial"/>
                <w:sz w:val="20"/>
                <w:szCs w:val="22"/>
                <w:lang w:val="de-DE"/>
              </w:rPr>
              <w:t>Wilmes</w:t>
            </w:r>
          </w:p>
        </w:tc>
        <w:tc>
          <w:tcPr>
            <w:tcW w:w="3116" w:type="dxa"/>
            <w:tcBorders>
              <w:top w:val="single" w:sz="12" w:space="0" w:color="auto"/>
            </w:tcBorders>
          </w:tcPr>
          <w:p w:rsidR="00EA7F07" w:rsidRDefault="00EA7F07" w:rsidP="008B331F">
            <w:pPr>
              <w:snapToGrid w:val="0"/>
              <w:spacing w:before="60" w:after="60"/>
              <w:rPr>
                <w:rFonts w:ascii="Arial" w:hAnsi="Arial" w:cs="Arial"/>
                <w:sz w:val="20"/>
                <w:szCs w:val="22"/>
                <w:lang w:val="fr-FR"/>
              </w:rPr>
            </w:pPr>
            <w:r>
              <w:rPr>
                <w:rFonts w:ascii="Arial" w:hAnsi="Arial" w:cs="Arial"/>
                <w:sz w:val="20"/>
                <w:szCs w:val="22"/>
                <w:lang w:val="fr-FR"/>
              </w:rPr>
              <w:t>e</w:t>
            </w:r>
            <w:r w:rsidRPr="00FE03BC">
              <w:rPr>
                <w:rFonts w:ascii="Arial" w:hAnsi="Arial" w:cs="Arial"/>
                <w:sz w:val="20"/>
                <w:szCs w:val="22"/>
                <w:lang w:val="fr-FR"/>
              </w:rPr>
              <w:t xml:space="preserve">mail: </w:t>
            </w:r>
            <w:hyperlink r:id="rId8" w:history="1">
              <w:r w:rsidR="00477DD0" w:rsidRPr="00DA477E">
                <w:rPr>
                  <w:rStyle w:val="Hyperlink"/>
                  <w:rFonts w:ascii="Arial" w:hAnsi="Arial" w:cs="Arial"/>
                  <w:sz w:val="20"/>
                  <w:szCs w:val="22"/>
                  <w:lang w:val="fr-FR"/>
                </w:rPr>
                <w:t>jsh@att.com</w:t>
              </w:r>
            </w:hyperlink>
          </w:p>
          <w:p w:rsidR="008D40AC" w:rsidRDefault="000827CB">
            <w:pPr>
              <w:snapToGrid w:val="0"/>
              <w:spacing w:before="60" w:after="60"/>
              <w:rPr>
                <w:rFonts w:ascii="Arial" w:hAnsi="Arial" w:cs="Arial"/>
                <w:sz w:val="20"/>
                <w:szCs w:val="22"/>
                <w:lang w:val="fr-FR"/>
              </w:rPr>
            </w:pPr>
            <w:r>
              <w:rPr>
                <w:rFonts w:ascii="Arial" w:hAnsi="Arial" w:cs="Arial"/>
                <w:sz w:val="20"/>
                <w:szCs w:val="22"/>
                <w:lang w:val="fr-FR"/>
              </w:rPr>
              <w:t>email </w:t>
            </w:r>
            <w:proofErr w:type="gramStart"/>
            <w:r>
              <w:rPr>
                <w:rFonts w:ascii="Arial" w:hAnsi="Arial" w:cs="Arial"/>
                <w:sz w:val="20"/>
                <w:szCs w:val="22"/>
                <w:lang w:val="fr-FR"/>
              </w:rPr>
              <w:t>:</w:t>
            </w:r>
            <w:proofErr w:type="gramEnd"/>
            <w:r w:rsidR="00D5186C">
              <w:rPr>
                <w:rFonts w:ascii="Arial" w:hAnsi="Arial" w:cs="Arial"/>
                <w:sz w:val="20"/>
                <w:szCs w:val="22"/>
                <w:lang w:val="fr-FR"/>
              </w:rPr>
              <w:fldChar w:fldCharType="begin"/>
            </w:r>
            <w:r w:rsidR="00D5186C">
              <w:rPr>
                <w:rFonts w:ascii="Arial" w:hAnsi="Arial" w:cs="Arial"/>
                <w:sz w:val="20"/>
                <w:szCs w:val="22"/>
                <w:lang w:val="fr-FR"/>
              </w:rPr>
              <w:instrText xml:space="preserve"> HYPERLINK "mailto:jwilmes@progress.com" </w:instrText>
            </w:r>
            <w:r w:rsidR="00D5186C">
              <w:rPr>
                <w:rFonts w:ascii="Arial" w:hAnsi="Arial" w:cs="Arial"/>
                <w:sz w:val="20"/>
                <w:szCs w:val="22"/>
                <w:lang w:val="fr-FR"/>
              </w:rPr>
              <w:fldChar w:fldCharType="separate"/>
            </w:r>
            <w:r w:rsidR="00D5186C" w:rsidRPr="003926DF">
              <w:rPr>
                <w:rStyle w:val="Hyperlink"/>
                <w:rFonts w:ascii="Arial" w:hAnsi="Arial" w:cs="Arial"/>
                <w:sz w:val="20"/>
                <w:szCs w:val="22"/>
                <w:lang w:val="fr-FR"/>
              </w:rPr>
              <w:t>jwilmes@progress.com</w:t>
            </w:r>
            <w:r w:rsidR="00D5186C">
              <w:rPr>
                <w:rFonts w:ascii="Arial" w:hAnsi="Arial" w:cs="Arial"/>
                <w:sz w:val="20"/>
                <w:szCs w:val="22"/>
                <w:lang w:val="fr-FR"/>
              </w:rPr>
              <w:fldChar w:fldCharType="end"/>
            </w:r>
            <w:r w:rsidR="00D5186C">
              <w:rPr>
                <w:rFonts w:ascii="Arial" w:hAnsi="Arial" w:cs="Arial"/>
                <w:sz w:val="20"/>
                <w:szCs w:val="22"/>
                <w:lang w:val="fr-FR"/>
              </w:rPr>
              <w:t xml:space="preserve"> </w:t>
            </w:r>
          </w:p>
        </w:tc>
      </w:tr>
      <w:tr w:rsidR="00EA7F07" w:rsidRPr="005642C1" w:rsidTr="008B331F">
        <w:trPr>
          <w:cantSplit/>
        </w:trPr>
        <w:tc>
          <w:tcPr>
            <w:tcW w:w="1617" w:type="dxa"/>
            <w:vMerge/>
            <w:tcBorders>
              <w:bottom w:val="single" w:sz="12" w:space="0" w:color="auto"/>
            </w:tcBorders>
          </w:tcPr>
          <w:p w:rsidR="00EA7F07" w:rsidRPr="00FE03BC" w:rsidRDefault="00EA7F07" w:rsidP="008B331F">
            <w:pPr>
              <w:pStyle w:val="Headingb"/>
              <w:keepNext w:val="0"/>
              <w:snapToGrid w:val="0"/>
              <w:spacing w:before="60" w:after="60"/>
              <w:rPr>
                <w:rFonts w:ascii="Arial" w:hAnsi="Arial" w:cs="Arial"/>
                <w:bCs/>
                <w:sz w:val="20"/>
                <w:szCs w:val="22"/>
              </w:rPr>
            </w:pPr>
          </w:p>
        </w:tc>
        <w:tc>
          <w:tcPr>
            <w:tcW w:w="5190" w:type="dxa"/>
            <w:tcBorders>
              <w:bottom w:val="single" w:sz="12" w:space="0" w:color="auto"/>
            </w:tcBorders>
          </w:tcPr>
          <w:p w:rsidR="00EA7F07" w:rsidRPr="008459B2" w:rsidRDefault="0048471F" w:rsidP="0048471F">
            <w:pPr>
              <w:pStyle w:val="Equation"/>
              <w:tabs>
                <w:tab w:val="left" w:pos="1191"/>
                <w:tab w:val="left" w:pos="1588"/>
                <w:tab w:val="left" w:pos="1985"/>
              </w:tabs>
              <w:snapToGrid w:val="0"/>
              <w:spacing w:before="60" w:after="60"/>
              <w:rPr>
                <w:rFonts w:ascii="Arial" w:hAnsi="Arial" w:cs="Arial"/>
                <w:sz w:val="20"/>
                <w:szCs w:val="22"/>
              </w:rPr>
            </w:pPr>
            <w:r>
              <w:rPr>
                <w:rFonts w:ascii="Arial" w:hAnsi="Arial" w:cs="Arial"/>
                <w:sz w:val="20"/>
                <w:szCs w:val="22"/>
              </w:rPr>
              <w:t>Kenneth Dilbeck</w:t>
            </w:r>
            <w:r w:rsidR="00EA7F07" w:rsidRPr="00FE03BC">
              <w:rPr>
                <w:rFonts w:ascii="Arial" w:hAnsi="Arial" w:cs="Arial"/>
                <w:sz w:val="20"/>
                <w:szCs w:val="22"/>
              </w:rPr>
              <w:t xml:space="preserve"> </w:t>
            </w:r>
            <w:r w:rsidR="00EA7F07">
              <w:rPr>
                <w:rFonts w:ascii="Arial" w:hAnsi="Arial" w:cs="Arial"/>
                <w:sz w:val="20"/>
                <w:szCs w:val="22"/>
              </w:rPr>
              <w:br/>
            </w:r>
            <w:r>
              <w:rPr>
                <w:rFonts w:ascii="Arial" w:hAnsi="Arial" w:cs="Arial"/>
                <w:sz w:val="20"/>
                <w:szCs w:val="22"/>
              </w:rPr>
              <w:t>Director Technical Program</w:t>
            </w:r>
          </w:p>
        </w:tc>
        <w:tc>
          <w:tcPr>
            <w:tcW w:w="3116" w:type="dxa"/>
            <w:tcBorders>
              <w:bottom w:val="single" w:sz="12" w:space="0" w:color="auto"/>
            </w:tcBorders>
          </w:tcPr>
          <w:p w:rsidR="00EA7F07" w:rsidRPr="00FE03BC" w:rsidRDefault="00EA7F07" w:rsidP="0048471F">
            <w:pPr>
              <w:pStyle w:val="Equation"/>
              <w:tabs>
                <w:tab w:val="left" w:pos="1191"/>
                <w:tab w:val="left" w:pos="1588"/>
                <w:tab w:val="left" w:pos="1985"/>
              </w:tabs>
              <w:snapToGrid w:val="0"/>
              <w:spacing w:before="60" w:after="60"/>
              <w:rPr>
                <w:rFonts w:ascii="Arial" w:hAnsi="Arial" w:cs="Arial"/>
                <w:sz w:val="20"/>
                <w:szCs w:val="22"/>
                <w:lang w:val="fr-FR"/>
              </w:rPr>
            </w:pPr>
            <w:r>
              <w:rPr>
                <w:rFonts w:ascii="Arial" w:hAnsi="Arial" w:cs="Arial"/>
                <w:sz w:val="20"/>
                <w:szCs w:val="22"/>
                <w:lang w:val="de-DE"/>
              </w:rPr>
              <w:t>e</w:t>
            </w:r>
            <w:r w:rsidRPr="00FE03BC">
              <w:rPr>
                <w:rFonts w:ascii="Arial" w:hAnsi="Arial" w:cs="Arial"/>
                <w:sz w:val="20"/>
                <w:szCs w:val="22"/>
                <w:lang w:val="de-DE"/>
              </w:rPr>
              <w:t xml:space="preserve">mail: </w:t>
            </w:r>
            <w:hyperlink r:id="rId9" w:history="1">
              <w:r w:rsidR="0048471F" w:rsidRPr="007E729B">
                <w:rPr>
                  <w:rStyle w:val="Hyperlink"/>
                  <w:rFonts w:ascii="Arial" w:hAnsi="Arial" w:cs="Arial"/>
                  <w:sz w:val="20"/>
                </w:rPr>
                <w:t>kdilbeck@tmforum.org</w:t>
              </w:r>
            </w:hyperlink>
          </w:p>
        </w:tc>
      </w:tr>
    </w:tbl>
    <w:p w:rsidR="00EA7F07" w:rsidRDefault="00EA7F07" w:rsidP="00EA7F07">
      <w:pPr>
        <w:snapToGrid w:val="0"/>
      </w:pPr>
    </w:p>
    <w:p w:rsidR="00FC4CFF" w:rsidRDefault="00FC4CFF" w:rsidP="000827CB">
      <w:pPr>
        <w:spacing w:before="120" w:after="120"/>
        <w:ind w:left="720"/>
        <w:rPr>
          <w:rFonts w:cs="Arial"/>
          <w:sz w:val="22"/>
          <w:szCs w:val="22"/>
        </w:rPr>
      </w:pPr>
      <w:r>
        <w:rPr>
          <w:rFonts w:cs="Arial"/>
          <w:sz w:val="22"/>
          <w:szCs w:val="22"/>
        </w:rPr>
        <w:t xml:space="preserve">The purpose of this Liaison is inform you of work the TM Forum is undertaking in and seeks your cooperation in developing a </w:t>
      </w:r>
      <w:r w:rsidR="00477DD0">
        <w:rPr>
          <w:rFonts w:cs="Arial"/>
          <w:sz w:val="22"/>
          <w:szCs w:val="22"/>
        </w:rPr>
        <w:t xml:space="preserve">roadmap and possible future work request </w:t>
      </w:r>
      <w:r>
        <w:rPr>
          <w:rFonts w:cs="Arial"/>
          <w:sz w:val="22"/>
          <w:szCs w:val="22"/>
        </w:rPr>
        <w:t xml:space="preserve">that would </w:t>
      </w:r>
      <w:proofErr w:type="gramStart"/>
      <w:r>
        <w:rPr>
          <w:rFonts w:cs="Arial"/>
          <w:sz w:val="22"/>
          <w:szCs w:val="22"/>
        </w:rPr>
        <w:t>leverage</w:t>
      </w:r>
      <w:proofErr w:type="gramEnd"/>
      <w:r>
        <w:rPr>
          <w:rFonts w:cs="Arial"/>
          <w:sz w:val="22"/>
          <w:szCs w:val="22"/>
        </w:rPr>
        <w:t xml:space="preserve"> work already done in the </w:t>
      </w:r>
      <w:r w:rsidR="00D5186C">
        <w:rPr>
          <w:rFonts w:cs="Arial"/>
          <w:sz w:val="22"/>
          <w:szCs w:val="22"/>
        </w:rPr>
        <w:t>OASIS/TOSCA</w:t>
      </w:r>
      <w:r>
        <w:rPr>
          <w:rFonts w:cs="Arial"/>
          <w:sz w:val="22"/>
          <w:szCs w:val="22"/>
        </w:rPr>
        <w:t>.</w:t>
      </w:r>
    </w:p>
    <w:p w:rsidR="0048471F" w:rsidRDefault="0048471F" w:rsidP="000827CB">
      <w:pPr>
        <w:spacing w:before="120" w:after="120"/>
        <w:ind w:left="720"/>
        <w:rPr>
          <w:rFonts w:cs="Arial"/>
          <w:sz w:val="22"/>
          <w:szCs w:val="22"/>
        </w:rPr>
      </w:pPr>
      <w:r>
        <w:rPr>
          <w:rFonts w:cs="Arial"/>
          <w:sz w:val="22"/>
          <w:szCs w:val="22"/>
        </w:rPr>
        <w:t xml:space="preserve">The TM Forum is engaged in a multi-phase project to address standardization requirements arising from the adoption of Cloud technologies. The purpose of the current phase of the project is to facilitate the conversation and joint work required to enable End-to-end Cloud SLA management, so that Cloud providers and Cloud buyers have an easier way to navigate the landscape of Cloud SLA when multiple standards are considered. The team engaged in this work feels Cloud SLA management would benefit from collaboration and coordination of existing standards work across relevant Standard Development Organizations and Forums. </w:t>
      </w:r>
    </w:p>
    <w:p w:rsidR="00E5559F" w:rsidRDefault="0048471F" w:rsidP="000827CB">
      <w:pPr>
        <w:spacing w:before="120" w:after="120"/>
        <w:ind w:left="720"/>
        <w:rPr>
          <w:rFonts w:cs="Arial"/>
          <w:sz w:val="22"/>
          <w:szCs w:val="22"/>
        </w:rPr>
      </w:pPr>
      <w:r>
        <w:rPr>
          <w:rFonts w:cs="Arial"/>
          <w:sz w:val="22"/>
          <w:szCs w:val="22"/>
        </w:rPr>
        <w:t xml:space="preserve">The TM Forum plans to reference </w:t>
      </w:r>
      <w:r w:rsidR="003A4F65">
        <w:rPr>
          <w:rFonts w:cs="Arial"/>
          <w:sz w:val="22"/>
          <w:szCs w:val="22"/>
        </w:rPr>
        <w:t xml:space="preserve">OASIS/TOSCA </w:t>
      </w:r>
      <w:r>
        <w:rPr>
          <w:rFonts w:cs="Arial"/>
          <w:sz w:val="22"/>
          <w:szCs w:val="22"/>
        </w:rPr>
        <w:t xml:space="preserve">material in its deliverables and will properly cite and acknowledge all such references. TM Forum will also provide a copy of the deliverable to the </w:t>
      </w:r>
      <w:r w:rsidR="003A4F65">
        <w:rPr>
          <w:rFonts w:cs="Arial"/>
          <w:sz w:val="22"/>
          <w:szCs w:val="22"/>
        </w:rPr>
        <w:t xml:space="preserve">OASIS/TOSCA </w:t>
      </w:r>
      <w:r>
        <w:rPr>
          <w:rFonts w:cs="Arial"/>
          <w:sz w:val="22"/>
          <w:szCs w:val="22"/>
        </w:rPr>
        <w:t xml:space="preserve">via liaison for formal comments and review. </w:t>
      </w:r>
    </w:p>
    <w:p w:rsidR="008D40AC" w:rsidRPr="000827CB" w:rsidRDefault="00E5559F" w:rsidP="000827CB">
      <w:pPr>
        <w:ind w:left="720"/>
      </w:pPr>
      <w:r>
        <w:rPr>
          <w:rFonts w:cs="Arial"/>
          <w:sz w:val="22"/>
          <w:szCs w:val="22"/>
        </w:rPr>
        <w:t>TM Forum Technical Report</w:t>
      </w:r>
      <w:r w:rsidR="00477DD0">
        <w:rPr>
          <w:rFonts w:cs="Arial"/>
          <w:sz w:val="22"/>
          <w:szCs w:val="22"/>
        </w:rPr>
        <w:t xml:space="preserve"> (white paper) will be produced </w:t>
      </w:r>
      <w:r>
        <w:rPr>
          <w:rFonts w:cs="Arial"/>
          <w:sz w:val="22"/>
          <w:szCs w:val="22"/>
        </w:rPr>
        <w:t xml:space="preserve">as work results, this will include the </w:t>
      </w:r>
      <w:r>
        <w:t>i</w:t>
      </w:r>
      <w:r w:rsidR="006D155C">
        <w:t>dentif</w:t>
      </w:r>
      <w:r>
        <w:t>ication of</w:t>
      </w:r>
      <w:r w:rsidR="006D155C">
        <w:t xml:space="preserve"> architecture artefacts, existing standards and new</w:t>
      </w:r>
      <w:r>
        <w:t xml:space="preserve"> standards</w:t>
      </w:r>
      <w:r w:rsidR="006D155C">
        <w:t xml:space="preserve"> </w:t>
      </w:r>
      <w:proofErr w:type="gramStart"/>
      <w:r w:rsidR="006D155C">
        <w:t>requirements  to</w:t>
      </w:r>
      <w:proofErr w:type="gramEnd"/>
      <w:r w:rsidR="006D155C">
        <w:t xml:space="preserve"> enable end-to-end SLA management for the service providers,  </w:t>
      </w:r>
      <w:r>
        <w:t>specifically around:</w:t>
      </w:r>
    </w:p>
    <w:p w:rsidR="008D40AC" w:rsidRPr="000827CB" w:rsidRDefault="008D40AC" w:rsidP="000827CB">
      <w:pPr>
        <w:pStyle w:val="ListParagraph"/>
      </w:pPr>
    </w:p>
    <w:p w:rsidR="008D40AC" w:rsidRDefault="00206C66" w:rsidP="000827CB">
      <w:pPr>
        <w:pStyle w:val="ListParagraph"/>
        <w:numPr>
          <w:ilvl w:val="0"/>
          <w:numId w:val="14"/>
        </w:numPr>
        <w:ind w:left="2160" w:hanging="720"/>
      </w:pPr>
      <w:r w:rsidRPr="00206C66">
        <w:t>SLA behaviour and composition/dependency patterns</w:t>
      </w:r>
    </w:p>
    <w:p w:rsidR="00206C66" w:rsidRDefault="00206C66" w:rsidP="000827CB">
      <w:pPr>
        <w:pStyle w:val="ListParagraph"/>
        <w:numPr>
          <w:ilvl w:val="1"/>
          <w:numId w:val="14"/>
        </w:numPr>
        <w:ind w:left="2520"/>
      </w:pPr>
      <w:bookmarkStart w:id="4" w:name="_GoBack"/>
      <w:r>
        <w:t xml:space="preserve">Model of stakeholders in the Cloud ecosystem </w:t>
      </w:r>
    </w:p>
    <w:p w:rsidR="00206C66" w:rsidRDefault="00206C66" w:rsidP="000827CB">
      <w:pPr>
        <w:pStyle w:val="ListParagraph"/>
        <w:numPr>
          <w:ilvl w:val="1"/>
          <w:numId w:val="14"/>
        </w:numPr>
        <w:ind w:left="2520"/>
      </w:pPr>
      <w:r>
        <w:t>Model of stakeholders and SLA interaction patterns</w:t>
      </w:r>
    </w:p>
    <w:p w:rsidR="008D40AC" w:rsidRDefault="00206C66" w:rsidP="000827CB">
      <w:pPr>
        <w:pStyle w:val="ListParagraph"/>
        <w:numPr>
          <w:ilvl w:val="1"/>
          <w:numId w:val="14"/>
        </w:numPr>
        <w:ind w:left="2520"/>
      </w:pPr>
      <w:r>
        <w:t>Model of metrics associated with the Cloud business/service objectives  (i.e. KPI, KQI calculation into SLA)</w:t>
      </w:r>
    </w:p>
    <w:bookmarkEnd w:id="4"/>
    <w:p w:rsidR="008D40AC" w:rsidRPr="000827CB" w:rsidRDefault="006D155C" w:rsidP="000827CB">
      <w:pPr>
        <w:pStyle w:val="ListParagraph"/>
        <w:numPr>
          <w:ilvl w:val="0"/>
          <w:numId w:val="14"/>
        </w:numPr>
        <w:ind w:left="2160" w:hanging="720"/>
      </w:pPr>
      <w:r w:rsidRPr="000827CB">
        <w:t>Service Template and Service Level Specification Template schema definition</w:t>
      </w:r>
    </w:p>
    <w:p w:rsidR="008D40AC" w:rsidRDefault="006D155C" w:rsidP="000827CB">
      <w:pPr>
        <w:pStyle w:val="ListParagraph"/>
        <w:numPr>
          <w:ilvl w:val="0"/>
          <w:numId w:val="14"/>
        </w:numPr>
        <w:ind w:left="2160" w:hanging="720"/>
      </w:pPr>
      <w:r w:rsidRPr="000827CB">
        <w:t>Mechanisms to dynamically specify and collect SLA/metrics</w:t>
      </w:r>
    </w:p>
    <w:p w:rsidR="008D40AC" w:rsidRPr="000827CB" w:rsidRDefault="00206C66" w:rsidP="000827CB">
      <w:pPr>
        <w:pStyle w:val="ListParagraph"/>
        <w:numPr>
          <w:ilvl w:val="0"/>
          <w:numId w:val="14"/>
        </w:numPr>
        <w:ind w:left="2160" w:hanging="720"/>
      </w:pPr>
      <w:r>
        <w:lastRenderedPageBreak/>
        <w:t>Measurement and metrics for Cloud SLA</w:t>
      </w:r>
    </w:p>
    <w:p w:rsidR="008D40AC" w:rsidRDefault="008D40AC" w:rsidP="000827CB">
      <w:pPr>
        <w:ind w:left="720"/>
      </w:pPr>
    </w:p>
    <w:p w:rsidR="008D40AC" w:rsidRDefault="00206C66" w:rsidP="000827CB">
      <w:pPr>
        <w:ind w:left="720"/>
        <w:rPr>
          <w:rFonts w:cs="Arial"/>
        </w:rPr>
      </w:pPr>
      <w:r>
        <w:rPr>
          <w:rFonts w:cs="Arial"/>
          <w:sz w:val="22"/>
          <w:szCs w:val="22"/>
        </w:rPr>
        <w:t xml:space="preserve">The TM Forum would ask for </w:t>
      </w:r>
      <w:r w:rsidR="003A4F65">
        <w:rPr>
          <w:rFonts w:cs="Arial"/>
          <w:sz w:val="22"/>
          <w:szCs w:val="22"/>
        </w:rPr>
        <w:t xml:space="preserve">OASIS/TOSCA </w:t>
      </w:r>
      <w:r>
        <w:rPr>
          <w:rFonts w:cs="Arial"/>
          <w:sz w:val="22"/>
          <w:szCs w:val="22"/>
        </w:rPr>
        <w:t xml:space="preserve">to </w:t>
      </w:r>
    </w:p>
    <w:p w:rsidR="008D40AC" w:rsidRDefault="008D40AC" w:rsidP="000827CB">
      <w:pPr>
        <w:ind w:left="720"/>
        <w:rPr>
          <w:rFonts w:cs="Arial"/>
        </w:rPr>
      </w:pPr>
    </w:p>
    <w:p w:rsidR="00206C66" w:rsidRDefault="00206C66" w:rsidP="000827CB">
      <w:pPr>
        <w:pStyle w:val="ListParagraph"/>
        <w:numPr>
          <w:ilvl w:val="0"/>
          <w:numId w:val="22"/>
        </w:numPr>
        <w:ind w:hanging="720"/>
        <w:rPr>
          <w:rFonts w:cs="Arial"/>
        </w:rPr>
      </w:pPr>
      <w:r>
        <w:rPr>
          <w:rFonts w:cs="Arial"/>
        </w:rPr>
        <w:t>Provide relevant documentations/pointers based on TM Forum deliverables sited above</w:t>
      </w:r>
    </w:p>
    <w:p w:rsidR="00C462F5" w:rsidRDefault="00C462F5" w:rsidP="000827CB">
      <w:pPr>
        <w:pStyle w:val="ListParagraph"/>
        <w:numPr>
          <w:ilvl w:val="0"/>
          <w:numId w:val="22"/>
        </w:numPr>
        <w:ind w:hanging="720"/>
        <w:rPr>
          <w:rFonts w:cs="Arial"/>
        </w:rPr>
      </w:pPr>
      <w:r>
        <w:rPr>
          <w:rFonts w:cs="Arial"/>
        </w:rPr>
        <w:t>Review and comment on  the use cases that will be submitted by joint OASIS/TOSCA and TM Forum member companies to demonstrate how TOSCA spec. may be used in SLA application</w:t>
      </w:r>
    </w:p>
    <w:p w:rsidR="008D40AC" w:rsidRDefault="00206C66" w:rsidP="000827CB">
      <w:pPr>
        <w:pStyle w:val="ListParagraph"/>
        <w:numPr>
          <w:ilvl w:val="0"/>
          <w:numId w:val="22"/>
        </w:numPr>
        <w:ind w:hanging="720"/>
        <w:rPr>
          <w:rFonts w:cs="Arial"/>
        </w:rPr>
      </w:pPr>
      <w:r w:rsidRPr="00206C66">
        <w:rPr>
          <w:rFonts w:cs="Arial"/>
        </w:rPr>
        <w:t xml:space="preserve">Provide a technical contact point for questions </w:t>
      </w:r>
      <w:r w:rsidR="00C462F5">
        <w:rPr>
          <w:rFonts w:cs="Arial"/>
        </w:rPr>
        <w:t>and possibly an overview of the technical work that has been done in TOSCA to the TM Forum Cloud SLA team</w:t>
      </w:r>
    </w:p>
    <w:p w:rsidR="00D5186C" w:rsidRDefault="00D5186C" w:rsidP="000827CB">
      <w:pPr>
        <w:pStyle w:val="ListParagraph"/>
        <w:rPr>
          <w:rFonts w:cs="Arial"/>
        </w:rPr>
      </w:pPr>
    </w:p>
    <w:p w:rsidR="008D40AC" w:rsidRDefault="006D155C" w:rsidP="000827CB">
      <w:pPr>
        <w:pStyle w:val="ListParagraph"/>
      </w:pPr>
      <w:r w:rsidRPr="006D155C">
        <w:rPr>
          <w:rFonts w:cs="Arial"/>
        </w:rPr>
        <w:t xml:space="preserve">Ideally contact point would potentially attend team conference call to explain their work and provide review and comments to the TM Forum work as it progresses. The team would also like use this contact point to validate that their usage of the </w:t>
      </w:r>
      <w:r w:rsidR="00C462F5">
        <w:rPr>
          <w:rFonts w:cs="Arial"/>
        </w:rPr>
        <w:t>OASISTOSCA</w:t>
      </w:r>
      <w:r w:rsidRPr="006D155C">
        <w:rPr>
          <w:rFonts w:cs="Arial"/>
        </w:rPr>
        <w:t xml:space="preserve"> material is consistent with </w:t>
      </w:r>
      <w:r w:rsidR="00C462F5">
        <w:rPr>
          <w:rFonts w:cs="Arial"/>
        </w:rPr>
        <w:t>TOSCA’s</w:t>
      </w:r>
      <w:r w:rsidRPr="006D155C">
        <w:rPr>
          <w:rFonts w:cs="Arial"/>
        </w:rPr>
        <w:t xml:space="preserve"> intent. </w:t>
      </w:r>
    </w:p>
    <w:p w:rsidR="0048471F" w:rsidRDefault="00FC4CFF" w:rsidP="000827CB">
      <w:pPr>
        <w:spacing w:before="120" w:after="120"/>
        <w:ind w:left="720"/>
        <w:rPr>
          <w:rFonts w:cs="Arial"/>
          <w:sz w:val="22"/>
          <w:szCs w:val="22"/>
        </w:rPr>
      </w:pPr>
      <w:r>
        <w:rPr>
          <w:rFonts w:cs="Arial"/>
          <w:sz w:val="22"/>
          <w:szCs w:val="22"/>
        </w:rPr>
        <w:t xml:space="preserve">Your cooperation with this effort will be greatly appreciated and we believe of great value to the industry. </w:t>
      </w:r>
    </w:p>
    <w:p w:rsidR="00FC4CFF" w:rsidRDefault="00FC4CFF" w:rsidP="000827CB">
      <w:pPr>
        <w:spacing w:before="120" w:after="120"/>
        <w:ind w:left="720"/>
        <w:rPr>
          <w:rFonts w:cs="Arial"/>
          <w:sz w:val="22"/>
          <w:szCs w:val="22"/>
        </w:rPr>
      </w:pPr>
      <w:r>
        <w:rPr>
          <w:rFonts w:cs="Arial"/>
          <w:sz w:val="22"/>
          <w:szCs w:val="22"/>
        </w:rPr>
        <w:t xml:space="preserve">If you have any questions or concerns please contact </w:t>
      </w:r>
      <w:proofErr w:type="gramStart"/>
      <w:r>
        <w:rPr>
          <w:rFonts w:cs="Arial"/>
          <w:sz w:val="22"/>
          <w:szCs w:val="22"/>
        </w:rPr>
        <w:t>be</w:t>
      </w:r>
      <w:proofErr w:type="gramEnd"/>
      <w:r>
        <w:rPr>
          <w:rFonts w:cs="Arial"/>
          <w:sz w:val="22"/>
          <w:szCs w:val="22"/>
        </w:rPr>
        <w:t xml:space="preserve"> at your convenience.</w:t>
      </w:r>
    </w:p>
    <w:p w:rsidR="00FC4CFF" w:rsidRDefault="00FC4CFF" w:rsidP="000827CB">
      <w:pPr>
        <w:spacing w:before="120" w:after="120"/>
        <w:ind w:left="720"/>
        <w:rPr>
          <w:rFonts w:cs="Arial"/>
          <w:sz w:val="22"/>
          <w:szCs w:val="22"/>
        </w:rPr>
      </w:pPr>
      <w:r>
        <w:rPr>
          <w:rFonts w:cs="Arial"/>
          <w:sz w:val="22"/>
          <w:szCs w:val="22"/>
        </w:rPr>
        <w:t>Regards,</w:t>
      </w:r>
    </w:p>
    <w:p w:rsidR="00FC4CFF" w:rsidRDefault="00FC4CFF" w:rsidP="000827CB">
      <w:pPr>
        <w:spacing w:before="120" w:after="120"/>
        <w:ind w:left="720"/>
        <w:rPr>
          <w:rFonts w:cs="Arial"/>
          <w:sz w:val="22"/>
          <w:szCs w:val="22"/>
        </w:rPr>
      </w:pPr>
      <w:r>
        <w:rPr>
          <w:rFonts w:cs="Arial"/>
          <w:sz w:val="22"/>
          <w:szCs w:val="22"/>
        </w:rPr>
        <w:t>Kenneth Dilbeck</w:t>
      </w:r>
    </w:p>
    <w:p w:rsidR="00FC4CFF" w:rsidRDefault="00FC4CFF" w:rsidP="000827CB">
      <w:pPr>
        <w:ind w:left="720"/>
        <w:rPr>
          <w:rFonts w:cs="Arial"/>
          <w:sz w:val="22"/>
          <w:szCs w:val="22"/>
        </w:rPr>
      </w:pPr>
      <w:r>
        <w:rPr>
          <w:rFonts w:cs="Arial"/>
          <w:sz w:val="22"/>
          <w:szCs w:val="22"/>
        </w:rPr>
        <w:t>TM Forum</w:t>
      </w:r>
    </w:p>
    <w:p w:rsidR="00FC4CFF" w:rsidRDefault="00FC4CFF" w:rsidP="000827CB">
      <w:pPr>
        <w:ind w:left="720"/>
        <w:rPr>
          <w:rFonts w:cs="Arial"/>
          <w:sz w:val="22"/>
          <w:szCs w:val="22"/>
        </w:rPr>
      </w:pPr>
      <w:r>
        <w:rPr>
          <w:rFonts w:cs="Arial"/>
          <w:sz w:val="22"/>
          <w:szCs w:val="22"/>
        </w:rPr>
        <w:t>Director Technical Program</w:t>
      </w:r>
    </w:p>
    <w:p w:rsidR="00FC4CFF" w:rsidRDefault="00FC4CFF" w:rsidP="000827CB">
      <w:pPr>
        <w:ind w:left="720"/>
        <w:rPr>
          <w:rFonts w:cs="Arial"/>
          <w:sz w:val="22"/>
          <w:szCs w:val="22"/>
        </w:rPr>
      </w:pPr>
      <w:r>
        <w:rPr>
          <w:rFonts w:cs="Arial"/>
          <w:sz w:val="22"/>
          <w:szCs w:val="22"/>
        </w:rPr>
        <w:t>+1 817 715 8033</w:t>
      </w:r>
    </w:p>
    <w:p w:rsidR="00FC4CFF" w:rsidRPr="00276A97" w:rsidRDefault="00FC4CFF" w:rsidP="000827CB">
      <w:pPr>
        <w:ind w:left="720"/>
        <w:rPr>
          <w:rFonts w:cs="Arial"/>
          <w:sz w:val="22"/>
          <w:szCs w:val="22"/>
        </w:rPr>
      </w:pPr>
      <w:r>
        <w:rPr>
          <w:rFonts w:cs="Arial"/>
          <w:sz w:val="22"/>
          <w:szCs w:val="22"/>
        </w:rPr>
        <w:t>kdilbeck@tmforum.org</w:t>
      </w:r>
    </w:p>
    <w:p w:rsidR="00EA7F07" w:rsidRPr="006D70B3" w:rsidRDefault="00EA7F07" w:rsidP="00EA7F07">
      <w:pPr>
        <w:jc w:val="center"/>
        <w:rPr>
          <w:rFonts w:ascii="Arial" w:hAnsi="Arial" w:cs="Arial"/>
          <w:sz w:val="20"/>
        </w:rPr>
      </w:pPr>
      <w:r>
        <w:rPr>
          <w:rFonts w:ascii="Arial" w:hAnsi="Arial" w:cs="Arial"/>
          <w:sz w:val="20"/>
        </w:rPr>
        <w:t>______________________________</w:t>
      </w:r>
    </w:p>
    <w:p w:rsidR="009644B0" w:rsidRPr="00EA7F07" w:rsidRDefault="004B13E3" w:rsidP="00EA7F07"/>
    <w:sectPr w:rsidR="009644B0" w:rsidRPr="00EA7F07" w:rsidSect="00ED055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E3" w:rsidRDefault="004B13E3">
      <w:r>
        <w:separator/>
      </w:r>
    </w:p>
  </w:endnote>
  <w:endnote w:type="continuationSeparator" w:id="0">
    <w:p w:rsidR="004B13E3" w:rsidRDefault="004B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BB" w:rsidRDefault="003614BB">
    <w:pPr>
      <w:pStyle w:val="Footer"/>
    </w:pPr>
    <w:r>
      <w:rPr>
        <w:noProof/>
      </w:rPr>
      <w:drawing>
        <wp:anchor distT="0" distB="0" distL="114300" distR="114300" simplePos="0" relativeHeight="251659264" behindDoc="1" locked="0" layoutInCell="1" allowOverlap="1">
          <wp:simplePos x="0" y="0"/>
          <wp:positionH relativeFrom="column">
            <wp:posOffset>-1151467</wp:posOffset>
          </wp:positionH>
          <wp:positionV relativeFrom="paragraph">
            <wp:posOffset>-782955</wp:posOffset>
          </wp:positionV>
          <wp:extent cx="7780867" cy="1473200"/>
          <wp:effectExtent l="25400" t="0" r="0" b="0"/>
          <wp:wrapNone/>
          <wp:docPr id="2" name="Picture 2" descr="Macintosh HD:Users:dandrews:Desktop:TMFBranding2011v2:TMFLetterhead2011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drews:Desktop:TMFBranding2011v2:TMFLetterhead2011Footer.jpg"/>
                  <pic:cNvPicPr>
                    <a:picLocks noChangeAspect="1" noChangeArrowheads="1"/>
                  </pic:cNvPicPr>
                </pic:nvPicPr>
                <pic:blipFill>
                  <a:blip r:embed="rId1"/>
                  <a:srcRect/>
                  <a:stretch>
                    <a:fillRect/>
                  </a:stretch>
                </pic:blipFill>
                <pic:spPr bwMode="auto">
                  <a:xfrm>
                    <a:off x="0" y="0"/>
                    <a:ext cx="7780867" cy="1473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E3" w:rsidRDefault="004B13E3">
      <w:r>
        <w:separator/>
      </w:r>
    </w:p>
  </w:footnote>
  <w:footnote w:type="continuationSeparator" w:id="0">
    <w:p w:rsidR="004B13E3" w:rsidRDefault="004B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BB" w:rsidRDefault="003614BB">
    <w:pPr>
      <w:pStyle w:val="Header"/>
    </w:pPr>
    <w:r>
      <w:rPr>
        <w:noProof/>
      </w:rPr>
      <w:drawing>
        <wp:anchor distT="0" distB="0" distL="114300" distR="114300" simplePos="0" relativeHeight="251658240" behindDoc="1" locked="0" layoutInCell="1" allowOverlap="1">
          <wp:simplePos x="0" y="0"/>
          <wp:positionH relativeFrom="column">
            <wp:posOffset>-1110615</wp:posOffset>
          </wp:positionH>
          <wp:positionV relativeFrom="paragraph">
            <wp:posOffset>-457200</wp:posOffset>
          </wp:positionV>
          <wp:extent cx="8197215" cy="914400"/>
          <wp:effectExtent l="25400" t="0" r="6985" b="0"/>
          <wp:wrapNone/>
          <wp:docPr id="1" name="Picture 1" descr="Macintosh HD:Users:dandrews:Desktop:TMFBranding2011v2:TMFLetterhead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drews:Desktop:TMFBranding2011v2:TMFLetterheadWordHeader.jpg"/>
                  <pic:cNvPicPr>
                    <a:picLocks noChangeAspect="1" noChangeArrowheads="1"/>
                  </pic:cNvPicPr>
                </pic:nvPicPr>
                <pic:blipFill>
                  <a:blip r:embed="rId1"/>
                  <a:srcRect/>
                  <a:stretch>
                    <a:fillRect/>
                  </a:stretch>
                </pic:blipFill>
                <pic:spPr bwMode="auto">
                  <a:xfrm>
                    <a:off x="0" y="0"/>
                    <a:ext cx="819721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C4F"/>
    <w:multiLevelType w:val="hybridMultilevel"/>
    <w:tmpl w:val="65C6CE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5CED"/>
    <w:multiLevelType w:val="hybridMultilevel"/>
    <w:tmpl w:val="89BA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87975"/>
    <w:multiLevelType w:val="hybridMultilevel"/>
    <w:tmpl w:val="ABD22C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5C6659"/>
    <w:multiLevelType w:val="hybridMultilevel"/>
    <w:tmpl w:val="C57E301A"/>
    <w:lvl w:ilvl="0" w:tplc="67F6D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F7DD0"/>
    <w:multiLevelType w:val="hybridMultilevel"/>
    <w:tmpl w:val="D2F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458BB"/>
    <w:multiLevelType w:val="hybridMultilevel"/>
    <w:tmpl w:val="9452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378A9"/>
    <w:multiLevelType w:val="hybridMultilevel"/>
    <w:tmpl w:val="B156C3BA"/>
    <w:lvl w:ilvl="0" w:tplc="0409000F">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73E66"/>
    <w:multiLevelType w:val="hybridMultilevel"/>
    <w:tmpl w:val="A1EA16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24D10"/>
    <w:multiLevelType w:val="hybridMultilevel"/>
    <w:tmpl w:val="485E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07D45"/>
    <w:multiLevelType w:val="hybridMultilevel"/>
    <w:tmpl w:val="57DA9B96"/>
    <w:lvl w:ilvl="0" w:tplc="19D43B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4260F0"/>
    <w:multiLevelType w:val="hybridMultilevel"/>
    <w:tmpl w:val="F9920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52E2A"/>
    <w:multiLevelType w:val="hybridMultilevel"/>
    <w:tmpl w:val="6CC0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B6626"/>
    <w:multiLevelType w:val="hybridMultilevel"/>
    <w:tmpl w:val="1AA0CF50"/>
    <w:lvl w:ilvl="0" w:tplc="19D43B3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72F98"/>
    <w:multiLevelType w:val="hybridMultilevel"/>
    <w:tmpl w:val="21182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91C26C2"/>
    <w:multiLevelType w:val="hybridMultilevel"/>
    <w:tmpl w:val="12A4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E1264"/>
    <w:multiLevelType w:val="hybridMultilevel"/>
    <w:tmpl w:val="813EA29A"/>
    <w:lvl w:ilvl="0" w:tplc="BF0A72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A654CC"/>
    <w:multiLevelType w:val="hybridMultilevel"/>
    <w:tmpl w:val="9A84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04733"/>
    <w:multiLevelType w:val="hybridMultilevel"/>
    <w:tmpl w:val="A5263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67236"/>
    <w:multiLevelType w:val="hybridMultilevel"/>
    <w:tmpl w:val="A2840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431B71"/>
    <w:multiLevelType w:val="hybridMultilevel"/>
    <w:tmpl w:val="F3E41B2A"/>
    <w:lvl w:ilvl="0" w:tplc="E07805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6D5BC9"/>
    <w:multiLevelType w:val="hybridMultilevel"/>
    <w:tmpl w:val="81041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481EE1"/>
    <w:multiLevelType w:val="hybridMultilevel"/>
    <w:tmpl w:val="839E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20"/>
  </w:num>
  <w:num w:numId="5">
    <w:abstractNumId w:val="1"/>
  </w:num>
  <w:num w:numId="6">
    <w:abstractNumId w:val="19"/>
  </w:num>
  <w:num w:numId="7">
    <w:abstractNumId w:val="0"/>
  </w:num>
  <w:num w:numId="8">
    <w:abstractNumId w:val="15"/>
  </w:num>
  <w:num w:numId="9">
    <w:abstractNumId w:val="3"/>
  </w:num>
  <w:num w:numId="10">
    <w:abstractNumId w:val="9"/>
  </w:num>
  <w:num w:numId="11">
    <w:abstractNumId w:val="12"/>
  </w:num>
  <w:num w:numId="12">
    <w:abstractNumId w:val="10"/>
  </w:num>
  <w:num w:numId="13">
    <w:abstractNumId w:val="13"/>
  </w:num>
  <w:num w:numId="14">
    <w:abstractNumId w:val="7"/>
  </w:num>
  <w:num w:numId="15">
    <w:abstractNumId w:val="5"/>
  </w:num>
  <w:num w:numId="16">
    <w:abstractNumId w:val="8"/>
  </w:num>
  <w:num w:numId="17">
    <w:abstractNumId w:val="14"/>
  </w:num>
  <w:num w:numId="18">
    <w:abstractNumId w:val="18"/>
  </w:num>
  <w:num w:numId="19">
    <w:abstractNumId w:val="11"/>
  </w:num>
  <w:num w:numId="20">
    <w:abstractNumId w:val="21"/>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B"/>
    <w:rsid w:val="000827CB"/>
    <w:rsid w:val="00206C66"/>
    <w:rsid w:val="003614BB"/>
    <w:rsid w:val="003A455C"/>
    <w:rsid w:val="003A4F65"/>
    <w:rsid w:val="00477DD0"/>
    <w:rsid w:val="0048471F"/>
    <w:rsid w:val="004B13E3"/>
    <w:rsid w:val="0055057E"/>
    <w:rsid w:val="006D155C"/>
    <w:rsid w:val="006F33C1"/>
    <w:rsid w:val="008D0EEC"/>
    <w:rsid w:val="008D40AC"/>
    <w:rsid w:val="008F5246"/>
    <w:rsid w:val="00964DF6"/>
    <w:rsid w:val="00986DA4"/>
    <w:rsid w:val="009A0FEE"/>
    <w:rsid w:val="00A16502"/>
    <w:rsid w:val="00A31E33"/>
    <w:rsid w:val="00B7329C"/>
    <w:rsid w:val="00BF09CD"/>
    <w:rsid w:val="00C118E1"/>
    <w:rsid w:val="00C462F5"/>
    <w:rsid w:val="00CC39B9"/>
    <w:rsid w:val="00D5186C"/>
    <w:rsid w:val="00E5069D"/>
    <w:rsid w:val="00E5559F"/>
    <w:rsid w:val="00EA7F07"/>
    <w:rsid w:val="00ED0559"/>
    <w:rsid w:val="00ED45EC"/>
    <w:rsid w:val="00F74704"/>
    <w:rsid w:val="00FB589E"/>
    <w:rsid w:val="00FC4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BB"/>
    <w:pPr>
      <w:tabs>
        <w:tab w:val="center" w:pos="4320"/>
        <w:tab w:val="right" w:pos="8640"/>
      </w:tabs>
    </w:pPr>
  </w:style>
  <w:style w:type="character" w:customStyle="1" w:styleId="HeaderChar">
    <w:name w:val="Header Char"/>
    <w:basedOn w:val="DefaultParagraphFont"/>
    <w:link w:val="Header"/>
    <w:uiPriority w:val="99"/>
    <w:rsid w:val="003614BB"/>
  </w:style>
  <w:style w:type="paragraph" w:styleId="Footer">
    <w:name w:val="footer"/>
    <w:basedOn w:val="Normal"/>
    <w:link w:val="FooterChar"/>
    <w:uiPriority w:val="99"/>
    <w:unhideWhenUsed/>
    <w:rsid w:val="003614BB"/>
    <w:pPr>
      <w:tabs>
        <w:tab w:val="center" w:pos="4320"/>
        <w:tab w:val="right" w:pos="8640"/>
      </w:tabs>
    </w:pPr>
  </w:style>
  <w:style w:type="character" w:customStyle="1" w:styleId="FooterChar">
    <w:name w:val="Footer Char"/>
    <w:basedOn w:val="DefaultParagraphFont"/>
    <w:link w:val="Footer"/>
    <w:uiPriority w:val="99"/>
    <w:rsid w:val="003614BB"/>
  </w:style>
  <w:style w:type="character" w:styleId="SubtleEmphasis">
    <w:name w:val="Subtle Emphasis"/>
    <w:basedOn w:val="DefaultParagraphFont"/>
    <w:uiPriority w:val="19"/>
    <w:qFormat/>
    <w:rsid w:val="00A16502"/>
    <w:rPr>
      <w:i/>
      <w:iCs/>
      <w:color w:val="808080"/>
    </w:rPr>
  </w:style>
  <w:style w:type="paragraph" w:customStyle="1" w:styleId="Equation">
    <w:name w:val="Equation"/>
    <w:basedOn w:val="Normal"/>
    <w:rsid w:val="00EA7F07"/>
    <w:pPr>
      <w:tabs>
        <w:tab w:val="left" w:pos="794"/>
        <w:tab w:val="center" w:pos="4820"/>
        <w:tab w:val="right" w:pos="9639"/>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rsid w:val="00EA7F07"/>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Cs w:val="20"/>
      <w:lang w:val="en-GB"/>
    </w:rPr>
  </w:style>
  <w:style w:type="paragraph" w:styleId="Index1">
    <w:name w:val="index 1"/>
    <w:basedOn w:val="Normal"/>
    <w:next w:val="Normal"/>
    <w:semiHidden/>
    <w:rsid w:val="00EA7F0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 w:type="character" w:styleId="Hyperlink">
    <w:name w:val="Hyperlink"/>
    <w:basedOn w:val="DefaultParagraphFont"/>
    <w:rsid w:val="00EA7F07"/>
    <w:rPr>
      <w:color w:val="0000FF"/>
      <w:u w:val="single"/>
    </w:rPr>
  </w:style>
  <w:style w:type="paragraph" w:styleId="ListParagraph">
    <w:name w:val="List Paragraph"/>
    <w:basedOn w:val="Normal"/>
    <w:uiPriority w:val="34"/>
    <w:qFormat/>
    <w:rsid w:val="0048471F"/>
    <w:pPr>
      <w:ind w:left="720"/>
    </w:pPr>
    <w:rPr>
      <w:rFonts w:ascii="Calibri" w:eastAsia="Calibri" w:hAnsi="Calibri" w:cs="Times New Roman"/>
      <w:sz w:val="22"/>
      <w:szCs w:val="22"/>
      <w:lang w:val="en-IE" w:eastAsia="en-IE"/>
    </w:rPr>
  </w:style>
  <w:style w:type="paragraph" w:styleId="BalloonText">
    <w:name w:val="Balloon Text"/>
    <w:basedOn w:val="Normal"/>
    <w:link w:val="BalloonTextChar"/>
    <w:uiPriority w:val="99"/>
    <w:semiHidden/>
    <w:unhideWhenUsed/>
    <w:rsid w:val="00477DD0"/>
    <w:rPr>
      <w:rFonts w:ascii="Tahoma" w:hAnsi="Tahoma" w:cs="Tahoma"/>
      <w:sz w:val="16"/>
      <w:szCs w:val="16"/>
    </w:rPr>
  </w:style>
  <w:style w:type="character" w:customStyle="1" w:styleId="BalloonTextChar">
    <w:name w:val="Balloon Text Char"/>
    <w:basedOn w:val="DefaultParagraphFont"/>
    <w:link w:val="BalloonText"/>
    <w:uiPriority w:val="99"/>
    <w:semiHidden/>
    <w:rsid w:val="0047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BB"/>
    <w:pPr>
      <w:tabs>
        <w:tab w:val="center" w:pos="4320"/>
        <w:tab w:val="right" w:pos="8640"/>
      </w:tabs>
    </w:pPr>
  </w:style>
  <w:style w:type="character" w:customStyle="1" w:styleId="HeaderChar">
    <w:name w:val="Header Char"/>
    <w:basedOn w:val="DefaultParagraphFont"/>
    <w:link w:val="Header"/>
    <w:uiPriority w:val="99"/>
    <w:rsid w:val="003614BB"/>
  </w:style>
  <w:style w:type="paragraph" w:styleId="Footer">
    <w:name w:val="footer"/>
    <w:basedOn w:val="Normal"/>
    <w:link w:val="FooterChar"/>
    <w:uiPriority w:val="99"/>
    <w:unhideWhenUsed/>
    <w:rsid w:val="003614BB"/>
    <w:pPr>
      <w:tabs>
        <w:tab w:val="center" w:pos="4320"/>
        <w:tab w:val="right" w:pos="8640"/>
      </w:tabs>
    </w:pPr>
  </w:style>
  <w:style w:type="character" w:customStyle="1" w:styleId="FooterChar">
    <w:name w:val="Footer Char"/>
    <w:basedOn w:val="DefaultParagraphFont"/>
    <w:link w:val="Footer"/>
    <w:uiPriority w:val="99"/>
    <w:rsid w:val="003614BB"/>
  </w:style>
  <w:style w:type="character" w:styleId="SubtleEmphasis">
    <w:name w:val="Subtle Emphasis"/>
    <w:basedOn w:val="DefaultParagraphFont"/>
    <w:uiPriority w:val="19"/>
    <w:qFormat/>
    <w:rsid w:val="00A16502"/>
    <w:rPr>
      <w:i/>
      <w:iCs/>
      <w:color w:val="808080"/>
    </w:rPr>
  </w:style>
  <w:style w:type="paragraph" w:customStyle="1" w:styleId="Equation">
    <w:name w:val="Equation"/>
    <w:basedOn w:val="Normal"/>
    <w:rsid w:val="00EA7F07"/>
    <w:pPr>
      <w:tabs>
        <w:tab w:val="left" w:pos="794"/>
        <w:tab w:val="center" w:pos="4820"/>
        <w:tab w:val="right" w:pos="9639"/>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rsid w:val="00EA7F07"/>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Cs w:val="20"/>
      <w:lang w:val="en-GB"/>
    </w:rPr>
  </w:style>
  <w:style w:type="paragraph" w:styleId="Index1">
    <w:name w:val="index 1"/>
    <w:basedOn w:val="Normal"/>
    <w:next w:val="Normal"/>
    <w:semiHidden/>
    <w:rsid w:val="00EA7F0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 w:type="character" w:styleId="Hyperlink">
    <w:name w:val="Hyperlink"/>
    <w:basedOn w:val="DefaultParagraphFont"/>
    <w:rsid w:val="00EA7F07"/>
    <w:rPr>
      <w:color w:val="0000FF"/>
      <w:u w:val="single"/>
    </w:rPr>
  </w:style>
  <w:style w:type="paragraph" w:styleId="ListParagraph">
    <w:name w:val="List Paragraph"/>
    <w:basedOn w:val="Normal"/>
    <w:uiPriority w:val="34"/>
    <w:qFormat/>
    <w:rsid w:val="0048471F"/>
    <w:pPr>
      <w:ind w:left="720"/>
    </w:pPr>
    <w:rPr>
      <w:rFonts w:ascii="Calibri" w:eastAsia="Calibri" w:hAnsi="Calibri" w:cs="Times New Roman"/>
      <w:sz w:val="22"/>
      <w:szCs w:val="22"/>
      <w:lang w:val="en-IE" w:eastAsia="en-IE"/>
    </w:rPr>
  </w:style>
  <w:style w:type="paragraph" w:styleId="BalloonText">
    <w:name w:val="Balloon Text"/>
    <w:basedOn w:val="Normal"/>
    <w:link w:val="BalloonTextChar"/>
    <w:uiPriority w:val="99"/>
    <w:semiHidden/>
    <w:unhideWhenUsed/>
    <w:rsid w:val="00477DD0"/>
    <w:rPr>
      <w:rFonts w:ascii="Tahoma" w:hAnsi="Tahoma" w:cs="Tahoma"/>
      <w:sz w:val="16"/>
      <w:szCs w:val="16"/>
    </w:rPr>
  </w:style>
  <w:style w:type="character" w:customStyle="1" w:styleId="BalloonTextChar">
    <w:name w:val="Balloon Text Char"/>
    <w:basedOn w:val="DefaultParagraphFont"/>
    <w:link w:val="BalloonText"/>
    <w:uiPriority w:val="99"/>
    <w:semiHidden/>
    <w:rsid w:val="0047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at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ilbeck@tm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 Forum</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Andrews</dc:creator>
  <cp:lastModifiedBy>Ken Dilbeck</cp:lastModifiedBy>
  <cp:revision>2</cp:revision>
  <dcterms:created xsi:type="dcterms:W3CDTF">2012-04-06T13:57:00Z</dcterms:created>
  <dcterms:modified xsi:type="dcterms:W3CDTF">2012-04-06T13:57:00Z</dcterms:modified>
</cp:coreProperties>
</file>