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9F0A" w14:textId="2C41F715" w:rsidR="00962E58" w:rsidRDefault="003B5C77" w:rsidP="0070298E">
      <w:pPr>
        <w:pStyle w:val="Heading1"/>
      </w:pPr>
      <w:r w:rsidRPr="0070298E">
        <w:t xml:space="preserve">Meeting minutes of UBL face-to-face meeting, September </w:t>
      </w:r>
      <w:proofErr w:type="gramStart"/>
      <w:r w:rsidRPr="0070298E">
        <w:t>23-27</w:t>
      </w:r>
      <w:proofErr w:type="gramEnd"/>
      <w:r w:rsidRPr="0070298E">
        <w:t xml:space="preserve"> 2019</w:t>
      </w:r>
    </w:p>
    <w:p w14:paraId="79B0AFAD" w14:textId="0A5071E4" w:rsidR="00FD50D4" w:rsidRDefault="00FD50D4" w:rsidP="00FD50D4"/>
    <w:p w14:paraId="4B2DFCFD" w14:textId="2C10407E" w:rsidR="00FD50D4" w:rsidRDefault="00FD50D4" w:rsidP="00B73B4F">
      <w:pPr>
        <w:pStyle w:val="Heading2"/>
      </w:pPr>
      <w:r>
        <w:t>Attendance:</w:t>
      </w:r>
    </w:p>
    <w:p w14:paraId="0B3325D4" w14:textId="77777777" w:rsidR="00B73B4F" w:rsidRDefault="00B73B4F" w:rsidP="00B73B4F"/>
    <w:p w14:paraId="1396E6D7" w14:textId="27268117" w:rsidR="00B73B4F" w:rsidRDefault="00B73B4F" w:rsidP="00B73B4F">
      <w:r>
        <w:t>Todd Albers</w:t>
      </w:r>
    </w:p>
    <w:p w14:paraId="1F22941C" w14:textId="77777777" w:rsidR="00B73B4F" w:rsidRDefault="00B73B4F" w:rsidP="00B73B4F">
      <w:r>
        <w:t xml:space="preserve">Oriol </w:t>
      </w:r>
      <w:proofErr w:type="spellStart"/>
      <w:r>
        <w:t>Bausa</w:t>
      </w:r>
      <w:proofErr w:type="spellEnd"/>
      <w:r>
        <w:t xml:space="preserve"> Peris</w:t>
      </w:r>
    </w:p>
    <w:p w14:paraId="0C98AD06" w14:textId="3E280074" w:rsidR="00B73B4F" w:rsidRDefault="00B73B4F" w:rsidP="00B73B4F">
      <w:r>
        <w:t>Kenneth Bengtsson</w:t>
      </w:r>
    </w:p>
    <w:p w14:paraId="58327128" w14:textId="77777777" w:rsidR="00B73B4F" w:rsidRDefault="00B73B4F" w:rsidP="00B73B4F">
      <w:proofErr w:type="spellStart"/>
      <w:r>
        <w:t>Erlend</w:t>
      </w:r>
      <w:proofErr w:type="spellEnd"/>
      <w:r>
        <w:t xml:space="preserve"> </w:t>
      </w:r>
      <w:proofErr w:type="spellStart"/>
      <w:r>
        <w:t>Klakegg</w:t>
      </w:r>
      <w:proofErr w:type="spellEnd"/>
      <w:r>
        <w:t xml:space="preserve"> Bergheim</w:t>
      </w:r>
    </w:p>
    <w:p w14:paraId="222BEB4B" w14:textId="77777777" w:rsidR="00B73B4F" w:rsidRDefault="00B73B4F" w:rsidP="00B73B4F">
      <w:r>
        <w:t xml:space="preserve">Peter </w:t>
      </w:r>
      <w:proofErr w:type="spellStart"/>
      <w:r>
        <w:t>Borresen</w:t>
      </w:r>
      <w:proofErr w:type="spellEnd"/>
    </w:p>
    <w:p w14:paraId="09EE54F8" w14:textId="77777777" w:rsidR="00B73B4F" w:rsidRDefault="00B73B4F" w:rsidP="00B73B4F">
      <w:r>
        <w:t>Andrea Caccia</w:t>
      </w:r>
    </w:p>
    <w:p w14:paraId="173E74D4" w14:textId="77777777" w:rsidR="00B73B4F" w:rsidRDefault="00B73B4F" w:rsidP="00B73B4F">
      <w:proofErr w:type="spellStart"/>
      <w:r>
        <w:t>Kees</w:t>
      </w:r>
      <w:proofErr w:type="spellEnd"/>
      <w:r>
        <w:t xml:space="preserve"> </w:t>
      </w:r>
      <w:proofErr w:type="spellStart"/>
      <w:r>
        <w:t>Duvekot</w:t>
      </w:r>
      <w:proofErr w:type="spellEnd"/>
    </w:p>
    <w:p w14:paraId="5214AE79" w14:textId="77777777" w:rsidR="00B73B4F" w:rsidRDefault="00B73B4F" w:rsidP="00B73B4F">
      <w:r>
        <w:t>Martin Forsberg</w:t>
      </w:r>
    </w:p>
    <w:p w14:paraId="7E764067" w14:textId="77777777" w:rsidR="00B73B4F" w:rsidRDefault="00B73B4F" w:rsidP="00B73B4F">
      <w:r>
        <w:t xml:space="preserve">Cecile </w:t>
      </w:r>
      <w:proofErr w:type="spellStart"/>
      <w:r>
        <w:t>Guasch</w:t>
      </w:r>
      <w:proofErr w:type="spellEnd"/>
    </w:p>
    <w:p w14:paraId="1991B791" w14:textId="77777777" w:rsidR="00B73B4F" w:rsidRDefault="00B73B4F" w:rsidP="00B73B4F">
      <w:r>
        <w:t>Ken Holman</w:t>
      </w:r>
    </w:p>
    <w:p w14:paraId="063BEACE" w14:textId="77777777" w:rsidR="00B73B4F" w:rsidRDefault="00B73B4F" w:rsidP="00B73B4F">
      <w:r>
        <w:t>Yves Jordan</w:t>
      </w:r>
    </w:p>
    <w:p w14:paraId="0686F373" w14:textId="443EDAA8" w:rsidR="00FD50D4" w:rsidRDefault="00B73B4F" w:rsidP="00B73B4F">
      <w:r>
        <w:t xml:space="preserve">Kari </w:t>
      </w:r>
      <w:proofErr w:type="spellStart"/>
      <w:r>
        <w:t>Korpela</w:t>
      </w:r>
      <w:proofErr w:type="spellEnd"/>
    </w:p>
    <w:p w14:paraId="3A57320D" w14:textId="3ED5637A" w:rsidR="00B73B4F" w:rsidRDefault="00B73B4F" w:rsidP="00B73B4F"/>
    <w:p w14:paraId="1B56030F" w14:textId="7799E197" w:rsidR="00650A87" w:rsidRDefault="00650A87" w:rsidP="00650A87">
      <w:pPr>
        <w:pStyle w:val="Heading2"/>
      </w:pPr>
      <w:r>
        <w:t>Appreciat</w:t>
      </w:r>
      <w:bookmarkStart w:id="0" w:name="_GoBack"/>
      <w:bookmarkEnd w:id="0"/>
      <w:r>
        <w:t>ion</w:t>
      </w:r>
    </w:p>
    <w:p w14:paraId="65705716" w14:textId="6B86339E" w:rsidR="00650A87" w:rsidRDefault="00650A87" w:rsidP="00650A87">
      <w:r>
        <w:t xml:space="preserve">The members of the UBL TC </w:t>
      </w:r>
      <w:r>
        <w:t xml:space="preserve">expressed their greatest appreciation to </w:t>
      </w:r>
      <w:r>
        <w:t xml:space="preserve">Peter </w:t>
      </w:r>
      <w:r>
        <w:t>for hosting</w:t>
      </w:r>
      <w:r>
        <w:t xml:space="preserve"> </w:t>
      </w:r>
      <w:r>
        <w:t xml:space="preserve">the face-to-face and to </w:t>
      </w:r>
      <w:r>
        <w:t>Clearview Trade</w:t>
      </w:r>
      <w:r>
        <w:t xml:space="preserve"> for the</w:t>
      </w:r>
      <w:r>
        <w:t>ir</w:t>
      </w:r>
      <w:r>
        <w:t xml:space="preserve"> </w:t>
      </w:r>
      <w:r>
        <w:t>generosity and for the</w:t>
      </w:r>
      <w:r>
        <w:t xml:space="preserve"> use of the</w:t>
      </w:r>
      <w:r>
        <w:t>ir</w:t>
      </w:r>
      <w:r>
        <w:t xml:space="preserve"> facilities</w:t>
      </w:r>
      <w:r>
        <w:t>.</w:t>
      </w:r>
    </w:p>
    <w:p w14:paraId="5C748D51" w14:textId="77777777" w:rsidR="00650A87" w:rsidRDefault="00650A87" w:rsidP="00B73B4F"/>
    <w:p w14:paraId="059510A5" w14:textId="5CA55357" w:rsidR="009E7816" w:rsidRPr="00FD50D4" w:rsidRDefault="009E7816" w:rsidP="009E7816">
      <w:pPr>
        <w:pStyle w:val="Heading2"/>
      </w:pPr>
      <w:r>
        <w:t>Agenda:</w:t>
      </w:r>
    </w:p>
    <w:p w14:paraId="10651886" w14:textId="77777777" w:rsidR="003B5C77" w:rsidRPr="003B5C77" w:rsidRDefault="003B5C77" w:rsidP="0070298E"/>
    <w:tbl>
      <w:tblPr>
        <w:tblStyle w:val="GridTable6Colorful"/>
        <w:tblW w:w="5000" w:type="pct"/>
        <w:tblLook w:val="0420" w:firstRow="1" w:lastRow="0" w:firstColumn="0" w:lastColumn="0" w:noHBand="0" w:noVBand="1"/>
      </w:tblPr>
      <w:tblGrid>
        <w:gridCol w:w="622"/>
        <w:gridCol w:w="3445"/>
        <w:gridCol w:w="3445"/>
        <w:gridCol w:w="3445"/>
        <w:gridCol w:w="3433"/>
      </w:tblGrid>
      <w:tr w:rsidR="002558FA" w:rsidRPr="0070298E" w14:paraId="55AF8516" w14:textId="77777777" w:rsidTr="0038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216" w:type="pct"/>
          </w:tcPr>
          <w:p w14:paraId="25CBFEED" w14:textId="481056A4" w:rsidR="003B5C77" w:rsidRPr="0070298E" w:rsidRDefault="003B5C77" w:rsidP="0070298E">
            <w:pPr>
              <w:pStyle w:val="Heading2"/>
              <w:outlineLvl w:val="1"/>
            </w:pPr>
            <w:r w:rsidRPr="0070298E">
              <w:t>Item</w:t>
            </w:r>
          </w:p>
        </w:tc>
        <w:tc>
          <w:tcPr>
            <w:tcW w:w="1197" w:type="pct"/>
          </w:tcPr>
          <w:p w14:paraId="1DFF9986" w14:textId="25EF80F0" w:rsidR="003B5C77" w:rsidRPr="0070298E" w:rsidRDefault="003B5C77" w:rsidP="0070298E">
            <w:pPr>
              <w:pStyle w:val="Heading2"/>
              <w:outlineLvl w:val="1"/>
            </w:pPr>
            <w:r w:rsidRPr="0070298E">
              <w:t>Subject</w:t>
            </w:r>
          </w:p>
        </w:tc>
        <w:tc>
          <w:tcPr>
            <w:tcW w:w="1197" w:type="pct"/>
          </w:tcPr>
          <w:p w14:paraId="71B171D5" w14:textId="0CE2F24B" w:rsidR="003B5C77" w:rsidRPr="0070298E" w:rsidRDefault="003B5C77" w:rsidP="0070298E">
            <w:pPr>
              <w:pStyle w:val="Heading2"/>
              <w:outlineLvl w:val="1"/>
            </w:pPr>
            <w:r w:rsidRPr="0070298E">
              <w:t>Issues</w:t>
            </w:r>
          </w:p>
        </w:tc>
        <w:tc>
          <w:tcPr>
            <w:tcW w:w="1197" w:type="pct"/>
          </w:tcPr>
          <w:p w14:paraId="3F68F582" w14:textId="4E73A2D3" w:rsidR="003B5C77" w:rsidRPr="0070298E" w:rsidRDefault="003B5C77" w:rsidP="0070298E">
            <w:pPr>
              <w:pStyle w:val="Heading2"/>
              <w:outlineLvl w:val="1"/>
            </w:pPr>
            <w:r w:rsidRPr="0070298E">
              <w:t>Comments</w:t>
            </w:r>
          </w:p>
        </w:tc>
        <w:tc>
          <w:tcPr>
            <w:tcW w:w="1193" w:type="pct"/>
          </w:tcPr>
          <w:p w14:paraId="389F6341" w14:textId="6F0F35DD" w:rsidR="003B5C77" w:rsidRPr="0070298E" w:rsidRDefault="003B5C77" w:rsidP="0070298E">
            <w:pPr>
              <w:pStyle w:val="Heading2"/>
              <w:outlineLvl w:val="1"/>
            </w:pPr>
            <w:r w:rsidRPr="0070298E">
              <w:t>Follow-up</w:t>
            </w:r>
          </w:p>
        </w:tc>
      </w:tr>
      <w:tr w:rsidR="002558FA" w:rsidRPr="00DC7054" w14:paraId="751EC828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499179FA" w14:textId="55AD889A" w:rsidR="003B5C77" w:rsidRPr="00DC7054" w:rsidRDefault="003B5C77" w:rsidP="0070298E">
            <w:r w:rsidRPr="00DC7054">
              <w:t>#1</w:t>
            </w:r>
          </w:p>
        </w:tc>
        <w:tc>
          <w:tcPr>
            <w:tcW w:w="1197" w:type="pct"/>
          </w:tcPr>
          <w:p w14:paraId="454A8B28" w14:textId="77777777" w:rsidR="00DC7054" w:rsidRPr="00DC7054" w:rsidRDefault="003B5C77" w:rsidP="0070298E">
            <w:r w:rsidRPr="00DC7054">
              <w:t xml:space="preserve">Monday </w:t>
            </w:r>
            <w:r w:rsidRPr="0070298E">
              <w:t>afternoon</w:t>
            </w:r>
          </w:p>
          <w:p w14:paraId="6D01559E" w14:textId="0024F38C" w:rsidR="003B5C77" w:rsidRPr="00DC7054" w:rsidRDefault="00DC7054" w:rsidP="0070298E">
            <w:pPr>
              <w:pStyle w:val="ListParagraph"/>
            </w:pPr>
            <w:r w:rsidRPr="00DC7054">
              <w:t>O</w:t>
            </w:r>
            <w:r w:rsidR="003B5C77" w:rsidRPr="00DC7054">
              <w:t>pening and PRD01 comments</w:t>
            </w:r>
          </w:p>
        </w:tc>
        <w:tc>
          <w:tcPr>
            <w:tcW w:w="1197" w:type="pct"/>
          </w:tcPr>
          <w:p w14:paraId="0B4DFA71" w14:textId="77777777" w:rsidR="003B5C77" w:rsidRPr="00DC7054" w:rsidRDefault="003B5C77" w:rsidP="0070298E">
            <w:pPr>
              <w:pStyle w:val="ListParagraph"/>
            </w:pPr>
            <w:r w:rsidRPr="00DC7054">
              <w:t>Meeting agenda and objectives</w:t>
            </w:r>
          </w:p>
          <w:p w14:paraId="05489920" w14:textId="77777777" w:rsidR="003B5C77" w:rsidRDefault="003B5C77" w:rsidP="0070298E">
            <w:pPr>
              <w:pStyle w:val="ListParagraph"/>
            </w:pPr>
            <w:r w:rsidRPr="00DC7054">
              <w:t>Comments received for PRD01</w:t>
            </w:r>
          </w:p>
          <w:p w14:paraId="7D1BD119" w14:textId="77777777" w:rsidR="0078445E" w:rsidRDefault="0078445E" w:rsidP="0070298E">
            <w:pPr>
              <w:pStyle w:val="ListParagraph"/>
            </w:pPr>
            <w:r>
              <w:t>International data models for e-invoicing</w:t>
            </w:r>
          </w:p>
          <w:p w14:paraId="673E7A85" w14:textId="302906A9" w:rsidR="00B04C86" w:rsidRPr="00DC7054" w:rsidRDefault="00B04C86" w:rsidP="0070298E">
            <w:pPr>
              <w:pStyle w:val="ListParagraph"/>
            </w:pPr>
            <w:r>
              <w:t>Business payments in the US</w:t>
            </w:r>
          </w:p>
        </w:tc>
        <w:tc>
          <w:tcPr>
            <w:tcW w:w="1197" w:type="pct"/>
          </w:tcPr>
          <w:p w14:paraId="018FBC19" w14:textId="2CE5800F" w:rsidR="003B5C77" w:rsidRDefault="00BE6933" w:rsidP="00BE6933">
            <w:pPr>
              <w:pStyle w:val="ListParagraph"/>
            </w:pPr>
            <w:r>
              <w:t>Reviewed comments received during PRD01.</w:t>
            </w:r>
          </w:p>
          <w:p w14:paraId="7B6E9025" w14:textId="6969AF17" w:rsidR="003F6EC1" w:rsidRDefault="003F6EC1" w:rsidP="00BE6933">
            <w:pPr>
              <w:pStyle w:val="ListParagraph"/>
            </w:pPr>
            <w:r>
              <w:t>Agreed to include comments received from Yves Sunday night.</w:t>
            </w:r>
          </w:p>
          <w:p w14:paraId="434FBF74" w14:textId="77777777" w:rsidR="00014077" w:rsidRDefault="00BB7AAA" w:rsidP="00BE6933">
            <w:pPr>
              <w:pStyle w:val="ListParagraph"/>
            </w:pPr>
            <w:r>
              <w:t>Comments 10 to 25 to be addressed during pre-award discussions.</w:t>
            </w:r>
          </w:p>
          <w:p w14:paraId="62EF1E59" w14:textId="313C0DEB" w:rsidR="00BB7AAA" w:rsidRPr="00DC7054" w:rsidRDefault="00BB7AAA" w:rsidP="00BE6933">
            <w:pPr>
              <w:pStyle w:val="ListParagraph"/>
            </w:pPr>
            <w:r>
              <w:t>Comments 26 to 29 to be addressed during Transportation discussions.</w:t>
            </w:r>
          </w:p>
        </w:tc>
        <w:tc>
          <w:tcPr>
            <w:tcW w:w="1193" w:type="pct"/>
          </w:tcPr>
          <w:p w14:paraId="37B10A1D" w14:textId="53DB86C4" w:rsidR="003B5C77" w:rsidRDefault="00BE6933" w:rsidP="00BE6933">
            <w:pPr>
              <w:pStyle w:val="ListParagraph"/>
            </w:pPr>
            <w:r>
              <w:t xml:space="preserve">Agreed to review UBL section 3.5.4 </w:t>
            </w:r>
            <w:r w:rsidR="00BB7AAA">
              <w:t xml:space="preserve">Thursday morning </w:t>
            </w:r>
            <w:r>
              <w:t>to clarify use of extensions</w:t>
            </w:r>
            <w:r w:rsidR="00BB7AAA">
              <w:t>.</w:t>
            </w:r>
          </w:p>
          <w:p w14:paraId="4B4795F7" w14:textId="77777777" w:rsidR="00BE6933" w:rsidRDefault="00BE6933" w:rsidP="00BB7AAA">
            <w:pPr>
              <w:pStyle w:val="ListParagraph"/>
            </w:pPr>
            <w:r>
              <w:t>Ken will address comments 03 to 09.</w:t>
            </w:r>
          </w:p>
          <w:p w14:paraId="0A6C3AF7" w14:textId="04DAD3C9" w:rsidR="00B656DC" w:rsidRPr="00DC7054" w:rsidRDefault="00B656DC" w:rsidP="00BB7AAA">
            <w:pPr>
              <w:pStyle w:val="ListParagraph"/>
            </w:pPr>
            <w:r>
              <w:t>Kenneth will update comment resolution log to include new comments from Yves.</w:t>
            </w:r>
          </w:p>
        </w:tc>
      </w:tr>
      <w:tr w:rsidR="002558FA" w:rsidRPr="00DC7054" w14:paraId="28B63C43" w14:textId="77777777" w:rsidTr="002558FA">
        <w:trPr>
          <w:trHeight w:val="259"/>
        </w:trPr>
        <w:tc>
          <w:tcPr>
            <w:tcW w:w="216" w:type="pct"/>
          </w:tcPr>
          <w:p w14:paraId="38F189BD" w14:textId="1BE795F6" w:rsidR="003B5C77" w:rsidRPr="00DC7054" w:rsidRDefault="00DC7054" w:rsidP="0070298E">
            <w:r w:rsidRPr="00DC7054">
              <w:t>#2</w:t>
            </w:r>
          </w:p>
        </w:tc>
        <w:tc>
          <w:tcPr>
            <w:tcW w:w="1197" w:type="pct"/>
          </w:tcPr>
          <w:p w14:paraId="1299535C" w14:textId="1F1FAB65" w:rsidR="00A430A2" w:rsidRPr="00DC7054" w:rsidRDefault="00DC7054" w:rsidP="0070298E">
            <w:r w:rsidRPr="00DC7054">
              <w:t>Tuesday morning</w:t>
            </w:r>
          </w:p>
          <w:p w14:paraId="253DDE05" w14:textId="3FBDE88E" w:rsidR="00DC7054" w:rsidRPr="00DC7054" w:rsidRDefault="00A430A2" w:rsidP="00162EF4">
            <w:pPr>
              <w:pStyle w:val="ListParagraph"/>
            </w:pPr>
            <w:r>
              <w:t>International data model for e-invoicing (continued</w:t>
            </w:r>
            <w:r w:rsidR="00D14F37">
              <w:t xml:space="preserve"> from Monday afternoon</w:t>
            </w:r>
            <w:r>
              <w:t>)</w:t>
            </w:r>
          </w:p>
        </w:tc>
        <w:tc>
          <w:tcPr>
            <w:tcW w:w="1197" w:type="pct"/>
          </w:tcPr>
          <w:p w14:paraId="517B2ECC" w14:textId="74F81FA4" w:rsidR="003B5C77" w:rsidRPr="00B964EC" w:rsidRDefault="00B639E2" w:rsidP="00B639E2">
            <w:pPr>
              <w:pStyle w:val="ListParagraph"/>
            </w:pPr>
            <w:r>
              <w:t>Work will be done in CEN TC 434 to create a European or international standard for electronic invoicing</w:t>
            </w:r>
          </w:p>
        </w:tc>
        <w:tc>
          <w:tcPr>
            <w:tcW w:w="1197" w:type="pct"/>
          </w:tcPr>
          <w:p w14:paraId="228D1472" w14:textId="77777777" w:rsidR="003B5C77" w:rsidRDefault="002F5ADC" w:rsidP="00B639E2">
            <w:pPr>
              <w:pStyle w:val="ListParagraph"/>
            </w:pPr>
            <w:r>
              <w:t>Should the UBL TC seek a formal liaison with TC 434?</w:t>
            </w:r>
          </w:p>
          <w:p w14:paraId="0E7817E0" w14:textId="77777777" w:rsidR="002F5ADC" w:rsidRDefault="002F5ADC" w:rsidP="00B639E2">
            <w:pPr>
              <w:pStyle w:val="ListParagraph"/>
            </w:pPr>
            <w:r>
              <w:t>Should the UBL TC publish a position paper (as a Committee Note)?</w:t>
            </w:r>
          </w:p>
          <w:p w14:paraId="7DBF1ECC" w14:textId="2B04103B" w:rsidR="003A4BC2" w:rsidRPr="00DC7054" w:rsidRDefault="003A4BC2" w:rsidP="00B639E2">
            <w:pPr>
              <w:pStyle w:val="ListParagraph"/>
            </w:pPr>
            <w:r>
              <w:t>Should the UBL TC publish a Committee Note with mappings to other syntaxes?</w:t>
            </w:r>
          </w:p>
        </w:tc>
        <w:tc>
          <w:tcPr>
            <w:tcW w:w="1193" w:type="pct"/>
          </w:tcPr>
          <w:p w14:paraId="33C06D2A" w14:textId="77777777" w:rsidR="003B5C77" w:rsidRDefault="00EC0AEC" w:rsidP="00EC0AEC">
            <w:pPr>
              <w:pStyle w:val="ListParagraph"/>
            </w:pPr>
            <w:r>
              <w:t>Agreed that the UBL TC is open to establish a formal liaison with CEN TC 434 if there is an interest from the CEN TC.</w:t>
            </w:r>
          </w:p>
          <w:p w14:paraId="280D7E62" w14:textId="71CB0727" w:rsidR="00EC0AEC" w:rsidRPr="00DC7054" w:rsidRDefault="00EC0AEC" w:rsidP="00EC0AEC">
            <w:pPr>
              <w:pStyle w:val="ListParagraph"/>
            </w:pPr>
            <w:r>
              <w:t>Martin will keep the UBL TC informed of any progress.</w:t>
            </w:r>
          </w:p>
        </w:tc>
      </w:tr>
      <w:tr w:rsidR="00162EF4" w:rsidRPr="00DC7054" w14:paraId="0C7ACAF4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5F865759" w14:textId="786AA118" w:rsidR="00162EF4" w:rsidRDefault="00162EF4" w:rsidP="00162EF4">
            <w:r>
              <w:t>#3</w:t>
            </w:r>
          </w:p>
        </w:tc>
        <w:tc>
          <w:tcPr>
            <w:tcW w:w="1197" w:type="pct"/>
          </w:tcPr>
          <w:p w14:paraId="11AAF201" w14:textId="77777777" w:rsidR="00162EF4" w:rsidRPr="00DC7054" w:rsidRDefault="00162EF4" w:rsidP="00162EF4">
            <w:r w:rsidRPr="00DC7054">
              <w:t>Tuesday morning</w:t>
            </w:r>
          </w:p>
          <w:p w14:paraId="3FD1E4A6" w14:textId="4DDA05FD" w:rsidR="00162EF4" w:rsidRDefault="00162EF4" w:rsidP="00162EF4">
            <w:pPr>
              <w:pStyle w:val="ListParagraph"/>
            </w:pPr>
            <w:r w:rsidRPr="00DC7054">
              <w:t xml:space="preserve">Transportation </w:t>
            </w:r>
            <w:r w:rsidRPr="0070298E">
              <w:t>Subcommittee</w:t>
            </w:r>
          </w:p>
        </w:tc>
        <w:tc>
          <w:tcPr>
            <w:tcW w:w="1197" w:type="pct"/>
          </w:tcPr>
          <w:p w14:paraId="161E4107" w14:textId="77777777" w:rsidR="00162EF4" w:rsidRDefault="005B5726" w:rsidP="005B5726">
            <w:pPr>
              <w:pStyle w:val="ListParagraph"/>
            </w:pPr>
            <w:r>
              <w:t>Review of Transportation SC contributions to PRD01</w:t>
            </w:r>
          </w:p>
          <w:p w14:paraId="723D7CAF" w14:textId="48D72ADA" w:rsidR="005877C2" w:rsidRPr="00DC7054" w:rsidRDefault="00DA78A8" w:rsidP="005B5726">
            <w:pPr>
              <w:pStyle w:val="ListParagraph"/>
            </w:pPr>
            <w:r>
              <w:t>Review of comments received for PRD01</w:t>
            </w:r>
          </w:p>
        </w:tc>
        <w:tc>
          <w:tcPr>
            <w:tcW w:w="1197" w:type="pct"/>
          </w:tcPr>
          <w:p w14:paraId="3844DC78" w14:textId="77777777" w:rsidR="00162EF4" w:rsidRDefault="005B5726" w:rsidP="005B5726">
            <w:pPr>
              <w:pStyle w:val="ListParagraph"/>
            </w:pPr>
            <w:r>
              <w:t>Danish Chamber of Commerce has reviewed the Goods Item Passport.</w:t>
            </w:r>
          </w:p>
          <w:p w14:paraId="188FAAC0" w14:textId="77777777" w:rsidR="005B5726" w:rsidRDefault="005B5726" w:rsidP="005B5726">
            <w:pPr>
              <w:pStyle w:val="ListParagraph"/>
            </w:pPr>
            <w:r>
              <w:lastRenderedPageBreak/>
              <w:t>Opportunity to present the Goods Item Passport to the ICC.</w:t>
            </w:r>
          </w:p>
          <w:p w14:paraId="359CF94D" w14:textId="77777777" w:rsidR="00FA6058" w:rsidRDefault="00FA6058" w:rsidP="005B5726">
            <w:pPr>
              <w:pStyle w:val="ListParagraph"/>
            </w:pPr>
            <w:r>
              <w:t>A reminder is needed in the Proof of Re-exportation process</w:t>
            </w:r>
            <w:r w:rsidR="00D74F91">
              <w:t>. Can’t use existing Reminder document. Necessary to create a specific Proof of Re-exportation Reminder document.</w:t>
            </w:r>
          </w:p>
          <w:p w14:paraId="3BE5313F" w14:textId="053AC86D" w:rsidR="001909DE" w:rsidRPr="00DC7054" w:rsidRDefault="001909DE" w:rsidP="001909DE">
            <w:pPr>
              <w:pStyle w:val="ListParagraph"/>
            </w:pPr>
            <w:r>
              <w:t>Reviewed comments received during PRD01: PRD01-26, PRD01-27, PRD01-28 and PRD01-29.</w:t>
            </w:r>
          </w:p>
        </w:tc>
        <w:tc>
          <w:tcPr>
            <w:tcW w:w="1193" w:type="pct"/>
          </w:tcPr>
          <w:p w14:paraId="7FF9BC01" w14:textId="77777777" w:rsidR="00162EF4" w:rsidRDefault="005B5726" w:rsidP="005B5726">
            <w:pPr>
              <w:pStyle w:val="ListParagraph"/>
            </w:pPr>
            <w:r>
              <w:lastRenderedPageBreak/>
              <w:t>Peter will present the Goods Item Passport to the ICC and ask them to review before or during PRD02.</w:t>
            </w:r>
          </w:p>
          <w:p w14:paraId="360D0946" w14:textId="77777777" w:rsidR="00D74F91" w:rsidRDefault="00D74F91" w:rsidP="005B5726">
            <w:pPr>
              <w:pStyle w:val="ListParagraph"/>
            </w:pPr>
            <w:r>
              <w:lastRenderedPageBreak/>
              <w:t>Transportation Subcommittee (Peter) will develop a proposal for a new Proof of Re-exportation Reminder.</w:t>
            </w:r>
          </w:p>
          <w:p w14:paraId="5342D355" w14:textId="77777777" w:rsidR="00427B13" w:rsidRDefault="00427B13" w:rsidP="005B5726">
            <w:pPr>
              <w:pStyle w:val="ListParagraph"/>
            </w:pPr>
            <w:r>
              <w:t>Change typo in fig. 59 (“Export Party” -&gt; “Exporter Party”).</w:t>
            </w:r>
          </w:p>
          <w:p w14:paraId="0DB28EF3" w14:textId="77777777" w:rsidR="008C03D7" w:rsidRDefault="008C03D7" w:rsidP="005B5726">
            <w:pPr>
              <w:pStyle w:val="ListParagraph"/>
            </w:pPr>
            <w:r>
              <w:t>Ken will create a copy of the master spreadsheets used for PRD01 that can be used for proposals made by the TSC.</w:t>
            </w:r>
          </w:p>
          <w:p w14:paraId="629F1879" w14:textId="5A3ADDEB" w:rsidR="000D309F" w:rsidRPr="00DC7054" w:rsidRDefault="000D309F" w:rsidP="005B5726">
            <w:pPr>
              <w:pStyle w:val="ListParagraph"/>
            </w:pPr>
            <w:r>
              <w:t>Kenneth will document resolutions in the PRD01 comment resolutions log.</w:t>
            </w:r>
          </w:p>
        </w:tc>
      </w:tr>
      <w:tr w:rsidR="00162EF4" w:rsidRPr="00DC7054" w14:paraId="066DC2F2" w14:textId="77777777" w:rsidTr="002558FA">
        <w:trPr>
          <w:trHeight w:val="259"/>
        </w:trPr>
        <w:tc>
          <w:tcPr>
            <w:tcW w:w="216" w:type="pct"/>
          </w:tcPr>
          <w:p w14:paraId="723294D4" w14:textId="2DB30344" w:rsidR="00162EF4" w:rsidRPr="00DC7054" w:rsidRDefault="00162EF4" w:rsidP="00162EF4">
            <w:r>
              <w:lastRenderedPageBreak/>
              <w:t>#4</w:t>
            </w:r>
          </w:p>
        </w:tc>
        <w:tc>
          <w:tcPr>
            <w:tcW w:w="1197" w:type="pct"/>
          </w:tcPr>
          <w:p w14:paraId="2F97965E" w14:textId="77777777" w:rsidR="00162EF4" w:rsidRDefault="00162EF4" w:rsidP="00162EF4">
            <w:r>
              <w:t>Tuesday afternoon</w:t>
            </w:r>
          </w:p>
          <w:p w14:paraId="19847597" w14:textId="7C29C5F5" w:rsidR="00162EF4" w:rsidRPr="00DC7054" w:rsidRDefault="00162EF4" w:rsidP="00162EF4">
            <w:pPr>
              <w:pStyle w:val="ListParagraph"/>
            </w:pPr>
            <w:r>
              <w:t>Pre-award</w:t>
            </w:r>
          </w:p>
        </w:tc>
        <w:tc>
          <w:tcPr>
            <w:tcW w:w="1197" w:type="pct"/>
          </w:tcPr>
          <w:p w14:paraId="10B74844" w14:textId="1216124A" w:rsidR="00FD4A76" w:rsidRDefault="00FD4A76" w:rsidP="00FD4A76">
            <w:pPr>
              <w:pStyle w:val="ListParagraph"/>
            </w:pPr>
            <w:r>
              <w:t>Discussion of EC regulatory pre-award requirements</w:t>
            </w:r>
          </w:p>
          <w:p w14:paraId="099FDCFA" w14:textId="205272E5" w:rsidR="00162EF4" w:rsidRPr="00DC7054" w:rsidRDefault="00FD4A76" w:rsidP="00FD4A76">
            <w:pPr>
              <w:pStyle w:val="ListParagraph"/>
            </w:pPr>
            <w:r>
              <w:t>Review of comments received for PRD01</w:t>
            </w:r>
          </w:p>
        </w:tc>
        <w:tc>
          <w:tcPr>
            <w:tcW w:w="1197" w:type="pct"/>
          </w:tcPr>
          <w:p w14:paraId="72441D60" w14:textId="0D6375C1" w:rsidR="00162EF4" w:rsidRDefault="00646ACD" w:rsidP="00646ACD">
            <w:pPr>
              <w:pStyle w:val="ListParagraph"/>
            </w:pPr>
            <w:r>
              <w:t>It was agreed that the TC will work to meet all EC regulatory pre-award requirements in UBL 2.3.</w:t>
            </w:r>
          </w:p>
          <w:p w14:paraId="54ED225C" w14:textId="1C94A3FA" w:rsidR="00646ACD" w:rsidRPr="00DC7054" w:rsidRDefault="00646ACD" w:rsidP="00646ACD">
            <w:pPr>
              <w:pStyle w:val="ListParagraph"/>
            </w:pPr>
            <w:r>
              <w:t>Resolved comments 10 to 18.</w:t>
            </w:r>
          </w:p>
        </w:tc>
        <w:tc>
          <w:tcPr>
            <w:tcW w:w="1193" w:type="pct"/>
          </w:tcPr>
          <w:p w14:paraId="284BFE76" w14:textId="73FBDA47" w:rsidR="00162EF4" w:rsidRPr="00DC7054" w:rsidRDefault="00646ACD" w:rsidP="00646ACD">
            <w:pPr>
              <w:pStyle w:val="ListParagraph"/>
            </w:pPr>
            <w:r>
              <w:t>Kenneth to update comment resolution log</w:t>
            </w:r>
          </w:p>
        </w:tc>
      </w:tr>
      <w:tr w:rsidR="00162EF4" w:rsidRPr="00DC7054" w14:paraId="28CE6FAC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3BDC7BBB" w14:textId="479110C2" w:rsidR="00162EF4" w:rsidRPr="00DC7054" w:rsidRDefault="00162EF4" w:rsidP="00162EF4">
            <w:r>
              <w:t>#5</w:t>
            </w:r>
          </w:p>
        </w:tc>
        <w:tc>
          <w:tcPr>
            <w:tcW w:w="1197" w:type="pct"/>
          </w:tcPr>
          <w:p w14:paraId="7CB07F19" w14:textId="77777777" w:rsidR="00162EF4" w:rsidRDefault="00162EF4" w:rsidP="00162EF4">
            <w:r>
              <w:t>Wednesday morning</w:t>
            </w:r>
          </w:p>
          <w:p w14:paraId="14838928" w14:textId="3F0D567F" w:rsidR="00162EF4" w:rsidRPr="00DC7054" w:rsidRDefault="00162EF4" w:rsidP="00162EF4">
            <w:pPr>
              <w:pStyle w:val="ListParagraph"/>
            </w:pPr>
            <w:r>
              <w:t>Pre-award</w:t>
            </w:r>
          </w:p>
        </w:tc>
        <w:tc>
          <w:tcPr>
            <w:tcW w:w="1197" w:type="pct"/>
          </w:tcPr>
          <w:p w14:paraId="15317D4E" w14:textId="6DA487FD" w:rsidR="00162EF4" w:rsidRPr="00DC7054" w:rsidRDefault="007C4BFC" w:rsidP="007C4BFC">
            <w:pPr>
              <w:pStyle w:val="ListParagraph"/>
            </w:pPr>
            <w:r>
              <w:t>Review of comments received for PRD01</w:t>
            </w:r>
          </w:p>
        </w:tc>
        <w:tc>
          <w:tcPr>
            <w:tcW w:w="1197" w:type="pct"/>
          </w:tcPr>
          <w:p w14:paraId="218A899C" w14:textId="77777777" w:rsidR="00162EF4" w:rsidRDefault="007C4BFC" w:rsidP="007C4BFC">
            <w:pPr>
              <w:pStyle w:val="ListParagraph"/>
            </w:pPr>
            <w:r>
              <w:t>Resolved comments 19 to 25 and 30 to 45.</w:t>
            </w:r>
          </w:p>
          <w:p w14:paraId="26A0CE89" w14:textId="49217707" w:rsidR="007C4BFC" w:rsidRPr="00DC7054" w:rsidRDefault="007C4BFC" w:rsidP="007C4BFC">
            <w:pPr>
              <w:pStyle w:val="ListParagraph"/>
            </w:pPr>
            <w:r>
              <w:t>All pre-award comments addressed</w:t>
            </w:r>
          </w:p>
        </w:tc>
        <w:tc>
          <w:tcPr>
            <w:tcW w:w="1193" w:type="pct"/>
          </w:tcPr>
          <w:p w14:paraId="02203644" w14:textId="4A232D78" w:rsidR="00162EF4" w:rsidRPr="00DC7054" w:rsidRDefault="007C4BFC" w:rsidP="00777990">
            <w:pPr>
              <w:pStyle w:val="ListParagraph"/>
            </w:pPr>
            <w:r>
              <w:t>Kenneth to update comment resolution log</w:t>
            </w:r>
          </w:p>
        </w:tc>
      </w:tr>
      <w:tr w:rsidR="00162EF4" w:rsidRPr="00DC7054" w14:paraId="6D85FEDE" w14:textId="77777777" w:rsidTr="002558FA">
        <w:trPr>
          <w:trHeight w:val="259"/>
        </w:trPr>
        <w:tc>
          <w:tcPr>
            <w:tcW w:w="216" w:type="pct"/>
          </w:tcPr>
          <w:p w14:paraId="129EF055" w14:textId="233CC024" w:rsidR="00162EF4" w:rsidRPr="00DC7054" w:rsidRDefault="00162EF4" w:rsidP="00162EF4">
            <w:r>
              <w:t>#6</w:t>
            </w:r>
          </w:p>
        </w:tc>
        <w:tc>
          <w:tcPr>
            <w:tcW w:w="1197" w:type="pct"/>
          </w:tcPr>
          <w:p w14:paraId="46570D07" w14:textId="77777777" w:rsidR="00162EF4" w:rsidRDefault="00162EF4" w:rsidP="00162EF4">
            <w:r>
              <w:t>Wednesday afternoon</w:t>
            </w:r>
          </w:p>
          <w:p w14:paraId="7676A4FF" w14:textId="7E0FCBE0" w:rsidR="00162EF4" w:rsidRPr="00DC7054" w:rsidRDefault="00162EF4" w:rsidP="00162EF4">
            <w:pPr>
              <w:pStyle w:val="ListParagraph"/>
            </w:pPr>
            <w:r>
              <w:t>Post-award Subcommittee</w:t>
            </w:r>
          </w:p>
        </w:tc>
        <w:tc>
          <w:tcPr>
            <w:tcW w:w="1197" w:type="pct"/>
          </w:tcPr>
          <w:p w14:paraId="40A4CCB6" w14:textId="565D6305" w:rsidR="00825F39" w:rsidRPr="00DC7054" w:rsidRDefault="00777990" w:rsidP="000E6727">
            <w:pPr>
              <w:pStyle w:val="ListParagraph"/>
            </w:pPr>
            <w:r>
              <w:t>Discussion of adding a text BBIE to the Address ABIE to describe or clarify an address</w:t>
            </w:r>
          </w:p>
        </w:tc>
        <w:tc>
          <w:tcPr>
            <w:tcW w:w="1197" w:type="pct"/>
          </w:tcPr>
          <w:p w14:paraId="0D4E488C" w14:textId="629D28A7" w:rsidR="00DA6D87" w:rsidRPr="00DC7054" w:rsidRDefault="00777990" w:rsidP="000E6727">
            <w:pPr>
              <w:pStyle w:val="ListParagraph"/>
            </w:pPr>
            <w:r>
              <w:t xml:space="preserve">Created </w:t>
            </w:r>
            <w:hyperlink r:id="rId5" w:history="1">
              <w:r w:rsidRPr="009E6A8D">
                <w:rPr>
                  <w:rStyle w:val="Hyperlink"/>
                </w:rPr>
                <w:t>https://issues.oasis-open.org/browse/UBL-247</w:t>
              </w:r>
            </w:hyperlink>
          </w:p>
        </w:tc>
        <w:tc>
          <w:tcPr>
            <w:tcW w:w="1193" w:type="pct"/>
          </w:tcPr>
          <w:p w14:paraId="0F41E1F4" w14:textId="5D2F3C25" w:rsidR="00162EF4" w:rsidRPr="00DC7054" w:rsidRDefault="00777990" w:rsidP="00777990">
            <w:pPr>
              <w:pStyle w:val="ListParagraph"/>
            </w:pPr>
            <w:r>
              <w:t>Agreed to include UBL-247 in PRD02</w:t>
            </w:r>
          </w:p>
        </w:tc>
      </w:tr>
      <w:tr w:rsidR="000E6727" w:rsidRPr="00DC7054" w14:paraId="50D41E8F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064BAF36" w14:textId="77777777" w:rsidR="000E6727" w:rsidRDefault="000E6727" w:rsidP="00162EF4"/>
        </w:tc>
        <w:tc>
          <w:tcPr>
            <w:tcW w:w="1197" w:type="pct"/>
          </w:tcPr>
          <w:p w14:paraId="1F3B4BDE" w14:textId="77777777" w:rsidR="000E6727" w:rsidRDefault="000E6727" w:rsidP="000E6727">
            <w:r>
              <w:t>Wednesday afternoon</w:t>
            </w:r>
          </w:p>
          <w:p w14:paraId="208D68BC" w14:textId="095D2B93" w:rsidR="000E6727" w:rsidRDefault="000E6727" w:rsidP="000E6727">
            <w:pPr>
              <w:pStyle w:val="ListParagraph"/>
            </w:pPr>
            <w:r w:rsidRPr="000E6727">
              <w:t>Redrawing of UBL diagrams using draw.io</w:t>
            </w:r>
          </w:p>
        </w:tc>
        <w:tc>
          <w:tcPr>
            <w:tcW w:w="1197" w:type="pct"/>
          </w:tcPr>
          <w:p w14:paraId="6BF7BE06" w14:textId="7F48287F" w:rsidR="000E6727" w:rsidRDefault="000E6727" w:rsidP="00162EF4">
            <w:pPr>
              <w:pStyle w:val="ListParagraph"/>
            </w:pPr>
            <w:r>
              <w:t xml:space="preserve">Discussion of process of redrawing UBL 2.3 diagrams </w:t>
            </w:r>
          </w:p>
        </w:tc>
        <w:tc>
          <w:tcPr>
            <w:tcW w:w="1197" w:type="pct"/>
          </w:tcPr>
          <w:p w14:paraId="422D7B3D" w14:textId="77777777" w:rsidR="000E6727" w:rsidRDefault="000E6727" w:rsidP="000E6727">
            <w:pPr>
              <w:pStyle w:val="ListParagraph"/>
            </w:pPr>
            <w:r>
              <w:t xml:space="preserve">The images that need to be created are found in this folder: </w:t>
            </w:r>
            <w:hyperlink r:id="rId6" w:history="1">
              <w:r w:rsidRPr="009E6A8D">
                <w:rPr>
                  <w:rStyle w:val="Hyperlink"/>
                </w:rPr>
                <w:t>http://docs.oasis-open.org/ubl/csprd01-UBL-2.3/art/artpdf/</w:t>
              </w:r>
            </w:hyperlink>
          </w:p>
          <w:p w14:paraId="65DDB491" w14:textId="77777777" w:rsidR="000E6727" w:rsidRDefault="000E6727" w:rsidP="000E6727">
            <w:pPr>
              <w:pStyle w:val="ListParagraph"/>
            </w:pPr>
            <w:r>
              <w:t xml:space="preserve">All new images are to be stored in two forms, </w:t>
            </w:r>
            <w:proofErr w:type="gramStart"/>
            <w:r>
              <w:t>*.</w:t>
            </w:r>
            <w:proofErr w:type="spellStart"/>
            <w:r>
              <w:t>drawio</w:t>
            </w:r>
            <w:proofErr w:type="spellEnd"/>
            <w:proofErr w:type="gramEnd"/>
            <w:r>
              <w:t xml:space="preserve"> and *.</w:t>
            </w:r>
            <w:proofErr w:type="spellStart"/>
            <w:r>
              <w:t>svg</w:t>
            </w:r>
            <w:proofErr w:type="spellEnd"/>
            <w:r>
              <w:t>, in the Google Drive folder.</w:t>
            </w:r>
          </w:p>
          <w:p w14:paraId="0564FD9D" w14:textId="77777777" w:rsidR="000E6727" w:rsidRDefault="000E6727" w:rsidP="000E6727">
            <w:pPr>
              <w:pStyle w:val="ListParagraph"/>
            </w:pPr>
            <w:r>
              <w:t>All TC members have read/write access to that folder (contact Ken or Kenneth to request access if you don't have it and provide your Gmail address).</w:t>
            </w:r>
          </w:p>
          <w:p w14:paraId="5ECB79B1" w14:textId="77777777" w:rsidR="000E6727" w:rsidRDefault="000E6727" w:rsidP="000E6727">
            <w:pPr>
              <w:pStyle w:val="ListParagraph"/>
            </w:pPr>
            <w:r>
              <w:t>If the diagram exists in Google Drive, another TC member already has taken ownership of that diagram</w:t>
            </w:r>
            <w:r w:rsidR="00F92B38">
              <w:t>.</w:t>
            </w:r>
          </w:p>
          <w:p w14:paraId="6A0441FE" w14:textId="77777777" w:rsidR="00F92B38" w:rsidRDefault="00F92B38" w:rsidP="00F92B38">
            <w:pPr>
              <w:pStyle w:val="ListParagraph"/>
            </w:pPr>
            <w:r>
              <w:t>The images that need to be created are found in this folder: http://docs.oasis-</w:t>
            </w:r>
            <w:r>
              <w:lastRenderedPageBreak/>
              <w:t>open.org/ubl/csprd01-UBL-2.3/art/artpdf/</w:t>
            </w:r>
          </w:p>
          <w:p w14:paraId="4064AD8D" w14:textId="77777777" w:rsidR="00F92B38" w:rsidRDefault="00F92B38" w:rsidP="00F92B38">
            <w:pPr>
              <w:pStyle w:val="ListParagraph"/>
            </w:pPr>
            <w:r>
              <w:t xml:space="preserve">All new images are to be stored in two forms, </w:t>
            </w:r>
            <w:proofErr w:type="gramStart"/>
            <w:r>
              <w:t>*.</w:t>
            </w:r>
            <w:proofErr w:type="spellStart"/>
            <w:r>
              <w:t>drawio</w:t>
            </w:r>
            <w:proofErr w:type="spellEnd"/>
            <w:proofErr w:type="gramEnd"/>
            <w:r>
              <w:t xml:space="preserve"> and *.</w:t>
            </w:r>
            <w:proofErr w:type="spellStart"/>
            <w:r>
              <w:t>svg</w:t>
            </w:r>
            <w:proofErr w:type="spellEnd"/>
            <w:r>
              <w:t>, in the Google Drive folder.</w:t>
            </w:r>
          </w:p>
          <w:p w14:paraId="7162D2DC" w14:textId="77777777" w:rsidR="00F92B38" w:rsidRDefault="00F92B38" w:rsidP="00F92B38">
            <w:pPr>
              <w:pStyle w:val="ListParagraph"/>
            </w:pPr>
            <w:r>
              <w:t>All TC members have read/write access to that folder (contact Ken or Kenneth to request access if you don't have it and provide your Gmail address).</w:t>
            </w:r>
          </w:p>
          <w:p w14:paraId="12A3587B" w14:textId="77777777" w:rsidR="00F92B38" w:rsidRDefault="00F92B38" w:rsidP="00F92B38">
            <w:pPr>
              <w:pStyle w:val="ListParagraph"/>
            </w:pPr>
            <w:r>
              <w:t>If the diagram exists in Google Drive, another TC member already has taken ownership of that diagram.</w:t>
            </w:r>
          </w:p>
          <w:p w14:paraId="053DF021" w14:textId="77777777" w:rsidR="00F92B38" w:rsidRDefault="00F92B38" w:rsidP="00F92B38">
            <w:pPr>
              <w:pStyle w:val="ListParagraph"/>
            </w:pPr>
            <w:r>
              <w:t>If the diagram you want to work on does not exist in the Google Drive, create a placeholder image (can be empty) there to stake your claim.</w:t>
            </w:r>
          </w:p>
          <w:p w14:paraId="5060F0EF" w14:textId="77777777" w:rsidR="00F92B38" w:rsidRDefault="007813E6" w:rsidP="00F92B38">
            <w:pPr>
              <w:pStyle w:val="ListParagraph"/>
            </w:pPr>
            <w:r>
              <w:t>I</w:t>
            </w:r>
            <w:r w:rsidRPr="007813E6">
              <w:t>f an error is found in a diagram, fix it (the diagrams are not normative)</w:t>
            </w:r>
            <w:r>
              <w:t>.</w:t>
            </w:r>
          </w:p>
          <w:p w14:paraId="0318391A" w14:textId="0E1D29B2" w:rsidR="007813E6" w:rsidRDefault="007813E6" w:rsidP="00F92B38">
            <w:pPr>
              <w:pStyle w:val="ListParagraph"/>
            </w:pPr>
            <w:r>
              <w:t>T</w:t>
            </w:r>
            <w:r w:rsidRPr="007813E6">
              <w:t xml:space="preserve">he tool being used is the free online drawing program: </w:t>
            </w:r>
            <w:hyperlink r:id="rId7" w:history="1">
              <w:r w:rsidRPr="009E6A8D">
                <w:rPr>
                  <w:rStyle w:val="Hyperlink"/>
                </w:rPr>
                <w:t>http://draw.io</w:t>
              </w:r>
            </w:hyperlink>
          </w:p>
          <w:p w14:paraId="01521F81" w14:textId="77777777" w:rsidR="007813E6" w:rsidRDefault="00C6320A" w:rsidP="00C6320A">
            <w:pPr>
              <w:pStyle w:val="ListParagraph"/>
              <w:numPr>
                <w:ilvl w:val="1"/>
                <w:numId w:val="6"/>
              </w:numPr>
              <w:ind w:left="383" w:hanging="180"/>
            </w:pPr>
            <w:r>
              <w:t>For those who are drawing swim-lane diagrams, UBL-2.2-</w:t>
            </w:r>
            <w:proofErr w:type="gramStart"/>
            <w:r>
              <w:t>OrderingProcess.*</w:t>
            </w:r>
            <w:proofErr w:type="gramEnd"/>
            <w:r>
              <w:t xml:space="preserve"> is being created as a prototype for all swim-lane diagrams.</w:t>
            </w:r>
          </w:p>
          <w:p w14:paraId="3E41B1A9" w14:textId="77777777" w:rsidR="00C6320A" w:rsidRDefault="00A10660" w:rsidP="00C6320A">
            <w:pPr>
              <w:pStyle w:val="ListParagraph"/>
              <w:numPr>
                <w:ilvl w:val="1"/>
                <w:numId w:val="6"/>
              </w:numPr>
              <w:ind w:left="383" w:hanging="180"/>
            </w:pPr>
            <w:r>
              <w:t>P</w:t>
            </w:r>
            <w:r w:rsidRPr="00A10660">
              <w:t>lease store the image source as {name</w:t>
            </w:r>
            <w:proofErr w:type="gramStart"/>
            <w:r w:rsidRPr="00A10660">
              <w:t>}.</w:t>
            </w:r>
            <w:proofErr w:type="spellStart"/>
            <w:r w:rsidRPr="00A10660">
              <w:t>drawio</w:t>
            </w:r>
            <w:proofErr w:type="spellEnd"/>
            <w:proofErr w:type="gramEnd"/>
            <w:r>
              <w:t>.</w:t>
            </w:r>
          </w:p>
          <w:p w14:paraId="7503B220" w14:textId="77777777" w:rsidR="00A10660" w:rsidRDefault="00A10660" w:rsidP="00A10660">
            <w:pPr>
              <w:pStyle w:val="ListParagraph"/>
              <w:numPr>
                <w:ilvl w:val="1"/>
                <w:numId w:val="6"/>
              </w:numPr>
              <w:ind w:left="383" w:hanging="180"/>
            </w:pPr>
            <w:r>
              <w:t>P</w:t>
            </w:r>
            <w:r w:rsidRPr="00A10660">
              <w:t>lease export the image as {name}.</w:t>
            </w:r>
            <w:proofErr w:type="spellStart"/>
            <w:r w:rsidRPr="00A10660">
              <w:t>svg</w:t>
            </w:r>
            <w:proofErr w:type="spellEnd"/>
            <w:r>
              <w:t>.</w:t>
            </w:r>
          </w:p>
          <w:p w14:paraId="1A41E232" w14:textId="29D57CB9" w:rsidR="00A10660" w:rsidRDefault="00A10660" w:rsidP="00A10660">
            <w:pPr>
              <w:pStyle w:val="ListParagraph"/>
              <w:numPr>
                <w:ilvl w:val="1"/>
                <w:numId w:val="6"/>
              </w:numPr>
              <w:ind w:left="383" w:hanging="180"/>
            </w:pPr>
            <w:r>
              <w:t>S</w:t>
            </w:r>
            <w:r w:rsidRPr="00A10660">
              <w:t>ome members may be using http://bpmn.io to assist in</w:t>
            </w:r>
            <w:r>
              <w:t xml:space="preserve"> conceptualizing their swim-lane diagrams and may choose to store the BPMN source as {name</w:t>
            </w:r>
            <w:proofErr w:type="gramStart"/>
            <w:r>
              <w:t>}.</w:t>
            </w:r>
            <w:proofErr w:type="spellStart"/>
            <w:r>
              <w:t>bpmn</w:t>
            </w:r>
            <w:proofErr w:type="spellEnd"/>
            <w:proofErr w:type="gramEnd"/>
            <w:r>
              <w:t xml:space="preserve"> but this is not a requirement for all swim-lane diagrams.</w:t>
            </w:r>
          </w:p>
        </w:tc>
        <w:tc>
          <w:tcPr>
            <w:tcW w:w="1193" w:type="pct"/>
          </w:tcPr>
          <w:p w14:paraId="6C8F4EEF" w14:textId="4B29284A" w:rsidR="000E6727" w:rsidRDefault="00895145" w:rsidP="00265E6D">
            <w:pPr>
              <w:pStyle w:val="ListParagraph"/>
            </w:pPr>
            <w:r>
              <w:lastRenderedPageBreak/>
              <w:t>Redraw all UBL diagrams using draw.io (all TC members)</w:t>
            </w:r>
          </w:p>
        </w:tc>
      </w:tr>
      <w:tr w:rsidR="00162EF4" w:rsidRPr="00DC7054" w14:paraId="2A4D6E38" w14:textId="77777777" w:rsidTr="002558FA">
        <w:trPr>
          <w:trHeight w:val="259"/>
        </w:trPr>
        <w:tc>
          <w:tcPr>
            <w:tcW w:w="216" w:type="pct"/>
          </w:tcPr>
          <w:p w14:paraId="6D4746C2" w14:textId="6CA3DA80" w:rsidR="00162EF4" w:rsidRDefault="00162EF4" w:rsidP="00162EF4">
            <w:r>
              <w:t>#7</w:t>
            </w:r>
          </w:p>
        </w:tc>
        <w:tc>
          <w:tcPr>
            <w:tcW w:w="1197" w:type="pct"/>
          </w:tcPr>
          <w:p w14:paraId="62728493" w14:textId="193E3C0C" w:rsidR="00162EF4" w:rsidRDefault="00162EF4" w:rsidP="00162EF4">
            <w:r>
              <w:t>Thursday morning</w:t>
            </w:r>
          </w:p>
        </w:tc>
        <w:tc>
          <w:tcPr>
            <w:tcW w:w="1197" w:type="pct"/>
          </w:tcPr>
          <w:p w14:paraId="5E54DE3B" w14:textId="4B9A5788" w:rsidR="000B001E" w:rsidRPr="00DC7054" w:rsidRDefault="00265E6D" w:rsidP="00162EF4">
            <w:pPr>
              <w:pStyle w:val="ListParagraph"/>
            </w:pPr>
            <w:r>
              <w:t>Production of UBL artefacts (c</w:t>
            </w:r>
            <w:r w:rsidR="000B001E">
              <w:t>ontin</w:t>
            </w:r>
            <w:r>
              <w:t>u</w:t>
            </w:r>
            <w:r w:rsidR="000B001E">
              <w:t>ous integration</w:t>
            </w:r>
            <w:r>
              <w:t xml:space="preserve"> environment)</w:t>
            </w:r>
          </w:p>
        </w:tc>
        <w:tc>
          <w:tcPr>
            <w:tcW w:w="1197" w:type="pct"/>
          </w:tcPr>
          <w:p w14:paraId="7A24E1F7" w14:textId="77777777" w:rsidR="00162EF4" w:rsidRDefault="00265E6D" w:rsidP="00265E6D">
            <w:pPr>
              <w:pStyle w:val="ListParagraph"/>
            </w:pPr>
            <w:r>
              <w:t xml:space="preserve">Discussion and review of various source code repositories and continuous integration tools for </w:t>
            </w:r>
            <w:r>
              <w:lastRenderedPageBreak/>
              <w:t>creating a collaborative environment for producing UBL artefacts (XSDs, spreadsheets, etc.).</w:t>
            </w:r>
          </w:p>
          <w:p w14:paraId="78DE6DAC" w14:textId="3859DFFC" w:rsidR="00265E6D" w:rsidRPr="00DC7054" w:rsidRDefault="00265E6D" w:rsidP="00265E6D">
            <w:pPr>
              <w:pStyle w:val="ListParagraph"/>
            </w:pPr>
            <w:r>
              <w:t>Question whether such environment could be in conflict with OASIS TC Process section 1.7 and the definition of “conducting official business”.</w:t>
            </w:r>
          </w:p>
        </w:tc>
        <w:tc>
          <w:tcPr>
            <w:tcW w:w="1193" w:type="pct"/>
          </w:tcPr>
          <w:p w14:paraId="08226370" w14:textId="3FF8226C" w:rsidR="00162EF4" w:rsidRPr="00DC7054" w:rsidRDefault="00265E6D" w:rsidP="00265E6D">
            <w:pPr>
              <w:pStyle w:val="ListParagraph"/>
            </w:pPr>
            <w:r>
              <w:lastRenderedPageBreak/>
              <w:t xml:space="preserve">Kenneth to write TC Admin to see if OASIS has a preferred tool for </w:t>
            </w:r>
            <w:r>
              <w:lastRenderedPageBreak/>
              <w:t>collaborative and continuous delivery of TC artefacts.</w:t>
            </w:r>
          </w:p>
        </w:tc>
      </w:tr>
      <w:tr w:rsidR="00265E6D" w:rsidRPr="00DC7054" w14:paraId="341BE1A0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0835C10A" w14:textId="774AEE70" w:rsidR="00265E6D" w:rsidRDefault="009935A4" w:rsidP="00162EF4">
            <w:r>
              <w:t>#8</w:t>
            </w:r>
          </w:p>
        </w:tc>
        <w:tc>
          <w:tcPr>
            <w:tcW w:w="1197" w:type="pct"/>
          </w:tcPr>
          <w:p w14:paraId="113B58A7" w14:textId="261C69FC" w:rsidR="00265E6D" w:rsidRDefault="00265E6D" w:rsidP="00162EF4">
            <w:r>
              <w:t>Thursday morning</w:t>
            </w:r>
          </w:p>
        </w:tc>
        <w:tc>
          <w:tcPr>
            <w:tcW w:w="1197" w:type="pct"/>
          </w:tcPr>
          <w:p w14:paraId="393B6A0A" w14:textId="77777777" w:rsidR="00265E6D" w:rsidRDefault="00265E6D" w:rsidP="00265E6D">
            <w:pPr>
              <w:pStyle w:val="ListParagraph"/>
            </w:pPr>
            <w:r>
              <w:t>Review section 3.5.4</w:t>
            </w:r>
          </w:p>
          <w:p w14:paraId="2CC4C51A" w14:textId="56CD384D" w:rsidR="00265E6D" w:rsidRPr="00DC7054" w:rsidRDefault="00265E6D" w:rsidP="00162EF4">
            <w:pPr>
              <w:pStyle w:val="ListParagraph"/>
            </w:pPr>
            <w:r>
              <w:t>Can we add a note to the prose specification to discuss how multiple documents can be bundled within an envelope?</w:t>
            </w:r>
          </w:p>
        </w:tc>
        <w:tc>
          <w:tcPr>
            <w:tcW w:w="1197" w:type="pct"/>
          </w:tcPr>
          <w:p w14:paraId="03DBB64C" w14:textId="77777777" w:rsidR="00265E6D" w:rsidRDefault="0049537B" w:rsidP="009D1B05">
            <w:pPr>
              <w:pStyle w:val="ListParagraph"/>
            </w:pPr>
            <w:r>
              <w:t>Identified that the text to modify in order to discourage the use of Extensions for information items that already exists in UBL is 3.5.1.</w:t>
            </w:r>
          </w:p>
          <w:p w14:paraId="3C8FD8E1" w14:textId="475A5518" w:rsidR="0049537B" w:rsidRDefault="0049537B" w:rsidP="009D1B05">
            <w:pPr>
              <w:pStyle w:val="ListParagraph"/>
            </w:pPr>
            <w:r>
              <w:t>Identified that 3.5.2 has to reflect that Extensions now exist in every ABIE.</w:t>
            </w:r>
          </w:p>
          <w:p w14:paraId="13CA4666" w14:textId="3625C28F" w:rsidR="00017696" w:rsidRPr="00DC7054" w:rsidRDefault="00017696" w:rsidP="009D1B05">
            <w:pPr>
              <w:pStyle w:val="ListParagraph"/>
            </w:pPr>
            <w:r>
              <w:t xml:space="preserve">Agreed that the bundling of UBL documents into a single instance is out of scope for UBL. There is already existing OASIS technology available to do this. Agreed to add a note to the prose specification explaining this. </w:t>
            </w:r>
          </w:p>
        </w:tc>
        <w:tc>
          <w:tcPr>
            <w:tcW w:w="1193" w:type="pct"/>
          </w:tcPr>
          <w:p w14:paraId="26DA01F0" w14:textId="77777777" w:rsidR="00265E6D" w:rsidRDefault="0049537B" w:rsidP="0049537B">
            <w:pPr>
              <w:pStyle w:val="ListParagraph"/>
            </w:pPr>
            <w:r>
              <w:t>Kenneth to draft a proposal for 3.5.1.</w:t>
            </w:r>
          </w:p>
          <w:p w14:paraId="2D5067D8" w14:textId="77777777" w:rsidR="0049537B" w:rsidRDefault="0049537B" w:rsidP="0049537B">
            <w:pPr>
              <w:pStyle w:val="ListParagraph"/>
            </w:pPr>
            <w:r>
              <w:t>Ken to draft a proposal for 3.5.2.</w:t>
            </w:r>
          </w:p>
          <w:p w14:paraId="51FB6343" w14:textId="71C0B723" w:rsidR="00017696" w:rsidRPr="00DC7054" w:rsidRDefault="00BE3A4E" w:rsidP="0049537B">
            <w:pPr>
              <w:pStyle w:val="ListParagraph"/>
            </w:pPr>
            <w:r>
              <w:t>Kenneth to draft a note regarding bundling of documents</w:t>
            </w:r>
            <w:r w:rsidR="0003040F">
              <w:t xml:space="preserve"> (new section 3.6)</w:t>
            </w:r>
            <w:r>
              <w:t>.</w:t>
            </w:r>
          </w:p>
        </w:tc>
      </w:tr>
      <w:tr w:rsidR="00162EF4" w:rsidRPr="00DC7054" w14:paraId="53454FAC" w14:textId="77777777" w:rsidTr="002558FA">
        <w:trPr>
          <w:trHeight w:val="259"/>
        </w:trPr>
        <w:tc>
          <w:tcPr>
            <w:tcW w:w="216" w:type="pct"/>
          </w:tcPr>
          <w:p w14:paraId="1339C5EB" w14:textId="575B393D" w:rsidR="00162EF4" w:rsidRDefault="009935A4" w:rsidP="00162EF4">
            <w:r>
              <w:t>#9</w:t>
            </w:r>
          </w:p>
        </w:tc>
        <w:tc>
          <w:tcPr>
            <w:tcW w:w="1197" w:type="pct"/>
          </w:tcPr>
          <w:p w14:paraId="2A6A71A9" w14:textId="7BDCF780" w:rsidR="00162EF4" w:rsidRDefault="00162EF4" w:rsidP="00162EF4">
            <w:r>
              <w:t>Thursday afternoon</w:t>
            </w:r>
          </w:p>
        </w:tc>
        <w:tc>
          <w:tcPr>
            <w:tcW w:w="1197" w:type="pct"/>
          </w:tcPr>
          <w:p w14:paraId="50971717" w14:textId="791629C8" w:rsidR="00162EF4" w:rsidRPr="00DC7054" w:rsidRDefault="00D12DB4" w:rsidP="00D12DB4">
            <w:pPr>
              <w:pStyle w:val="ListParagraph"/>
            </w:pPr>
            <w:r>
              <w:t>Review conformance clause</w:t>
            </w:r>
          </w:p>
        </w:tc>
        <w:tc>
          <w:tcPr>
            <w:tcW w:w="1197" w:type="pct"/>
          </w:tcPr>
          <w:p w14:paraId="4F5DBE1F" w14:textId="358DED14" w:rsidR="00162EF4" w:rsidRPr="00DC7054" w:rsidRDefault="00D12DB4" w:rsidP="00D12DB4">
            <w:pPr>
              <w:pStyle w:val="ListParagraph"/>
            </w:pPr>
            <w:r>
              <w:t>Agreed that the conformance clause should also require conformance with additional (non-XSD) extension constraints, such as those clarified with the new paragraph in 3.5.1.</w:t>
            </w:r>
          </w:p>
        </w:tc>
        <w:tc>
          <w:tcPr>
            <w:tcW w:w="1193" w:type="pct"/>
          </w:tcPr>
          <w:p w14:paraId="5A539343" w14:textId="341AA141" w:rsidR="00162EF4" w:rsidRPr="00DC7054" w:rsidRDefault="00D12DB4" w:rsidP="00D12DB4">
            <w:pPr>
              <w:pStyle w:val="ListParagraph"/>
            </w:pPr>
            <w:r>
              <w:t>Update bullet 2 of the conformance to read</w:t>
            </w:r>
            <w:r w:rsidR="00C53E1F">
              <w:t xml:space="preserve"> (change marked with underlined italic)</w:t>
            </w:r>
            <w:r>
              <w:t>:</w:t>
            </w:r>
            <w:r>
              <w:br/>
              <w:t>“</w:t>
            </w:r>
            <w:r w:rsidRPr="00D12DB4">
              <w:t xml:space="preserve">there are no violations of the XSD </w:t>
            </w:r>
            <w:r w:rsidR="00C53E1F" w:rsidRPr="00C53E1F">
              <w:rPr>
                <w:i/>
                <w:iCs/>
                <w:u w:val="single"/>
              </w:rPr>
              <w:t>or other</w:t>
            </w:r>
            <w:r w:rsidR="00C53E1F">
              <w:t xml:space="preserve"> </w:t>
            </w:r>
            <w:r w:rsidRPr="00D12DB4">
              <w:t>constraints on extension scaffolding and metadata described in Section 3.5, “Extension Methodology and Validation”, and</w:t>
            </w:r>
            <w:r>
              <w:t>”</w:t>
            </w:r>
            <w:r>
              <w:br/>
              <w:t>(Ken).</w:t>
            </w:r>
          </w:p>
        </w:tc>
      </w:tr>
      <w:tr w:rsidR="0003040F" w:rsidRPr="00DC7054" w14:paraId="0AE0A07F" w14:textId="77777777" w:rsidTr="0025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216" w:type="pct"/>
          </w:tcPr>
          <w:p w14:paraId="33114B28" w14:textId="6B0906DE" w:rsidR="0003040F" w:rsidRDefault="0003040F" w:rsidP="00162EF4">
            <w:r>
              <w:t>#10</w:t>
            </w:r>
          </w:p>
        </w:tc>
        <w:tc>
          <w:tcPr>
            <w:tcW w:w="1197" w:type="pct"/>
          </w:tcPr>
          <w:p w14:paraId="397D1AAB" w14:textId="66E18BB4" w:rsidR="0003040F" w:rsidRDefault="0003040F" w:rsidP="00162EF4">
            <w:r>
              <w:t>Thursday afternoon</w:t>
            </w:r>
          </w:p>
        </w:tc>
        <w:tc>
          <w:tcPr>
            <w:tcW w:w="1197" w:type="pct"/>
          </w:tcPr>
          <w:p w14:paraId="0F74E37F" w14:textId="058295EE" w:rsidR="0003040F" w:rsidRPr="00DC7054" w:rsidRDefault="006E1393" w:rsidP="006E1393">
            <w:pPr>
              <w:pStyle w:val="ListParagraph"/>
            </w:pPr>
            <w:r>
              <w:t>Redrawing diagrams in revisable format</w:t>
            </w:r>
          </w:p>
        </w:tc>
        <w:tc>
          <w:tcPr>
            <w:tcW w:w="1197" w:type="pct"/>
          </w:tcPr>
          <w:p w14:paraId="25A597EF" w14:textId="77777777" w:rsidR="0003040F" w:rsidRDefault="006E1393" w:rsidP="006E1393">
            <w:pPr>
              <w:pStyle w:val="ListParagraph"/>
            </w:pPr>
            <w:r>
              <w:t>Discussion about what constitutes a “revisable format” for the ISO submission.</w:t>
            </w:r>
          </w:p>
          <w:p w14:paraId="12483CA8" w14:textId="0F34D9DE" w:rsidR="006E1393" w:rsidRPr="00DC7054" w:rsidRDefault="006E1393" w:rsidP="006E1393">
            <w:pPr>
              <w:pStyle w:val="ListParagraph"/>
            </w:pPr>
            <w:r>
              <w:t xml:space="preserve">There is an open ticket </w:t>
            </w:r>
            <w:hyperlink r:id="rId8" w:history="1">
              <w:r w:rsidRPr="009E6A8D">
                <w:rPr>
                  <w:rStyle w:val="Hyperlink"/>
                </w:rPr>
                <w:t>https://issues.oasis-open.org/browse/UBL-240</w:t>
              </w:r>
            </w:hyperlink>
          </w:p>
        </w:tc>
        <w:tc>
          <w:tcPr>
            <w:tcW w:w="1193" w:type="pct"/>
          </w:tcPr>
          <w:p w14:paraId="784BB160" w14:textId="65648844" w:rsidR="0003040F" w:rsidRPr="00DC7054" w:rsidRDefault="006E1393" w:rsidP="006E1393">
            <w:pPr>
              <w:pStyle w:val="ListParagraph"/>
            </w:pPr>
            <w:r>
              <w:t>Kenneth to clarify with TC Admin.</w:t>
            </w:r>
          </w:p>
        </w:tc>
      </w:tr>
      <w:tr w:rsidR="00162EF4" w:rsidRPr="00DC7054" w14:paraId="1EFE98AA" w14:textId="77777777" w:rsidTr="002558FA">
        <w:trPr>
          <w:trHeight w:val="259"/>
        </w:trPr>
        <w:tc>
          <w:tcPr>
            <w:tcW w:w="216" w:type="pct"/>
          </w:tcPr>
          <w:p w14:paraId="01A80668" w14:textId="73C7FA44" w:rsidR="00162EF4" w:rsidRDefault="002F48C4" w:rsidP="00162EF4">
            <w:r>
              <w:t>#11</w:t>
            </w:r>
          </w:p>
        </w:tc>
        <w:tc>
          <w:tcPr>
            <w:tcW w:w="1197" w:type="pct"/>
          </w:tcPr>
          <w:p w14:paraId="260A6700" w14:textId="7A5C1402" w:rsidR="00162EF4" w:rsidRDefault="00162EF4" w:rsidP="00162EF4">
            <w:r>
              <w:t>Friday morning</w:t>
            </w:r>
          </w:p>
        </w:tc>
        <w:tc>
          <w:tcPr>
            <w:tcW w:w="1197" w:type="pct"/>
          </w:tcPr>
          <w:p w14:paraId="781E2CB6" w14:textId="58FFC2B9" w:rsidR="00162EF4" w:rsidRPr="00DC7054" w:rsidRDefault="00C5049A" w:rsidP="00C5049A">
            <w:pPr>
              <w:pStyle w:val="ListParagraph"/>
            </w:pPr>
            <w:r>
              <w:t>Work on publishing issues</w:t>
            </w:r>
          </w:p>
        </w:tc>
        <w:tc>
          <w:tcPr>
            <w:tcW w:w="1197" w:type="pct"/>
          </w:tcPr>
          <w:p w14:paraId="38A632EC" w14:textId="30C0E38A" w:rsidR="00162EF4" w:rsidRPr="00DC7054" w:rsidRDefault="00C5049A" w:rsidP="00C5049A">
            <w:pPr>
              <w:pStyle w:val="ListParagraph"/>
            </w:pPr>
            <w:r>
              <w:t>Publishing issues brought up by TC Admin (PRD01 comments 03 to 09).</w:t>
            </w:r>
          </w:p>
        </w:tc>
        <w:tc>
          <w:tcPr>
            <w:tcW w:w="1193" w:type="pct"/>
          </w:tcPr>
          <w:p w14:paraId="5AFC6013" w14:textId="4074C54A" w:rsidR="00162EF4" w:rsidRPr="00DC7054" w:rsidRDefault="00C5049A" w:rsidP="00C5049A">
            <w:pPr>
              <w:pStyle w:val="ListParagraph"/>
            </w:pPr>
            <w:r>
              <w:t xml:space="preserve">Ken </w:t>
            </w:r>
            <w:r w:rsidR="00B1738F">
              <w:t xml:space="preserve">to </w:t>
            </w:r>
            <w:r>
              <w:t>resolv</w:t>
            </w:r>
            <w:r w:rsidR="00B1738F">
              <w:t xml:space="preserve">e </w:t>
            </w:r>
            <w:r>
              <w:t>issues</w:t>
            </w:r>
            <w:r w:rsidR="00B1738F">
              <w:t xml:space="preserve"> addressed by TC Admin</w:t>
            </w:r>
            <w:r>
              <w:t>.</w:t>
            </w:r>
          </w:p>
        </w:tc>
      </w:tr>
    </w:tbl>
    <w:p w14:paraId="6108A2C0" w14:textId="116A9956" w:rsidR="003B5C77" w:rsidRDefault="003B5C77" w:rsidP="0070298E"/>
    <w:p w14:paraId="418924C0" w14:textId="77777777" w:rsidR="003B5C77" w:rsidRPr="003B5C77" w:rsidRDefault="003B5C77" w:rsidP="0070298E"/>
    <w:sectPr w:rsidR="003B5C77" w:rsidRPr="003B5C77" w:rsidSect="00A513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1668"/>
    <w:multiLevelType w:val="hybridMultilevel"/>
    <w:tmpl w:val="9462F4A2"/>
    <w:lvl w:ilvl="0" w:tplc="704211A2">
      <w:numFmt w:val="bullet"/>
      <w:pStyle w:val="ListParagraph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44D49"/>
    <w:multiLevelType w:val="hybridMultilevel"/>
    <w:tmpl w:val="BBFE8994"/>
    <w:lvl w:ilvl="0" w:tplc="94A29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11B"/>
    <w:multiLevelType w:val="hybridMultilevel"/>
    <w:tmpl w:val="643E07EE"/>
    <w:lvl w:ilvl="0" w:tplc="A4C6E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4722"/>
    <w:multiLevelType w:val="multilevel"/>
    <w:tmpl w:val="F6141624"/>
    <w:lvl w:ilvl="0">
      <w:numFmt w:val="bullet"/>
      <w:lvlText w:val="-"/>
      <w:lvlJc w:val="left"/>
      <w:pPr>
        <w:ind w:left="360" w:hanging="1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47" w:hanging="187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720" w:hanging="17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18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17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B8"/>
    <w:rsid w:val="000002D8"/>
    <w:rsid w:val="000011E9"/>
    <w:rsid w:val="00004223"/>
    <w:rsid w:val="0000509F"/>
    <w:rsid w:val="0000695A"/>
    <w:rsid w:val="00007744"/>
    <w:rsid w:val="00007872"/>
    <w:rsid w:val="00014077"/>
    <w:rsid w:val="000150C8"/>
    <w:rsid w:val="00016C62"/>
    <w:rsid w:val="00017696"/>
    <w:rsid w:val="00021317"/>
    <w:rsid w:val="000230ED"/>
    <w:rsid w:val="000255CE"/>
    <w:rsid w:val="000268EE"/>
    <w:rsid w:val="0003040F"/>
    <w:rsid w:val="000305D0"/>
    <w:rsid w:val="00030AB9"/>
    <w:rsid w:val="00032C29"/>
    <w:rsid w:val="000351DE"/>
    <w:rsid w:val="000353AD"/>
    <w:rsid w:val="00035902"/>
    <w:rsid w:val="00035FD1"/>
    <w:rsid w:val="00037DB6"/>
    <w:rsid w:val="0004009D"/>
    <w:rsid w:val="00041CB4"/>
    <w:rsid w:val="000436B6"/>
    <w:rsid w:val="00043717"/>
    <w:rsid w:val="00047267"/>
    <w:rsid w:val="000512B6"/>
    <w:rsid w:val="00053998"/>
    <w:rsid w:val="00054BCA"/>
    <w:rsid w:val="0005569E"/>
    <w:rsid w:val="00057024"/>
    <w:rsid w:val="0005799F"/>
    <w:rsid w:val="00061A9A"/>
    <w:rsid w:val="00063D66"/>
    <w:rsid w:val="00064662"/>
    <w:rsid w:val="00064786"/>
    <w:rsid w:val="00066FC7"/>
    <w:rsid w:val="00073B12"/>
    <w:rsid w:val="00075A6F"/>
    <w:rsid w:val="000771AC"/>
    <w:rsid w:val="0008019C"/>
    <w:rsid w:val="00080263"/>
    <w:rsid w:val="0008108E"/>
    <w:rsid w:val="0008768D"/>
    <w:rsid w:val="00095DCB"/>
    <w:rsid w:val="000972A2"/>
    <w:rsid w:val="000A0BA3"/>
    <w:rsid w:val="000A242C"/>
    <w:rsid w:val="000A311D"/>
    <w:rsid w:val="000A65A6"/>
    <w:rsid w:val="000A7B9F"/>
    <w:rsid w:val="000A7CCA"/>
    <w:rsid w:val="000B001E"/>
    <w:rsid w:val="000B300F"/>
    <w:rsid w:val="000B4ECA"/>
    <w:rsid w:val="000B689C"/>
    <w:rsid w:val="000C5357"/>
    <w:rsid w:val="000C7B08"/>
    <w:rsid w:val="000D0473"/>
    <w:rsid w:val="000D309F"/>
    <w:rsid w:val="000D355F"/>
    <w:rsid w:val="000D490F"/>
    <w:rsid w:val="000D54E5"/>
    <w:rsid w:val="000D61D1"/>
    <w:rsid w:val="000D64A2"/>
    <w:rsid w:val="000D738E"/>
    <w:rsid w:val="000E0AB9"/>
    <w:rsid w:val="000E219D"/>
    <w:rsid w:val="000E3048"/>
    <w:rsid w:val="000E3C1C"/>
    <w:rsid w:val="000E53B9"/>
    <w:rsid w:val="000E6727"/>
    <w:rsid w:val="000F24A2"/>
    <w:rsid w:val="000F30D4"/>
    <w:rsid w:val="000F43FA"/>
    <w:rsid w:val="000F5EE6"/>
    <w:rsid w:val="000F6DEC"/>
    <w:rsid w:val="001010CF"/>
    <w:rsid w:val="00101ECA"/>
    <w:rsid w:val="001040B7"/>
    <w:rsid w:val="00105481"/>
    <w:rsid w:val="00113918"/>
    <w:rsid w:val="00116FBC"/>
    <w:rsid w:val="0012081F"/>
    <w:rsid w:val="001212B6"/>
    <w:rsid w:val="00124E2E"/>
    <w:rsid w:val="00125CD3"/>
    <w:rsid w:val="001275A7"/>
    <w:rsid w:val="00127F31"/>
    <w:rsid w:val="00130D66"/>
    <w:rsid w:val="00131EB4"/>
    <w:rsid w:val="00132CB9"/>
    <w:rsid w:val="00135454"/>
    <w:rsid w:val="0013694C"/>
    <w:rsid w:val="00136F95"/>
    <w:rsid w:val="00140709"/>
    <w:rsid w:val="00140ED7"/>
    <w:rsid w:val="00143232"/>
    <w:rsid w:val="00143C3C"/>
    <w:rsid w:val="001455E0"/>
    <w:rsid w:val="00151A3F"/>
    <w:rsid w:val="0015211A"/>
    <w:rsid w:val="001525CB"/>
    <w:rsid w:val="0015595D"/>
    <w:rsid w:val="0015655E"/>
    <w:rsid w:val="001578BE"/>
    <w:rsid w:val="00157A59"/>
    <w:rsid w:val="00162DB1"/>
    <w:rsid w:val="00162EF4"/>
    <w:rsid w:val="0016345F"/>
    <w:rsid w:val="001645B9"/>
    <w:rsid w:val="00166C32"/>
    <w:rsid w:val="0017083B"/>
    <w:rsid w:val="00172DE5"/>
    <w:rsid w:val="00173E94"/>
    <w:rsid w:val="00181CC3"/>
    <w:rsid w:val="00181F15"/>
    <w:rsid w:val="00184704"/>
    <w:rsid w:val="00185843"/>
    <w:rsid w:val="001863BF"/>
    <w:rsid w:val="001909DE"/>
    <w:rsid w:val="00190F6A"/>
    <w:rsid w:val="00191BC7"/>
    <w:rsid w:val="00196A33"/>
    <w:rsid w:val="001A0260"/>
    <w:rsid w:val="001A0361"/>
    <w:rsid w:val="001A74E5"/>
    <w:rsid w:val="001B0C9D"/>
    <w:rsid w:val="001B38F3"/>
    <w:rsid w:val="001B4302"/>
    <w:rsid w:val="001B5672"/>
    <w:rsid w:val="001B6082"/>
    <w:rsid w:val="001B635D"/>
    <w:rsid w:val="001B68D9"/>
    <w:rsid w:val="001C0D36"/>
    <w:rsid w:val="001C1D95"/>
    <w:rsid w:val="001C3C91"/>
    <w:rsid w:val="001C67CD"/>
    <w:rsid w:val="001D08FF"/>
    <w:rsid w:val="001D112C"/>
    <w:rsid w:val="001D301C"/>
    <w:rsid w:val="001D3189"/>
    <w:rsid w:val="001D3B74"/>
    <w:rsid w:val="001D637D"/>
    <w:rsid w:val="001D776B"/>
    <w:rsid w:val="001D7A59"/>
    <w:rsid w:val="001E0514"/>
    <w:rsid w:val="001E1ADE"/>
    <w:rsid w:val="001E2E6E"/>
    <w:rsid w:val="001E5406"/>
    <w:rsid w:val="001F3E8B"/>
    <w:rsid w:val="001F6710"/>
    <w:rsid w:val="0020009F"/>
    <w:rsid w:val="002025E1"/>
    <w:rsid w:val="002053D5"/>
    <w:rsid w:val="00206370"/>
    <w:rsid w:val="00206CAF"/>
    <w:rsid w:val="0020747A"/>
    <w:rsid w:val="0021067C"/>
    <w:rsid w:val="00222153"/>
    <w:rsid w:val="0022229D"/>
    <w:rsid w:val="0022351F"/>
    <w:rsid w:val="002255B9"/>
    <w:rsid w:val="00230BFF"/>
    <w:rsid w:val="00234C59"/>
    <w:rsid w:val="00235E9C"/>
    <w:rsid w:val="00236B40"/>
    <w:rsid w:val="00237899"/>
    <w:rsid w:val="00240B23"/>
    <w:rsid w:val="00245166"/>
    <w:rsid w:val="00246FDB"/>
    <w:rsid w:val="00251279"/>
    <w:rsid w:val="002558FA"/>
    <w:rsid w:val="002578EE"/>
    <w:rsid w:val="00260D6A"/>
    <w:rsid w:val="002613D7"/>
    <w:rsid w:val="00261665"/>
    <w:rsid w:val="00261CAB"/>
    <w:rsid w:val="00263557"/>
    <w:rsid w:val="00265B2B"/>
    <w:rsid w:val="00265E6D"/>
    <w:rsid w:val="00266161"/>
    <w:rsid w:val="002669FE"/>
    <w:rsid w:val="00271234"/>
    <w:rsid w:val="002747EA"/>
    <w:rsid w:val="0027486B"/>
    <w:rsid w:val="00274ADF"/>
    <w:rsid w:val="002758CD"/>
    <w:rsid w:val="00286DFD"/>
    <w:rsid w:val="00292052"/>
    <w:rsid w:val="00292BFD"/>
    <w:rsid w:val="00294D88"/>
    <w:rsid w:val="00295B72"/>
    <w:rsid w:val="002A0537"/>
    <w:rsid w:val="002A35BA"/>
    <w:rsid w:val="002A38EC"/>
    <w:rsid w:val="002A3B04"/>
    <w:rsid w:val="002A7A97"/>
    <w:rsid w:val="002A7BCA"/>
    <w:rsid w:val="002B047C"/>
    <w:rsid w:val="002B244D"/>
    <w:rsid w:val="002B3660"/>
    <w:rsid w:val="002B5FD8"/>
    <w:rsid w:val="002B65B1"/>
    <w:rsid w:val="002B6910"/>
    <w:rsid w:val="002C307E"/>
    <w:rsid w:val="002D19D7"/>
    <w:rsid w:val="002D3C67"/>
    <w:rsid w:val="002D57AE"/>
    <w:rsid w:val="002E324D"/>
    <w:rsid w:val="002E5B78"/>
    <w:rsid w:val="002E769B"/>
    <w:rsid w:val="002F0B11"/>
    <w:rsid w:val="002F1974"/>
    <w:rsid w:val="002F366A"/>
    <w:rsid w:val="002F3A5C"/>
    <w:rsid w:val="002F3B35"/>
    <w:rsid w:val="002F48C4"/>
    <w:rsid w:val="002F5ADC"/>
    <w:rsid w:val="002F5E61"/>
    <w:rsid w:val="0030122F"/>
    <w:rsid w:val="00301BBB"/>
    <w:rsid w:val="00303174"/>
    <w:rsid w:val="00303E7C"/>
    <w:rsid w:val="00306625"/>
    <w:rsid w:val="00310F7E"/>
    <w:rsid w:val="0031353C"/>
    <w:rsid w:val="00313CDD"/>
    <w:rsid w:val="00316E56"/>
    <w:rsid w:val="00317F40"/>
    <w:rsid w:val="00320476"/>
    <w:rsid w:val="00322868"/>
    <w:rsid w:val="00323948"/>
    <w:rsid w:val="00323D14"/>
    <w:rsid w:val="00324814"/>
    <w:rsid w:val="003258C8"/>
    <w:rsid w:val="003266DD"/>
    <w:rsid w:val="00326B4B"/>
    <w:rsid w:val="00330FC0"/>
    <w:rsid w:val="003337E2"/>
    <w:rsid w:val="00333C46"/>
    <w:rsid w:val="00336295"/>
    <w:rsid w:val="0034307F"/>
    <w:rsid w:val="003437B9"/>
    <w:rsid w:val="00347650"/>
    <w:rsid w:val="00354468"/>
    <w:rsid w:val="00354911"/>
    <w:rsid w:val="00355F68"/>
    <w:rsid w:val="00365BEE"/>
    <w:rsid w:val="00367988"/>
    <w:rsid w:val="00371531"/>
    <w:rsid w:val="003733AC"/>
    <w:rsid w:val="00375C90"/>
    <w:rsid w:val="00377E25"/>
    <w:rsid w:val="00380980"/>
    <w:rsid w:val="00381104"/>
    <w:rsid w:val="00384DD3"/>
    <w:rsid w:val="003902B1"/>
    <w:rsid w:val="003A21A3"/>
    <w:rsid w:val="003A4BC2"/>
    <w:rsid w:val="003A5075"/>
    <w:rsid w:val="003A50F5"/>
    <w:rsid w:val="003A6DC8"/>
    <w:rsid w:val="003A7ECB"/>
    <w:rsid w:val="003B10F0"/>
    <w:rsid w:val="003B5C77"/>
    <w:rsid w:val="003B6FA9"/>
    <w:rsid w:val="003C04D2"/>
    <w:rsid w:val="003C2C2B"/>
    <w:rsid w:val="003C3459"/>
    <w:rsid w:val="003C364B"/>
    <w:rsid w:val="003C5828"/>
    <w:rsid w:val="003C6C3F"/>
    <w:rsid w:val="003D1998"/>
    <w:rsid w:val="003D1F93"/>
    <w:rsid w:val="003D2F50"/>
    <w:rsid w:val="003D35B7"/>
    <w:rsid w:val="003D62EF"/>
    <w:rsid w:val="003D62F6"/>
    <w:rsid w:val="003D63A4"/>
    <w:rsid w:val="003D6806"/>
    <w:rsid w:val="003D6D45"/>
    <w:rsid w:val="003D6D85"/>
    <w:rsid w:val="003D79D3"/>
    <w:rsid w:val="003E211B"/>
    <w:rsid w:val="003E43E1"/>
    <w:rsid w:val="003E4D52"/>
    <w:rsid w:val="003F0740"/>
    <w:rsid w:val="003F1432"/>
    <w:rsid w:val="003F2A6B"/>
    <w:rsid w:val="003F6EC1"/>
    <w:rsid w:val="003F7787"/>
    <w:rsid w:val="00400A8E"/>
    <w:rsid w:val="004023F2"/>
    <w:rsid w:val="004039B6"/>
    <w:rsid w:val="004060C9"/>
    <w:rsid w:val="00406B6B"/>
    <w:rsid w:val="00410046"/>
    <w:rsid w:val="0041014D"/>
    <w:rsid w:val="00412549"/>
    <w:rsid w:val="00414866"/>
    <w:rsid w:val="0041486A"/>
    <w:rsid w:val="004151D9"/>
    <w:rsid w:val="00415933"/>
    <w:rsid w:val="00417B87"/>
    <w:rsid w:val="004208FF"/>
    <w:rsid w:val="00420D50"/>
    <w:rsid w:val="0042129F"/>
    <w:rsid w:val="004259F1"/>
    <w:rsid w:val="00427A14"/>
    <w:rsid w:val="00427B13"/>
    <w:rsid w:val="00433443"/>
    <w:rsid w:val="00435E54"/>
    <w:rsid w:val="004372F3"/>
    <w:rsid w:val="00437721"/>
    <w:rsid w:val="00440CA5"/>
    <w:rsid w:val="00442D52"/>
    <w:rsid w:val="00443188"/>
    <w:rsid w:val="0044574C"/>
    <w:rsid w:val="00456544"/>
    <w:rsid w:val="00462E07"/>
    <w:rsid w:val="00466865"/>
    <w:rsid w:val="004670FC"/>
    <w:rsid w:val="00472E12"/>
    <w:rsid w:val="0047610C"/>
    <w:rsid w:val="00476814"/>
    <w:rsid w:val="00485554"/>
    <w:rsid w:val="004866CC"/>
    <w:rsid w:val="0049507C"/>
    <w:rsid w:val="0049537B"/>
    <w:rsid w:val="00496AF8"/>
    <w:rsid w:val="00497468"/>
    <w:rsid w:val="004A0703"/>
    <w:rsid w:val="004A0A84"/>
    <w:rsid w:val="004A15F3"/>
    <w:rsid w:val="004A53BA"/>
    <w:rsid w:val="004B1D71"/>
    <w:rsid w:val="004B26B3"/>
    <w:rsid w:val="004B43F5"/>
    <w:rsid w:val="004B440B"/>
    <w:rsid w:val="004B67B8"/>
    <w:rsid w:val="004B7D7D"/>
    <w:rsid w:val="004C092A"/>
    <w:rsid w:val="004C2458"/>
    <w:rsid w:val="004C319B"/>
    <w:rsid w:val="004C3350"/>
    <w:rsid w:val="004C35AF"/>
    <w:rsid w:val="004C552C"/>
    <w:rsid w:val="004C702B"/>
    <w:rsid w:val="004D06FD"/>
    <w:rsid w:val="004D0B3D"/>
    <w:rsid w:val="004D20B4"/>
    <w:rsid w:val="004D6F8B"/>
    <w:rsid w:val="004E4F22"/>
    <w:rsid w:val="004E57BF"/>
    <w:rsid w:val="004F3283"/>
    <w:rsid w:val="004F32D8"/>
    <w:rsid w:val="004F3D99"/>
    <w:rsid w:val="00502367"/>
    <w:rsid w:val="0050373A"/>
    <w:rsid w:val="00505521"/>
    <w:rsid w:val="00507966"/>
    <w:rsid w:val="00510820"/>
    <w:rsid w:val="00513006"/>
    <w:rsid w:val="00515083"/>
    <w:rsid w:val="005157CE"/>
    <w:rsid w:val="005166F1"/>
    <w:rsid w:val="00516ED3"/>
    <w:rsid w:val="00517075"/>
    <w:rsid w:val="0052030C"/>
    <w:rsid w:val="00520C98"/>
    <w:rsid w:val="005305C8"/>
    <w:rsid w:val="00530E08"/>
    <w:rsid w:val="00531E6C"/>
    <w:rsid w:val="00532F6E"/>
    <w:rsid w:val="00536E4F"/>
    <w:rsid w:val="00543302"/>
    <w:rsid w:val="00543BAA"/>
    <w:rsid w:val="00545CC7"/>
    <w:rsid w:val="00547014"/>
    <w:rsid w:val="00547951"/>
    <w:rsid w:val="005506A5"/>
    <w:rsid w:val="00551A91"/>
    <w:rsid w:val="00554241"/>
    <w:rsid w:val="00554F4E"/>
    <w:rsid w:val="00557EB2"/>
    <w:rsid w:val="00560EC2"/>
    <w:rsid w:val="00561995"/>
    <w:rsid w:val="005627F5"/>
    <w:rsid w:val="00563CDF"/>
    <w:rsid w:val="00563E85"/>
    <w:rsid w:val="0056499A"/>
    <w:rsid w:val="0056667B"/>
    <w:rsid w:val="00567F3C"/>
    <w:rsid w:val="00567F8A"/>
    <w:rsid w:val="00572BA5"/>
    <w:rsid w:val="0057700E"/>
    <w:rsid w:val="00580791"/>
    <w:rsid w:val="0058209F"/>
    <w:rsid w:val="00582B94"/>
    <w:rsid w:val="005843B7"/>
    <w:rsid w:val="00585A0F"/>
    <w:rsid w:val="0058751C"/>
    <w:rsid w:val="005877C2"/>
    <w:rsid w:val="005924C1"/>
    <w:rsid w:val="00592EF4"/>
    <w:rsid w:val="00593149"/>
    <w:rsid w:val="00595B00"/>
    <w:rsid w:val="005966BA"/>
    <w:rsid w:val="00596B38"/>
    <w:rsid w:val="00596E74"/>
    <w:rsid w:val="005A341C"/>
    <w:rsid w:val="005A3D2E"/>
    <w:rsid w:val="005A77C9"/>
    <w:rsid w:val="005B10C8"/>
    <w:rsid w:val="005B50A4"/>
    <w:rsid w:val="005B5726"/>
    <w:rsid w:val="005B62EA"/>
    <w:rsid w:val="005B6EEA"/>
    <w:rsid w:val="005C0314"/>
    <w:rsid w:val="005C1DA4"/>
    <w:rsid w:val="005C30D2"/>
    <w:rsid w:val="005C4EF4"/>
    <w:rsid w:val="005C53B0"/>
    <w:rsid w:val="005C5759"/>
    <w:rsid w:val="005C59E9"/>
    <w:rsid w:val="005C636B"/>
    <w:rsid w:val="005C6E82"/>
    <w:rsid w:val="005D029C"/>
    <w:rsid w:val="005D2586"/>
    <w:rsid w:val="005D3571"/>
    <w:rsid w:val="005D3AFF"/>
    <w:rsid w:val="005D4178"/>
    <w:rsid w:val="005D44DC"/>
    <w:rsid w:val="005E34BA"/>
    <w:rsid w:val="005E4209"/>
    <w:rsid w:val="005E4E79"/>
    <w:rsid w:val="005E55B3"/>
    <w:rsid w:val="005E7F5E"/>
    <w:rsid w:val="005F0E67"/>
    <w:rsid w:val="005F1E27"/>
    <w:rsid w:val="005F42D6"/>
    <w:rsid w:val="005F4E38"/>
    <w:rsid w:val="005F7A93"/>
    <w:rsid w:val="006020D2"/>
    <w:rsid w:val="00602B90"/>
    <w:rsid w:val="0060489E"/>
    <w:rsid w:val="00606C93"/>
    <w:rsid w:val="006074BB"/>
    <w:rsid w:val="00607A3D"/>
    <w:rsid w:val="00612422"/>
    <w:rsid w:val="0061438F"/>
    <w:rsid w:val="00620DC4"/>
    <w:rsid w:val="00622C5B"/>
    <w:rsid w:val="00622F61"/>
    <w:rsid w:val="0062322A"/>
    <w:rsid w:val="00625A27"/>
    <w:rsid w:val="0062649F"/>
    <w:rsid w:val="006311B9"/>
    <w:rsid w:val="006339DF"/>
    <w:rsid w:val="00634A24"/>
    <w:rsid w:val="00634F13"/>
    <w:rsid w:val="00636674"/>
    <w:rsid w:val="00637562"/>
    <w:rsid w:val="006375AB"/>
    <w:rsid w:val="00646ACD"/>
    <w:rsid w:val="00650681"/>
    <w:rsid w:val="00650715"/>
    <w:rsid w:val="00650A87"/>
    <w:rsid w:val="0065123A"/>
    <w:rsid w:val="006648E9"/>
    <w:rsid w:val="00664B6E"/>
    <w:rsid w:val="0066642A"/>
    <w:rsid w:val="00666682"/>
    <w:rsid w:val="006666BE"/>
    <w:rsid w:val="00671AA2"/>
    <w:rsid w:val="00671D5C"/>
    <w:rsid w:val="00691383"/>
    <w:rsid w:val="006914BE"/>
    <w:rsid w:val="00691572"/>
    <w:rsid w:val="00691698"/>
    <w:rsid w:val="00693983"/>
    <w:rsid w:val="00695B0B"/>
    <w:rsid w:val="006967D7"/>
    <w:rsid w:val="00696EE4"/>
    <w:rsid w:val="006A4201"/>
    <w:rsid w:val="006B0E85"/>
    <w:rsid w:val="006B247B"/>
    <w:rsid w:val="006B55ED"/>
    <w:rsid w:val="006C0AB4"/>
    <w:rsid w:val="006C5B9B"/>
    <w:rsid w:val="006D2813"/>
    <w:rsid w:val="006D3878"/>
    <w:rsid w:val="006D64F7"/>
    <w:rsid w:val="006D7ECD"/>
    <w:rsid w:val="006E1393"/>
    <w:rsid w:val="006E1B03"/>
    <w:rsid w:val="006E2115"/>
    <w:rsid w:val="006E22F1"/>
    <w:rsid w:val="006E2EBE"/>
    <w:rsid w:val="006E6BE2"/>
    <w:rsid w:val="006E7506"/>
    <w:rsid w:val="006F23E7"/>
    <w:rsid w:val="006F26AE"/>
    <w:rsid w:val="006F27CD"/>
    <w:rsid w:val="006F2C25"/>
    <w:rsid w:val="006F2EB4"/>
    <w:rsid w:val="006F33FD"/>
    <w:rsid w:val="006F5C77"/>
    <w:rsid w:val="006F67D5"/>
    <w:rsid w:val="006F67E0"/>
    <w:rsid w:val="006F694C"/>
    <w:rsid w:val="006F6C5B"/>
    <w:rsid w:val="006F76DE"/>
    <w:rsid w:val="00701EAF"/>
    <w:rsid w:val="00702695"/>
    <w:rsid w:val="0070298E"/>
    <w:rsid w:val="0070487B"/>
    <w:rsid w:val="00706962"/>
    <w:rsid w:val="00710E1C"/>
    <w:rsid w:val="007128E3"/>
    <w:rsid w:val="00713758"/>
    <w:rsid w:val="007142BA"/>
    <w:rsid w:val="007166BE"/>
    <w:rsid w:val="00716977"/>
    <w:rsid w:val="00716BD3"/>
    <w:rsid w:val="00716FDA"/>
    <w:rsid w:val="00722E11"/>
    <w:rsid w:val="00723598"/>
    <w:rsid w:val="00725A14"/>
    <w:rsid w:val="00730891"/>
    <w:rsid w:val="00730AFC"/>
    <w:rsid w:val="00730E6C"/>
    <w:rsid w:val="00733FFB"/>
    <w:rsid w:val="00734588"/>
    <w:rsid w:val="00740382"/>
    <w:rsid w:val="00741283"/>
    <w:rsid w:val="00743B57"/>
    <w:rsid w:val="00743EA6"/>
    <w:rsid w:val="00747BB4"/>
    <w:rsid w:val="0075021D"/>
    <w:rsid w:val="007526D6"/>
    <w:rsid w:val="00753B82"/>
    <w:rsid w:val="00754C5C"/>
    <w:rsid w:val="007613AB"/>
    <w:rsid w:val="007635ED"/>
    <w:rsid w:val="00766054"/>
    <w:rsid w:val="0076728F"/>
    <w:rsid w:val="00774103"/>
    <w:rsid w:val="00776938"/>
    <w:rsid w:val="00777990"/>
    <w:rsid w:val="007813E6"/>
    <w:rsid w:val="0078206E"/>
    <w:rsid w:val="00782510"/>
    <w:rsid w:val="00782D85"/>
    <w:rsid w:val="0078349E"/>
    <w:rsid w:val="0078445E"/>
    <w:rsid w:val="0079363A"/>
    <w:rsid w:val="0079543C"/>
    <w:rsid w:val="00797D90"/>
    <w:rsid w:val="007A0F63"/>
    <w:rsid w:val="007A3B6B"/>
    <w:rsid w:val="007A4E00"/>
    <w:rsid w:val="007A6850"/>
    <w:rsid w:val="007B44D1"/>
    <w:rsid w:val="007B4D81"/>
    <w:rsid w:val="007B7878"/>
    <w:rsid w:val="007C3DC1"/>
    <w:rsid w:val="007C4BFC"/>
    <w:rsid w:val="007D3875"/>
    <w:rsid w:val="007D5EF1"/>
    <w:rsid w:val="007D60DF"/>
    <w:rsid w:val="007D6708"/>
    <w:rsid w:val="007E1795"/>
    <w:rsid w:val="007E2F27"/>
    <w:rsid w:val="007E324E"/>
    <w:rsid w:val="007E4A7F"/>
    <w:rsid w:val="007E6808"/>
    <w:rsid w:val="007F6EB3"/>
    <w:rsid w:val="00800EA0"/>
    <w:rsid w:val="008051FD"/>
    <w:rsid w:val="00810D3B"/>
    <w:rsid w:val="00811FAE"/>
    <w:rsid w:val="008162D1"/>
    <w:rsid w:val="008168D9"/>
    <w:rsid w:val="008200EE"/>
    <w:rsid w:val="008246E7"/>
    <w:rsid w:val="00825F39"/>
    <w:rsid w:val="0083268B"/>
    <w:rsid w:val="00833577"/>
    <w:rsid w:val="00835853"/>
    <w:rsid w:val="00837AE8"/>
    <w:rsid w:val="008402D1"/>
    <w:rsid w:val="00840A27"/>
    <w:rsid w:val="0084103E"/>
    <w:rsid w:val="00842B10"/>
    <w:rsid w:val="00842C74"/>
    <w:rsid w:val="00844049"/>
    <w:rsid w:val="008444E4"/>
    <w:rsid w:val="00846634"/>
    <w:rsid w:val="00852E66"/>
    <w:rsid w:val="00854B9B"/>
    <w:rsid w:val="00855E1D"/>
    <w:rsid w:val="0086026F"/>
    <w:rsid w:val="00861463"/>
    <w:rsid w:val="00866EDA"/>
    <w:rsid w:val="00867C0E"/>
    <w:rsid w:val="00867C4C"/>
    <w:rsid w:val="00870DA8"/>
    <w:rsid w:val="008720B1"/>
    <w:rsid w:val="00874B38"/>
    <w:rsid w:val="00876EB0"/>
    <w:rsid w:val="0087733C"/>
    <w:rsid w:val="008803E8"/>
    <w:rsid w:val="00881D55"/>
    <w:rsid w:val="00882E15"/>
    <w:rsid w:val="00883A1A"/>
    <w:rsid w:val="00884160"/>
    <w:rsid w:val="00886794"/>
    <w:rsid w:val="00894CC9"/>
    <w:rsid w:val="00895145"/>
    <w:rsid w:val="00895BFE"/>
    <w:rsid w:val="0089604D"/>
    <w:rsid w:val="0089759E"/>
    <w:rsid w:val="008A1D90"/>
    <w:rsid w:val="008A3768"/>
    <w:rsid w:val="008A3E2B"/>
    <w:rsid w:val="008A4343"/>
    <w:rsid w:val="008A674F"/>
    <w:rsid w:val="008A69F4"/>
    <w:rsid w:val="008B1D6D"/>
    <w:rsid w:val="008B27AD"/>
    <w:rsid w:val="008C03D7"/>
    <w:rsid w:val="008C067D"/>
    <w:rsid w:val="008C0EE9"/>
    <w:rsid w:val="008C1A6B"/>
    <w:rsid w:val="008C1FF3"/>
    <w:rsid w:val="008C2C50"/>
    <w:rsid w:val="008C335F"/>
    <w:rsid w:val="008C4029"/>
    <w:rsid w:val="008C5620"/>
    <w:rsid w:val="008D12F2"/>
    <w:rsid w:val="008D3A93"/>
    <w:rsid w:val="008E0089"/>
    <w:rsid w:val="008E0B51"/>
    <w:rsid w:val="008E21A0"/>
    <w:rsid w:val="008E37ED"/>
    <w:rsid w:val="008E42B4"/>
    <w:rsid w:val="008E4A1E"/>
    <w:rsid w:val="008E6223"/>
    <w:rsid w:val="008E62D1"/>
    <w:rsid w:val="008E7A79"/>
    <w:rsid w:val="008F0786"/>
    <w:rsid w:val="008F0875"/>
    <w:rsid w:val="008F1327"/>
    <w:rsid w:val="008F5260"/>
    <w:rsid w:val="008F6B17"/>
    <w:rsid w:val="0090078C"/>
    <w:rsid w:val="00900D53"/>
    <w:rsid w:val="009052F6"/>
    <w:rsid w:val="00905922"/>
    <w:rsid w:val="00907532"/>
    <w:rsid w:val="00907D16"/>
    <w:rsid w:val="00907EF2"/>
    <w:rsid w:val="00912B87"/>
    <w:rsid w:val="00915F99"/>
    <w:rsid w:val="00916F78"/>
    <w:rsid w:val="0091726A"/>
    <w:rsid w:val="0091786C"/>
    <w:rsid w:val="00917BC8"/>
    <w:rsid w:val="00917C06"/>
    <w:rsid w:val="00931692"/>
    <w:rsid w:val="00934A1E"/>
    <w:rsid w:val="00936FF5"/>
    <w:rsid w:val="00942781"/>
    <w:rsid w:val="00944BEA"/>
    <w:rsid w:val="00945046"/>
    <w:rsid w:val="0094658E"/>
    <w:rsid w:val="00950B62"/>
    <w:rsid w:val="00954544"/>
    <w:rsid w:val="009554EE"/>
    <w:rsid w:val="00962E58"/>
    <w:rsid w:val="009653E8"/>
    <w:rsid w:val="00966BA6"/>
    <w:rsid w:val="00967E1E"/>
    <w:rsid w:val="00967FCC"/>
    <w:rsid w:val="009712A2"/>
    <w:rsid w:val="00976125"/>
    <w:rsid w:val="00976563"/>
    <w:rsid w:val="009802A2"/>
    <w:rsid w:val="00981EC0"/>
    <w:rsid w:val="009840F8"/>
    <w:rsid w:val="0098551A"/>
    <w:rsid w:val="009861A1"/>
    <w:rsid w:val="00987A84"/>
    <w:rsid w:val="00987C4F"/>
    <w:rsid w:val="0099136A"/>
    <w:rsid w:val="00992388"/>
    <w:rsid w:val="009928A4"/>
    <w:rsid w:val="009935A4"/>
    <w:rsid w:val="00994D85"/>
    <w:rsid w:val="009950A9"/>
    <w:rsid w:val="009977FE"/>
    <w:rsid w:val="009A39C9"/>
    <w:rsid w:val="009A3A5B"/>
    <w:rsid w:val="009A41D7"/>
    <w:rsid w:val="009A6123"/>
    <w:rsid w:val="009A7610"/>
    <w:rsid w:val="009B0853"/>
    <w:rsid w:val="009B2FC4"/>
    <w:rsid w:val="009B3DB9"/>
    <w:rsid w:val="009B4035"/>
    <w:rsid w:val="009B43C9"/>
    <w:rsid w:val="009B4A44"/>
    <w:rsid w:val="009C1654"/>
    <w:rsid w:val="009C27CA"/>
    <w:rsid w:val="009C3CF7"/>
    <w:rsid w:val="009C46B7"/>
    <w:rsid w:val="009C5151"/>
    <w:rsid w:val="009C6404"/>
    <w:rsid w:val="009D1B05"/>
    <w:rsid w:val="009D5272"/>
    <w:rsid w:val="009D58B3"/>
    <w:rsid w:val="009D69AD"/>
    <w:rsid w:val="009E0097"/>
    <w:rsid w:val="009E0DB1"/>
    <w:rsid w:val="009E0FC0"/>
    <w:rsid w:val="009E192B"/>
    <w:rsid w:val="009E36EC"/>
    <w:rsid w:val="009E5132"/>
    <w:rsid w:val="009E7816"/>
    <w:rsid w:val="009F16B0"/>
    <w:rsid w:val="009F2D4E"/>
    <w:rsid w:val="00A039E7"/>
    <w:rsid w:val="00A04ED5"/>
    <w:rsid w:val="00A0527D"/>
    <w:rsid w:val="00A05F81"/>
    <w:rsid w:val="00A060ED"/>
    <w:rsid w:val="00A06A05"/>
    <w:rsid w:val="00A10660"/>
    <w:rsid w:val="00A115EA"/>
    <w:rsid w:val="00A120EC"/>
    <w:rsid w:val="00A15181"/>
    <w:rsid w:val="00A17D0F"/>
    <w:rsid w:val="00A24444"/>
    <w:rsid w:val="00A273FC"/>
    <w:rsid w:val="00A27FCD"/>
    <w:rsid w:val="00A31DE5"/>
    <w:rsid w:val="00A33761"/>
    <w:rsid w:val="00A378AD"/>
    <w:rsid w:val="00A41F8F"/>
    <w:rsid w:val="00A42D58"/>
    <w:rsid w:val="00A430A2"/>
    <w:rsid w:val="00A448A3"/>
    <w:rsid w:val="00A44BBC"/>
    <w:rsid w:val="00A45DC4"/>
    <w:rsid w:val="00A507D1"/>
    <w:rsid w:val="00A513FF"/>
    <w:rsid w:val="00A52D05"/>
    <w:rsid w:val="00A52D95"/>
    <w:rsid w:val="00A535BB"/>
    <w:rsid w:val="00A54BF2"/>
    <w:rsid w:val="00A60348"/>
    <w:rsid w:val="00A61068"/>
    <w:rsid w:val="00A6724B"/>
    <w:rsid w:val="00A674AE"/>
    <w:rsid w:val="00A67976"/>
    <w:rsid w:val="00A701C4"/>
    <w:rsid w:val="00A709E1"/>
    <w:rsid w:val="00A70D7C"/>
    <w:rsid w:val="00A71C89"/>
    <w:rsid w:val="00A77492"/>
    <w:rsid w:val="00A779B0"/>
    <w:rsid w:val="00A80F32"/>
    <w:rsid w:val="00A86B00"/>
    <w:rsid w:val="00A871B8"/>
    <w:rsid w:val="00A9221B"/>
    <w:rsid w:val="00A935BC"/>
    <w:rsid w:val="00A94A18"/>
    <w:rsid w:val="00A94CD3"/>
    <w:rsid w:val="00A950A3"/>
    <w:rsid w:val="00A96315"/>
    <w:rsid w:val="00A97256"/>
    <w:rsid w:val="00AA1810"/>
    <w:rsid w:val="00AA2276"/>
    <w:rsid w:val="00AA401E"/>
    <w:rsid w:val="00AA70FE"/>
    <w:rsid w:val="00AB268E"/>
    <w:rsid w:val="00AB299D"/>
    <w:rsid w:val="00AB347C"/>
    <w:rsid w:val="00AB61C3"/>
    <w:rsid w:val="00AC1F2D"/>
    <w:rsid w:val="00AC3241"/>
    <w:rsid w:val="00AC5726"/>
    <w:rsid w:val="00AD0649"/>
    <w:rsid w:val="00AD1571"/>
    <w:rsid w:val="00AD244B"/>
    <w:rsid w:val="00AD3F2B"/>
    <w:rsid w:val="00AD3FCC"/>
    <w:rsid w:val="00AD436B"/>
    <w:rsid w:val="00AD6D54"/>
    <w:rsid w:val="00AD6EA2"/>
    <w:rsid w:val="00AF08B7"/>
    <w:rsid w:val="00AF66BE"/>
    <w:rsid w:val="00AF7F22"/>
    <w:rsid w:val="00B01CE5"/>
    <w:rsid w:val="00B03627"/>
    <w:rsid w:val="00B04BBF"/>
    <w:rsid w:val="00B04C86"/>
    <w:rsid w:val="00B07759"/>
    <w:rsid w:val="00B14AE4"/>
    <w:rsid w:val="00B165AB"/>
    <w:rsid w:val="00B16CF5"/>
    <w:rsid w:val="00B1738F"/>
    <w:rsid w:val="00B17DD8"/>
    <w:rsid w:val="00B20CDB"/>
    <w:rsid w:val="00B20EED"/>
    <w:rsid w:val="00B24873"/>
    <w:rsid w:val="00B25707"/>
    <w:rsid w:val="00B27FE6"/>
    <w:rsid w:val="00B321E1"/>
    <w:rsid w:val="00B3775A"/>
    <w:rsid w:val="00B41C2C"/>
    <w:rsid w:val="00B4451F"/>
    <w:rsid w:val="00B5682F"/>
    <w:rsid w:val="00B5710C"/>
    <w:rsid w:val="00B61A5A"/>
    <w:rsid w:val="00B633C2"/>
    <w:rsid w:val="00B639E2"/>
    <w:rsid w:val="00B656DC"/>
    <w:rsid w:val="00B6627B"/>
    <w:rsid w:val="00B66DC6"/>
    <w:rsid w:val="00B7154A"/>
    <w:rsid w:val="00B72710"/>
    <w:rsid w:val="00B73B4F"/>
    <w:rsid w:val="00B740C0"/>
    <w:rsid w:val="00B74A9F"/>
    <w:rsid w:val="00B768B5"/>
    <w:rsid w:val="00B76EB6"/>
    <w:rsid w:val="00B80692"/>
    <w:rsid w:val="00B811E1"/>
    <w:rsid w:val="00B82736"/>
    <w:rsid w:val="00B83F7E"/>
    <w:rsid w:val="00B84A7A"/>
    <w:rsid w:val="00B861D2"/>
    <w:rsid w:val="00B86B29"/>
    <w:rsid w:val="00B86EC5"/>
    <w:rsid w:val="00B905E4"/>
    <w:rsid w:val="00B9124A"/>
    <w:rsid w:val="00B91FD4"/>
    <w:rsid w:val="00B93D48"/>
    <w:rsid w:val="00B94823"/>
    <w:rsid w:val="00B95745"/>
    <w:rsid w:val="00B964EC"/>
    <w:rsid w:val="00BA00FD"/>
    <w:rsid w:val="00BA0F4E"/>
    <w:rsid w:val="00BA1556"/>
    <w:rsid w:val="00BA1B78"/>
    <w:rsid w:val="00BA2B1A"/>
    <w:rsid w:val="00BA32FE"/>
    <w:rsid w:val="00BA4779"/>
    <w:rsid w:val="00BB309C"/>
    <w:rsid w:val="00BB7AAA"/>
    <w:rsid w:val="00BC46BF"/>
    <w:rsid w:val="00BC656B"/>
    <w:rsid w:val="00BC6B3F"/>
    <w:rsid w:val="00BD18DD"/>
    <w:rsid w:val="00BD39ED"/>
    <w:rsid w:val="00BD5D52"/>
    <w:rsid w:val="00BD73B8"/>
    <w:rsid w:val="00BE05F8"/>
    <w:rsid w:val="00BE2B2A"/>
    <w:rsid w:val="00BE34C9"/>
    <w:rsid w:val="00BE3A4E"/>
    <w:rsid w:val="00BE63CB"/>
    <w:rsid w:val="00BE6933"/>
    <w:rsid w:val="00BF1764"/>
    <w:rsid w:val="00BF4A4C"/>
    <w:rsid w:val="00BF5AAC"/>
    <w:rsid w:val="00C01874"/>
    <w:rsid w:val="00C03C56"/>
    <w:rsid w:val="00C0407A"/>
    <w:rsid w:val="00C052BA"/>
    <w:rsid w:val="00C1703D"/>
    <w:rsid w:val="00C20C01"/>
    <w:rsid w:val="00C2689F"/>
    <w:rsid w:val="00C27831"/>
    <w:rsid w:val="00C324A6"/>
    <w:rsid w:val="00C3492F"/>
    <w:rsid w:val="00C4069F"/>
    <w:rsid w:val="00C40F86"/>
    <w:rsid w:val="00C41E07"/>
    <w:rsid w:val="00C43FCD"/>
    <w:rsid w:val="00C4665E"/>
    <w:rsid w:val="00C469B5"/>
    <w:rsid w:val="00C46F9E"/>
    <w:rsid w:val="00C5049A"/>
    <w:rsid w:val="00C50CD2"/>
    <w:rsid w:val="00C53E1F"/>
    <w:rsid w:val="00C5447E"/>
    <w:rsid w:val="00C56D2F"/>
    <w:rsid w:val="00C6320A"/>
    <w:rsid w:val="00C64AE4"/>
    <w:rsid w:val="00C65442"/>
    <w:rsid w:val="00C7037B"/>
    <w:rsid w:val="00C71440"/>
    <w:rsid w:val="00C73296"/>
    <w:rsid w:val="00C741F9"/>
    <w:rsid w:val="00C76A2B"/>
    <w:rsid w:val="00C76DC2"/>
    <w:rsid w:val="00C8147B"/>
    <w:rsid w:val="00C8279D"/>
    <w:rsid w:val="00C839A6"/>
    <w:rsid w:val="00C839BD"/>
    <w:rsid w:val="00C84752"/>
    <w:rsid w:val="00C86D1B"/>
    <w:rsid w:val="00C8702B"/>
    <w:rsid w:val="00C932BC"/>
    <w:rsid w:val="00C933B8"/>
    <w:rsid w:val="00C94AD1"/>
    <w:rsid w:val="00C95B9C"/>
    <w:rsid w:val="00C961A6"/>
    <w:rsid w:val="00C967A6"/>
    <w:rsid w:val="00C96930"/>
    <w:rsid w:val="00CA7C5F"/>
    <w:rsid w:val="00CB4550"/>
    <w:rsid w:val="00CB6A4E"/>
    <w:rsid w:val="00CC37CE"/>
    <w:rsid w:val="00CC448C"/>
    <w:rsid w:val="00CD160A"/>
    <w:rsid w:val="00CD1DE4"/>
    <w:rsid w:val="00CD6852"/>
    <w:rsid w:val="00CD7407"/>
    <w:rsid w:val="00CF3A6B"/>
    <w:rsid w:val="00CF3AC4"/>
    <w:rsid w:val="00CF7AB5"/>
    <w:rsid w:val="00D003EC"/>
    <w:rsid w:val="00D007BB"/>
    <w:rsid w:val="00D0115D"/>
    <w:rsid w:val="00D03A29"/>
    <w:rsid w:val="00D0418E"/>
    <w:rsid w:val="00D05095"/>
    <w:rsid w:val="00D06967"/>
    <w:rsid w:val="00D1029D"/>
    <w:rsid w:val="00D11779"/>
    <w:rsid w:val="00D12DB4"/>
    <w:rsid w:val="00D14F37"/>
    <w:rsid w:val="00D1567F"/>
    <w:rsid w:val="00D17C4E"/>
    <w:rsid w:val="00D22A63"/>
    <w:rsid w:val="00D23075"/>
    <w:rsid w:val="00D23142"/>
    <w:rsid w:val="00D23DBA"/>
    <w:rsid w:val="00D26956"/>
    <w:rsid w:val="00D26FF5"/>
    <w:rsid w:val="00D30183"/>
    <w:rsid w:val="00D31E0F"/>
    <w:rsid w:val="00D35809"/>
    <w:rsid w:val="00D41792"/>
    <w:rsid w:val="00D4204E"/>
    <w:rsid w:val="00D44865"/>
    <w:rsid w:val="00D4515B"/>
    <w:rsid w:val="00D513A1"/>
    <w:rsid w:val="00D61DD7"/>
    <w:rsid w:val="00D6340B"/>
    <w:rsid w:val="00D63C62"/>
    <w:rsid w:val="00D6544A"/>
    <w:rsid w:val="00D661EB"/>
    <w:rsid w:val="00D66B8E"/>
    <w:rsid w:val="00D710BC"/>
    <w:rsid w:val="00D7198D"/>
    <w:rsid w:val="00D71B86"/>
    <w:rsid w:val="00D72404"/>
    <w:rsid w:val="00D74F91"/>
    <w:rsid w:val="00D77765"/>
    <w:rsid w:val="00D80175"/>
    <w:rsid w:val="00D82999"/>
    <w:rsid w:val="00D83D64"/>
    <w:rsid w:val="00D84246"/>
    <w:rsid w:val="00D8424C"/>
    <w:rsid w:val="00D8487B"/>
    <w:rsid w:val="00D8489E"/>
    <w:rsid w:val="00D85B98"/>
    <w:rsid w:val="00D8689F"/>
    <w:rsid w:val="00D868C5"/>
    <w:rsid w:val="00D86BB4"/>
    <w:rsid w:val="00D87AA8"/>
    <w:rsid w:val="00D90676"/>
    <w:rsid w:val="00D954D5"/>
    <w:rsid w:val="00D96338"/>
    <w:rsid w:val="00DA4F96"/>
    <w:rsid w:val="00DA6D87"/>
    <w:rsid w:val="00DA78A8"/>
    <w:rsid w:val="00DB17DC"/>
    <w:rsid w:val="00DB1D3D"/>
    <w:rsid w:val="00DB2820"/>
    <w:rsid w:val="00DB2F8C"/>
    <w:rsid w:val="00DB5719"/>
    <w:rsid w:val="00DB59B1"/>
    <w:rsid w:val="00DB70DA"/>
    <w:rsid w:val="00DB7146"/>
    <w:rsid w:val="00DB7EB2"/>
    <w:rsid w:val="00DC3D1A"/>
    <w:rsid w:val="00DC51CB"/>
    <w:rsid w:val="00DC684B"/>
    <w:rsid w:val="00DC6860"/>
    <w:rsid w:val="00DC7054"/>
    <w:rsid w:val="00DD0342"/>
    <w:rsid w:val="00DD3B41"/>
    <w:rsid w:val="00DF3916"/>
    <w:rsid w:val="00DF3B79"/>
    <w:rsid w:val="00DF3FC3"/>
    <w:rsid w:val="00E0398A"/>
    <w:rsid w:val="00E03C13"/>
    <w:rsid w:val="00E04CB5"/>
    <w:rsid w:val="00E05056"/>
    <w:rsid w:val="00E0573C"/>
    <w:rsid w:val="00E06294"/>
    <w:rsid w:val="00E12C95"/>
    <w:rsid w:val="00E12CD0"/>
    <w:rsid w:val="00E14549"/>
    <w:rsid w:val="00E1508F"/>
    <w:rsid w:val="00E1555F"/>
    <w:rsid w:val="00E267DA"/>
    <w:rsid w:val="00E27E4D"/>
    <w:rsid w:val="00E31760"/>
    <w:rsid w:val="00E32CB5"/>
    <w:rsid w:val="00E32D2E"/>
    <w:rsid w:val="00E33039"/>
    <w:rsid w:val="00E34262"/>
    <w:rsid w:val="00E37C4F"/>
    <w:rsid w:val="00E4012C"/>
    <w:rsid w:val="00E4497A"/>
    <w:rsid w:val="00E45052"/>
    <w:rsid w:val="00E455C8"/>
    <w:rsid w:val="00E479A9"/>
    <w:rsid w:val="00E50C87"/>
    <w:rsid w:val="00E51BB8"/>
    <w:rsid w:val="00E55B7F"/>
    <w:rsid w:val="00E55F7A"/>
    <w:rsid w:val="00E560AC"/>
    <w:rsid w:val="00E605E6"/>
    <w:rsid w:val="00E60B86"/>
    <w:rsid w:val="00E64340"/>
    <w:rsid w:val="00E64753"/>
    <w:rsid w:val="00E65C1C"/>
    <w:rsid w:val="00E65F70"/>
    <w:rsid w:val="00E70674"/>
    <w:rsid w:val="00E74374"/>
    <w:rsid w:val="00E775EB"/>
    <w:rsid w:val="00E837F5"/>
    <w:rsid w:val="00E9031D"/>
    <w:rsid w:val="00E949E9"/>
    <w:rsid w:val="00E9683A"/>
    <w:rsid w:val="00E9696F"/>
    <w:rsid w:val="00E97151"/>
    <w:rsid w:val="00EA0527"/>
    <w:rsid w:val="00EA0734"/>
    <w:rsid w:val="00EA0DF3"/>
    <w:rsid w:val="00EA61C3"/>
    <w:rsid w:val="00EA6856"/>
    <w:rsid w:val="00EA6C3D"/>
    <w:rsid w:val="00EB0E66"/>
    <w:rsid w:val="00EB43AC"/>
    <w:rsid w:val="00EB4F02"/>
    <w:rsid w:val="00EB5C17"/>
    <w:rsid w:val="00EC0294"/>
    <w:rsid w:val="00EC097C"/>
    <w:rsid w:val="00EC0AEC"/>
    <w:rsid w:val="00EC4D87"/>
    <w:rsid w:val="00EC5401"/>
    <w:rsid w:val="00ED4ED3"/>
    <w:rsid w:val="00ED5007"/>
    <w:rsid w:val="00ED6F4F"/>
    <w:rsid w:val="00EE641E"/>
    <w:rsid w:val="00EE7D9B"/>
    <w:rsid w:val="00EF1AC3"/>
    <w:rsid w:val="00EF46E1"/>
    <w:rsid w:val="00EF4E19"/>
    <w:rsid w:val="00EF4F0F"/>
    <w:rsid w:val="00EF5149"/>
    <w:rsid w:val="00EF6300"/>
    <w:rsid w:val="00EF73AC"/>
    <w:rsid w:val="00F002E8"/>
    <w:rsid w:val="00F04A59"/>
    <w:rsid w:val="00F04B48"/>
    <w:rsid w:val="00F055EA"/>
    <w:rsid w:val="00F14217"/>
    <w:rsid w:val="00F1580F"/>
    <w:rsid w:val="00F252FB"/>
    <w:rsid w:val="00F274D6"/>
    <w:rsid w:val="00F310AB"/>
    <w:rsid w:val="00F3423B"/>
    <w:rsid w:val="00F42261"/>
    <w:rsid w:val="00F426DD"/>
    <w:rsid w:val="00F43823"/>
    <w:rsid w:val="00F44057"/>
    <w:rsid w:val="00F44846"/>
    <w:rsid w:val="00F46F5D"/>
    <w:rsid w:val="00F47C00"/>
    <w:rsid w:val="00F523F3"/>
    <w:rsid w:val="00F57C17"/>
    <w:rsid w:val="00F61272"/>
    <w:rsid w:val="00F61CE0"/>
    <w:rsid w:val="00F627DC"/>
    <w:rsid w:val="00F640F6"/>
    <w:rsid w:val="00F71545"/>
    <w:rsid w:val="00F73059"/>
    <w:rsid w:val="00F730B4"/>
    <w:rsid w:val="00F73AB5"/>
    <w:rsid w:val="00F761D1"/>
    <w:rsid w:val="00F8054A"/>
    <w:rsid w:val="00F85BD9"/>
    <w:rsid w:val="00F85DE8"/>
    <w:rsid w:val="00F92B38"/>
    <w:rsid w:val="00F93B0D"/>
    <w:rsid w:val="00F93F33"/>
    <w:rsid w:val="00FA018A"/>
    <w:rsid w:val="00FA0FE8"/>
    <w:rsid w:val="00FA2F63"/>
    <w:rsid w:val="00FA4C67"/>
    <w:rsid w:val="00FA6058"/>
    <w:rsid w:val="00FA7411"/>
    <w:rsid w:val="00FB00B4"/>
    <w:rsid w:val="00FB02BA"/>
    <w:rsid w:val="00FB0F35"/>
    <w:rsid w:val="00FB1FC4"/>
    <w:rsid w:val="00FB3351"/>
    <w:rsid w:val="00FB4EC7"/>
    <w:rsid w:val="00FB59FC"/>
    <w:rsid w:val="00FC0E0B"/>
    <w:rsid w:val="00FC2EE1"/>
    <w:rsid w:val="00FC3EEB"/>
    <w:rsid w:val="00FC7443"/>
    <w:rsid w:val="00FD044D"/>
    <w:rsid w:val="00FD07A2"/>
    <w:rsid w:val="00FD4A76"/>
    <w:rsid w:val="00FD4AAD"/>
    <w:rsid w:val="00FD50D4"/>
    <w:rsid w:val="00FD74EF"/>
    <w:rsid w:val="00FE233E"/>
    <w:rsid w:val="00FE3F65"/>
    <w:rsid w:val="00FE4433"/>
    <w:rsid w:val="00FE45E5"/>
    <w:rsid w:val="00FF0B69"/>
    <w:rsid w:val="00FF1B59"/>
    <w:rsid w:val="00FF5096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11ED6"/>
  <w14:defaultImageDpi w14:val="32767"/>
  <w15:chartTrackingRefBased/>
  <w15:docId w15:val="{411BF21F-2D13-BE49-98AE-0DAAC4D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98E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8E"/>
    <w:pPr>
      <w:keepNext/>
      <w:keepLines/>
      <w:outlineLvl w:val="0"/>
    </w:pPr>
    <w:rPr>
      <w:rFonts w:eastAsiaTheme="majorEastAsia" w:cs="Times New Roman (Headings CS)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8E"/>
    <w:pPr>
      <w:keepNext/>
      <w:keepLines/>
      <w:outlineLvl w:val="1"/>
    </w:pPr>
    <w:rPr>
      <w:rFonts w:eastAsiaTheme="majorEastAsia" w:cs="Times New Roman (Headings CS)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BB8"/>
    <w:pPr>
      <w:contextualSpacing/>
    </w:pPr>
    <w:rPr>
      <w:rFonts w:eastAsiaTheme="majorEastAsia" w:cs="Times New Roman (Headings CS)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BB8"/>
    <w:rPr>
      <w:rFonts w:ascii="Arial" w:eastAsiaTheme="majorEastAsia" w:hAnsi="Arial" w:cs="Times New Roman (Headings CS)"/>
      <w:b/>
      <w:caps/>
      <w:szCs w:val="56"/>
      <w:lang w:val="es-ES"/>
    </w:rPr>
  </w:style>
  <w:style w:type="character" w:styleId="Hyperlink">
    <w:name w:val="Hyperlink"/>
    <w:basedOn w:val="DefaultParagraphFont"/>
    <w:uiPriority w:val="99"/>
    <w:unhideWhenUsed/>
    <w:rsid w:val="00C76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6A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298E"/>
    <w:rPr>
      <w:rFonts w:ascii="Arial" w:eastAsiaTheme="majorEastAsia" w:hAnsi="Arial" w:cs="Times New Roman (Headings CS)"/>
      <w:b/>
      <w:caps/>
      <w:color w:val="000000" w:themeColor="text1"/>
      <w:sz w:val="20"/>
      <w:szCs w:val="32"/>
    </w:rPr>
  </w:style>
  <w:style w:type="paragraph" w:customStyle="1" w:styleId="Static">
    <w:name w:val="Static"/>
    <w:basedOn w:val="Normal"/>
    <w:rsid w:val="006C5B9B"/>
    <w:rPr>
      <w:i/>
    </w:rPr>
  </w:style>
  <w:style w:type="paragraph" w:styleId="ListParagraph">
    <w:name w:val="List Paragraph"/>
    <w:basedOn w:val="Normal"/>
    <w:uiPriority w:val="34"/>
    <w:qFormat/>
    <w:rsid w:val="0070298E"/>
    <w:pPr>
      <w:numPr>
        <w:numId w:val="6"/>
      </w:numPr>
      <w:ind w:left="205" w:hanging="1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298E"/>
    <w:rPr>
      <w:rFonts w:ascii="Arial" w:eastAsiaTheme="majorEastAsia" w:hAnsi="Arial" w:cs="Times New Roman (Headings CS)"/>
      <w:b/>
      <w:i/>
      <w:color w:val="000000" w:themeColor="text1"/>
      <w:sz w:val="20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5096"/>
    <w:rPr>
      <w:color w:val="954F72" w:themeColor="followedHyperlink"/>
      <w:u w:val="single"/>
    </w:rPr>
  </w:style>
  <w:style w:type="paragraph" w:customStyle="1" w:styleId="Meetingfooter">
    <w:name w:val="Meeting footer"/>
    <w:basedOn w:val="Normal"/>
    <w:qFormat/>
    <w:rsid w:val="008720B1"/>
    <w:rPr>
      <w:rFonts w:ascii="Courier" w:hAnsi="Courie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63A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paragraph" w:styleId="Revision">
    <w:name w:val="Revision"/>
    <w:hidden/>
    <w:uiPriority w:val="99"/>
    <w:semiHidden/>
    <w:rsid w:val="00944BEA"/>
    <w:rPr>
      <w:rFonts w:ascii="Arial" w:hAnsi="Arial"/>
    </w:rPr>
  </w:style>
  <w:style w:type="paragraph" w:styleId="NoSpacing">
    <w:name w:val="No Spacing"/>
    <w:uiPriority w:val="1"/>
    <w:qFormat/>
    <w:rsid w:val="00DF3FC3"/>
    <w:rPr>
      <w:rFonts w:ascii="Arial" w:hAnsi="Arial"/>
    </w:rPr>
  </w:style>
  <w:style w:type="table" w:styleId="TableGrid">
    <w:name w:val="Table Grid"/>
    <w:basedOn w:val="TableNormal"/>
    <w:uiPriority w:val="39"/>
    <w:rsid w:val="003B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3B5C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3B5C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3B5C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es.oasis-open.org/browse/UBL-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w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oasis-open.org/ubl/csprd01-UBL-2.3/art/artpdf/" TargetMode="External"/><Relationship Id="rId5" Type="http://schemas.openxmlformats.org/officeDocument/2006/relationships/hyperlink" Target="https://issues.oasis-open.org/browse/UBL-2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Bengtsson</dc:creator>
  <cp:keywords/>
  <dc:description/>
  <cp:lastModifiedBy>Kenneth Bengtsson</cp:lastModifiedBy>
  <cp:revision>72</cp:revision>
  <dcterms:created xsi:type="dcterms:W3CDTF">2019-09-22T13:17:00Z</dcterms:created>
  <dcterms:modified xsi:type="dcterms:W3CDTF">2019-10-04T13:31:00Z</dcterms:modified>
</cp:coreProperties>
</file>