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5" w:rsidRPr="00CE065C" w:rsidRDefault="00E51C43" w:rsidP="00941E87">
      <w:pPr>
        <w:pStyle w:val="Title"/>
      </w:pPr>
      <w:r w:rsidRPr="00CE065C">
        <w:t>XLIFF 2.0 Program Charter</w:t>
      </w:r>
    </w:p>
    <w:p w:rsidR="0005610F" w:rsidRPr="00CE065C" w:rsidRDefault="00122F48" w:rsidP="00122F48">
      <w:pPr>
        <w:pStyle w:val="Heading1"/>
      </w:pPr>
      <w:r w:rsidRPr="00CE065C">
        <w:t>[Charter Draft, v0.</w:t>
      </w:r>
      <w:r w:rsidR="007D04BB" w:rsidRPr="00CE065C">
        <w:t>2</w:t>
      </w:r>
      <w:r w:rsidRPr="00CE065C">
        <w:t>]</w:t>
      </w:r>
    </w:p>
    <w:p w:rsidR="00122F48" w:rsidRPr="00CE065C" w:rsidRDefault="00122F48" w:rsidP="0005610F"/>
    <w:p w:rsidR="0005610F" w:rsidRPr="00CE065C" w:rsidRDefault="0005610F" w:rsidP="0005610F">
      <w:r w:rsidRPr="00CE065C">
        <w:t xml:space="preserve">This Charter is being submitted by </w:t>
      </w:r>
      <w:r w:rsidR="00E51C43" w:rsidRPr="00CE065C">
        <w:t xml:space="preserve">David </w:t>
      </w:r>
      <w:proofErr w:type="spellStart"/>
      <w:r w:rsidR="00E51C43" w:rsidRPr="00CE065C">
        <w:t>Filip</w:t>
      </w:r>
      <w:proofErr w:type="spellEnd"/>
      <w:r w:rsidRPr="00CE065C">
        <w:t xml:space="preserve"> </w:t>
      </w:r>
      <w:r w:rsidR="00E51C43" w:rsidRPr="00CE065C">
        <w:t>for discussion by the XLIFF TC</w:t>
      </w:r>
    </w:p>
    <w:p w:rsidR="00122F48" w:rsidRPr="00CE065C" w:rsidRDefault="00122F48" w:rsidP="0005610F">
      <w:r w:rsidRPr="00CE065C">
        <w:t xml:space="preserve">[Prepared by David </w:t>
      </w:r>
      <w:proofErr w:type="spellStart"/>
      <w:r w:rsidRPr="00CE065C">
        <w:t>Filip</w:t>
      </w:r>
      <w:proofErr w:type="spellEnd"/>
      <w:r w:rsidRPr="00CE065C">
        <w:t>]</w:t>
      </w:r>
    </w:p>
    <w:p w:rsidR="00C729A9" w:rsidRPr="00CE065C" w:rsidRDefault="00E51C43" w:rsidP="00E51C43">
      <w:pPr>
        <w:pStyle w:val="Heading1"/>
      </w:pPr>
      <w:proofErr w:type="spellStart"/>
      <w:r w:rsidRPr="00CE065C">
        <w:t>Preambel</w:t>
      </w:r>
      <w:proofErr w:type="spellEnd"/>
    </w:p>
    <w:p w:rsidR="00E51C43" w:rsidRPr="00CE065C" w:rsidRDefault="00E51C43" w:rsidP="00E51C43">
      <w:pPr>
        <w:autoSpaceDE w:val="0"/>
        <w:autoSpaceDN w:val="0"/>
        <w:adjustRightInd w:val="0"/>
        <w:spacing w:line="240" w:lineRule="auto"/>
        <w:rPr>
          <w:rFonts w:ascii="Calibri" w:hAnsi="Calibri" w:cs="Calibri"/>
          <w:color w:val="000000"/>
          <w:sz w:val="24"/>
          <w:szCs w:val="24"/>
        </w:rPr>
      </w:pPr>
      <w:r w:rsidRPr="00CE065C">
        <w:rPr>
          <w:rFonts w:ascii="Calibri" w:hAnsi="Calibri" w:cs="Calibri"/>
          <w:color w:val="000000"/>
          <w:sz w:val="24"/>
          <w:szCs w:val="24"/>
        </w:rPr>
        <w:t xml:space="preserve">This Charter is not intended to amend normal OASIS TC procedures. It is intended to provide guidance and reference point for technical and organizational development of the next version of </w:t>
      </w:r>
      <w:r w:rsidR="00621FF2" w:rsidRPr="00CE065C">
        <w:rPr>
          <w:rFonts w:ascii="Calibri" w:hAnsi="Calibri" w:cs="Calibri"/>
          <w:color w:val="000000"/>
          <w:sz w:val="24"/>
          <w:szCs w:val="24"/>
        </w:rPr>
        <w:t xml:space="preserve">the OASIS </w:t>
      </w:r>
      <w:r w:rsidRPr="00CE065C">
        <w:rPr>
          <w:rFonts w:ascii="Calibri" w:hAnsi="Calibri" w:cs="Calibri"/>
          <w:color w:val="000000"/>
          <w:sz w:val="24"/>
          <w:szCs w:val="24"/>
        </w:rPr>
        <w:t xml:space="preserve">XLIFF standard. XLIFF TC is free to use standard OASIS TC procedures such as TC ballots to amend the existing XLIFF TC procedures, amend </w:t>
      </w:r>
      <w:r w:rsidR="00621FF2" w:rsidRPr="00CE065C">
        <w:rPr>
          <w:rFonts w:ascii="Calibri" w:hAnsi="Calibri" w:cs="Calibri"/>
          <w:color w:val="000000"/>
          <w:sz w:val="24"/>
          <w:szCs w:val="24"/>
        </w:rPr>
        <w:t xml:space="preserve">(clarify) </w:t>
      </w:r>
      <w:r w:rsidRPr="00CE065C">
        <w:rPr>
          <w:rFonts w:ascii="Calibri" w:hAnsi="Calibri" w:cs="Calibri"/>
          <w:color w:val="000000"/>
          <w:sz w:val="24"/>
          <w:szCs w:val="24"/>
        </w:rPr>
        <w:t xml:space="preserve">the existing OASIS XLIFF TC Charter or re-charter the </w:t>
      </w:r>
      <w:r w:rsidR="00621FF2" w:rsidRPr="00CE065C">
        <w:rPr>
          <w:rFonts w:ascii="Calibri" w:hAnsi="Calibri" w:cs="Calibri"/>
          <w:color w:val="000000"/>
          <w:sz w:val="24"/>
          <w:szCs w:val="24"/>
        </w:rPr>
        <w:t xml:space="preserve">OASIS </w:t>
      </w:r>
      <w:r w:rsidRPr="00CE065C">
        <w:rPr>
          <w:rFonts w:ascii="Calibri" w:hAnsi="Calibri" w:cs="Calibri"/>
          <w:color w:val="000000"/>
          <w:sz w:val="24"/>
          <w:szCs w:val="24"/>
        </w:rPr>
        <w:t>XLIFF TC.</w:t>
      </w:r>
    </w:p>
    <w:p w:rsidR="00C729A9" w:rsidRPr="00CE065C" w:rsidRDefault="00C729A9" w:rsidP="00941E87">
      <w:pPr>
        <w:pStyle w:val="Heading1"/>
      </w:pPr>
      <w:r w:rsidRPr="00CE065C">
        <w:t>Steeri</w:t>
      </w:r>
      <w:r w:rsidR="00E51C43" w:rsidRPr="00CE065C">
        <w:t>ng Committee and its membership</w:t>
      </w:r>
    </w:p>
    <w:p w:rsidR="007D04BB" w:rsidRPr="00CE065C" w:rsidRDefault="00621FF2" w:rsidP="00C729A9">
      <w:pPr>
        <w:autoSpaceDE w:val="0"/>
        <w:autoSpaceDN w:val="0"/>
        <w:adjustRightInd w:val="0"/>
        <w:spacing w:line="240" w:lineRule="auto"/>
        <w:rPr>
          <w:rFonts w:ascii="Calibri" w:hAnsi="Calibri" w:cs="Calibri"/>
          <w:color w:val="000000"/>
        </w:rPr>
      </w:pPr>
      <w:r w:rsidRPr="00CE065C">
        <w:rPr>
          <w:rFonts w:ascii="Calibri" w:hAnsi="Calibri" w:cs="Calibri"/>
          <w:color w:val="000000"/>
        </w:rPr>
        <w:t xml:space="preserve">The </w:t>
      </w:r>
      <w:r w:rsidR="00E51C43" w:rsidRPr="00CE065C">
        <w:rPr>
          <w:rFonts w:ascii="Calibri" w:hAnsi="Calibri" w:cs="Calibri"/>
          <w:color w:val="000000"/>
        </w:rPr>
        <w:t>Steering Committee is formed by the currently serving Officers of the Technical Committee</w:t>
      </w:r>
      <w:r w:rsidR="008E00F6" w:rsidRPr="00CE065C">
        <w:rPr>
          <w:rFonts w:ascii="Calibri" w:hAnsi="Calibri" w:cs="Calibri"/>
          <w:color w:val="000000"/>
        </w:rPr>
        <w:t xml:space="preserve"> (including Chairs of active SCs)</w:t>
      </w:r>
      <w:r w:rsidR="00E51C43" w:rsidRPr="00CE065C">
        <w:rPr>
          <w:rFonts w:ascii="Calibri" w:hAnsi="Calibri" w:cs="Calibri"/>
          <w:color w:val="000000"/>
        </w:rPr>
        <w:t>.</w:t>
      </w:r>
    </w:p>
    <w:p w:rsidR="007D04BB" w:rsidRPr="00CE065C" w:rsidRDefault="007D04BB" w:rsidP="007D04BB">
      <w:pPr>
        <w:pStyle w:val="Heading2"/>
      </w:pPr>
      <w:r w:rsidRPr="00CE065C">
        <w:t>Current Holders of the seats as of June 7, 2011:</w:t>
      </w:r>
    </w:p>
    <w:p w:rsidR="007D04BB" w:rsidRPr="00CE065C" w:rsidRDefault="007D04BB" w:rsidP="00C729A9">
      <w:pPr>
        <w:autoSpaceDE w:val="0"/>
        <w:autoSpaceDN w:val="0"/>
        <w:adjustRightInd w:val="0"/>
        <w:spacing w:line="240" w:lineRule="auto"/>
        <w:rPr>
          <w:rFonts w:ascii="Calibri" w:hAnsi="Calibri" w:cs="Calibri"/>
          <w:color w:val="000000"/>
        </w:rPr>
      </w:pPr>
      <w:r w:rsidRPr="00CE065C">
        <w:rPr>
          <w:rFonts w:ascii="Calibri" w:hAnsi="Calibri" w:cs="Calibri"/>
          <w:color w:val="000000"/>
        </w:rPr>
        <w:t>XLIFF TC Chair – Bryan Schnabel – Individual Member</w:t>
      </w:r>
    </w:p>
    <w:p w:rsidR="007D04BB" w:rsidRPr="00CE065C" w:rsidRDefault="007D04BB" w:rsidP="00C729A9">
      <w:pPr>
        <w:autoSpaceDE w:val="0"/>
        <w:autoSpaceDN w:val="0"/>
        <w:adjustRightInd w:val="0"/>
        <w:spacing w:line="240" w:lineRule="auto"/>
        <w:rPr>
          <w:rFonts w:ascii="Calibri" w:hAnsi="Calibri" w:cs="Calibri"/>
          <w:color w:val="000000"/>
        </w:rPr>
      </w:pPr>
      <w:r w:rsidRPr="00CE065C">
        <w:rPr>
          <w:rFonts w:ascii="Calibri" w:hAnsi="Calibri" w:cs="Calibri"/>
          <w:color w:val="000000"/>
        </w:rPr>
        <w:t>XLIFF TC</w:t>
      </w:r>
      <w:r w:rsidR="008E00F6" w:rsidRPr="00CE065C">
        <w:rPr>
          <w:rFonts w:ascii="Calibri" w:hAnsi="Calibri" w:cs="Calibri"/>
          <w:color w:val="000000"/>
        </w:rPr>
        <w:t xml:space="preserve"> Secretary – Rodolfo Raya – </w:t>
      </w:r>
      <w:proofErr w:type="spellStart"/>
      <w:r w:rsidR="008E00F6" w:rsidRPr="00CE065C">
        <w:rPr>
          <w:rFonts w:ascii="Calibri" w:hAnsi="Calibri" w:cs="Calibri"/>
          <w:color w:val="000000"/>
        </w:rPr>
        <w:t>Maxprograms</w:t>
      </w:r>
      <w:proofErr w:type="spellEnd"/>
    </w:p>
    <w:p w:rsidR="008E00F6" w:rsidRPr="00CE065C" w:rsidRDefault="008E00F6" w:rsidP="00C729A9">
      <w:pPr>
        <w:autoSpaceDE w:val="0"/>
        <w:autoSpaceDN w:val="0"/>
        <w:adjustRightInd w:val="0"/>
        <w:spacing w:line="240" w:lineRule="auto"/>
        <w:rPr>
          <w:rFonts w:ascii="Calibri" w:hAnsi="Calibri" w:cs="Calibri"/>
          <w:color w:val="000000"/>
        </w:rPr>
      </w:pPr>
      <w:r w:rsidRPr="00CE065C">
        <w:rPr>
          <w:rFonts w:ascii="Calibri" w:hAnsi="Calibri" w:cs="Calibri"/>
          <w:color w:val="000000"/>
        </w:rPr>
        <w:t xml:space="preserve">Inline Markup SC Chair – Yves </w:t>
      </w:r>
      <w:proofErr w:type="spellStart"/>
      <w:r w:rsidRPr="00CE065C">
        <w:rPr>
          <w:rFonts w:ascii="Calibri" w:hAnsi="Calibri" w:cs="Calibri"/>
          <w:color w:val="000000"/>
        </w:rPr>
        <w:t>Savourel</w:t>
      </w:r>
      <w:proofErr w:type="spellEnd"/>
      <w:r w:rsidRPr="00CE065C">
        <w:rPr>
          <w:rFonts w:ascii="Calibri" w:hAnsi="Calibri" w:cs="Calibri"/>
          <w:color w:val="000000"/>
        </w:rPr>
        <w:t xml:space="preserve"> - ENLASO</w:t>
      </w:r>
    </w:p>
    <w:p w:rsidR="009C7D7A" w:rsidRPr="00CE065C" w:rsidRDefault="00E51C43" w:rsidP="00C729A9">
      <w:pPr>
        <w:autoSpaceDE w:val="0"/>
        <w:autoSpaceDN w:val="0"/>
        <w:adjustRightInd w:val="0"/>
        <w:spacing w:line="240" w:lineRule="auto"/>
        <w:rPr>
          <w:rFonts w:ascii="Calibri" w:hAnsi="Calibri" w:cs="Calibri"/>
          <w:color w:val="000000"/>
        </w:rPr>
      </w:pPr>
      <w:r w:rsidRPr="00CE065C">
        <w:rPr>
          <w:rFonts w:ascii="Calibri" w:hAnsi="Calibri" w:cs="Calibri"/>
          <w:color w:val="000000"/>
        </w:rPr>
        <w:t>The executive sponsor of the XLIFF 2.0 program i</w:t>
      </w:r>
      <w:r w:rsidR="00AC2D51" w:rsidRPr="00CE065C">
        <w:rPr>
          <w:rFonts w:ascii="Calibri" w:hAnsi="Calibri" w:cs="Calibri"/>
          <w:color w:val="000000"/>
        </w:rPr>
        <w:t>s the Chair of the XLIFF TC.</w:t>
      </w:r>
      <w:r w:rsidR="00EF7C41" w:rsidRPr="00CE065C">
        <w:rPr>
          <w:rFonts w:ascii="Calibri" w:hAnsi="Calibri" w:cs="Calibri"/>
          <w:color w:val="000000"/>
        </w:rPr>
        <w:t xml:space="preserve"> However, all decisions taken by the Steering Committee and/or the executive sponsor must be sanctioned by a formal TC ballot (face-to-face, roll call based, or fully automated via </w:t>
      </w:r>
      <w:proofErr w:type="spellStart"/>
      <w:r w:rsidR="00EF7C41" w:rsidRPr="00CE065C">
        <w:rPr>
          <w:rFonts w:ascii="Calibri" w:hAnsi="Calibri" w:cs="Calibri"/>
          <w:color w:val="000000"/>
        </w:rPr>
        <w:t>kavi</w:t>
      </w:r>
      <w:proofErr w:type="spellEnd"/>
      <w:r w:rsidR="00EF7C41" w:rsidRPr="00CE065C">
        <w:rPr>
          <w:rFonts w:ascii="Calibri" w:hAnsi="Calibri" w:cs="Calibri"/>
          <w:color w:val="000000"/>
        </w:rPr>
        <w:t xml:space="preserve"> between meetings) within 2 calendar weeks to remain valid.</w:t>
      </w:r>
    </w:p>
    <w:p w:rsidR="00AC2D51" w:rsidRPr="00CE065C" w:rsidRDefault="00AC2D51" w:rsidP="00C729A9">
      <w:pPr>
        <w:autoSpaceDE w:val="0"/>
        <w:autoSpaceDN w:val="0"/>
        <w:adjustRightInd w:val="0"/>
        <w:spacing w:line="240" w:lineRule="auto"/>
        <w:rPr>
          <w:rFonts w:ascii="Calibri" w:hAnsi="Calibri" w:cs="Calibri"/>
          <w:color w:val="000000"/>
        </w:rPr>
      </w:pPr>
      <w:r w:rsidRPr="00CE065C">
        <w:rPr>
          <w:rFonts w:ascii="Calibri" w:hAnsi="Calibri" w:cs="Calibri"/>
          <w:color w:val="000000"/>
        </w:rPr>
        <w:t>XLIFF TC assigns at least once in a calendar year one voting member or officer of the TC to organize an International XLIFF Symposium to assess the success and usage of the current XLIFF standard, and lay plans accordingly for further development of the standard. XLIFF TC is committed to hearing the customer voice as formulated by International XLIFF Symposium attendees. The role of the XLIFF Symposium is the role of an informal industry advisory body.</w:t>
      </w:r>
    </w:p>
    <w:p w:rsidR="009C7D7A" w:rsidRPr="00CE065C" w:rsidRDefault="009C7D7A" w:rsidP="009C7D7A">
      <w:pPr>
        <w:pStyle w:val="Heading1"/>
      </w:pPr>
      <w:r w:rsidRPr="00CE065C">
        <w:t>Executive Summary</w:t>
      </w:r>
    </w:p>
    <w:p w:rsidR="00941E87" w:rsidRPr="00CE065C" w:rsidRDefault="005524FE" w:rsidP="00941E87">
      <w:r>
        <w:t>[</w:t>
      </w:r>
      <w:r w:rsidR="00D42B96" w:rsidRPr="00CE065C">
        <w:t>TB</w:t>
      </w:r>
      <w:r>
        <w:t>D]</w:t>
      </w:r>
    </w:p>
    <w:p w:rsidR="00D42B96" w:rsidRPr="00CE065C" w:rsidRDefault="00D42B96">
      <w:r w:rsidRPr="00CE065C">
        <w:br w:type="page"/>
      </w:r>
    </w:p>
    <w:p w:rsidR="001C488E" w:rsidRPr="00CE065C" w:rsidRDefault="001C488E" w:rsidP="00941E87">
      <w:pPr>
        <w:pStyle w:val="Heading1"/>
      </w:pPr>
      <w:r w:rsidRPr="00CE065C">
        <w:lastRenderedPageBreak/>
        <w:t>Definitions</w:t>
      </w:r>
    </w:p>
    <w:p w:rsidR="00615410" w:rsidRPr="00CE065C" w:rsidRDefault="00615410" w:rsidP="001C488E">
      <w:pPr>
        <w:rPr>
          <w:rStyle w:val="apple-style-span"/>
          <w:rFonts w:ascii="Arial" w:hAnsi="Arial" w:cs="Arial"/>
          <w:color w:val="000000"/>
          <w:sz w:val="24"/>
          <w:szCs w:val="24"/>
        </w:rPr>
      </w:pPr>
      <w:proofErr w:type="gramStart"/>
      <w:r w:rsidRPr="00CE065C">
        <w:rPr>
          <w:rStyle w:val="apple-style-span"/>
          <w:rFonts w:ascii="Arial" w:hAnsi="Arial" w:cs="Arial"/>
          <w:color w:val="000000"/>
          <w:sz w:val="24"/>
          <w:szCs w:val="24"/>
        </w:rPr>
        <w:t>Core</w:t>
      </w:r>
      <w:r w:rsidRPr="00CE065C">
        <w:rPr>
          <w:rStyle w:val="apple-style-span"/>
          <w:rFonts w:ascii="Arial" w:hAnsi="Arial" w:cs="Arial"/>
          <w:color w:val="000000"/>
          <w:sz w:val="24"/>
          <w:szCs w:val="24"/>
        </w:rPr>
        <w:tab/>
        <w:t xml:space="preserve">Basic part of the specification that contains </w:t>
      </w:r>
      <w:r w:rsidR="00FB38A5" w:rsidRPr="00CE065C">
        <w:rPr>
          <w:rStyle w:val="apple-style-span"/>
          <w:rFonts w:ascii="Arial" w:hAnsi="Arial" w:cs="Arial"/>
          <w:color w:val="000000"/>
          <w:sz w:val="24"/>
          <w:szCs w:val="24"/>
        </w:rPr>
        <w:t xml:space="preserve">all and </w:t>
      </w:r>
      <w:r w:rsidRPr="00CE065C">
        <w:rPr>
          <w:rStyle w:val="apple-style-span"/>
          <w:rFonts w:ascii="Arial" w:hAnsi="Arial" w:cs="Arial"/>
          <w:color w:val="000000"/>
          <w:sz w:val="24"/>
          <w:szCs w:val="24"/>
        </w:rPr>
        <w:t>only substantial elements that cannot possibly be excluded without negatively affecting the standard’s capability to allow for basic language technology related transformations</w:t>
      </w:r>
      <w:r w:rsidR="00FB38A5" w:rsidRPr="00CE065C">
        <w:rPr>
          <w:rStyle w:val="apple-style-span"/>
          <w:rFonts w:ascii="Arial" w:hAnsi="Arial" w:cs="Arial"/>
          <w:color w:val="000000"/>
          <w:sz w:val="24"/>
          <w:szCs w:val="24"/>
        </w:rPr>
        <w:t>.</w:t>
      </w:r>
      <w:proofErr w:type="gramEnd"/>
    </w:p>
    <w:p w:rsidR="00D42B96" w:rsidRPr="00CE065C" w:rsidRDefault="00D42B96" w:rsidP="001C488E">
      <w:pPr>
        <w:rPr>
          <w:rStyle w:val="apple-style-span"/>
          <w:rFonts w:ascii="Arial" w:hAnsi="Arial" w:cs="Arial"/>
          <w:color w:val="000000"/>
          <w:sz w:val="24"/>
          <w:szCs w:val="24"/>
        </w:rPr>
      </w:pPr>
      <w:r w:rsidRPr="00CE065C">
        <w:rPr>
          <w:rStyle w:val="apple-style-span"/>
          <w:rFonts w:ascii="Arial" w:hAnsi="Arial" w:cs="Arial"/>
          <w:color w:val="000000"/>
          <w:sz w:val="24"/>
          <w:szCs w:val="24"/>
        </w:rPr>
        <w:t>Customer</w:t>
      </w:r>
      <w:r w:rsidR="00AC2D51" w:rsidRPr="00CE065C">
        <w:rPr>
          <w:rStyle w:val="apple-style-span"/>
          <w:rFonts w:ascii="Arial" w:hAnsi="Arial" w:cs="Arial"/>
          <w:color w:val="000000"/>
          <w:sz w:val="24"/>
          <w:szCs w:val="24"/>
        </w:rPr>
        <w:tab/>
        <w:t>Toolmakers and End users of the standard are considered customers of the XLIFF TC.</w:t>
      </w:r>
    </w:p>
    <w:p w:rsidR="005524FE" w:rsidRDefault="005524FE" w:rsidP="001C488E">
      <w:pPr>
        <w:rPr>
          <w:rStyle w:val="apple-style-span"/>
          <w:rFonts w:ascii="Arial" w:hAnsi="Arial" w:cs="Arial"/>
          <w:color w:val="000000"/>
          <w:sz w:val="24"/>
          <w:szCs w:val="24"/>
        </w:rPr>
      </w:pPr>
      <w:r>
        <w:rPr>
          <w:rStyle w:val="apple-style-span"/>
          <w:rFonts w:ascii="Arial" w:hAnsi="Arial" w:cs="Arial"/>
          <w:color w:val="000000"/>
          <w:sz w:val="24"/>
          <w:szCs w:val="24"/>
        </w:rPr>
        <w:t>Element</w:t>
      </w:r>
      <w:r>
        <w:rPr>
          <w:rStyle w:val="apple-style-span"/>
          <w:rFonts w:ascii="Arial" w:hAnsi="Arial" w:cs="Arial"/>
          <w:color w:val="000000"/>
          <w:sz w:val="24"/>
          <w:szCs w:val="24"/>
        </w:rPr>
        <w:tab/>
        <w:t>In this Charter, an XLIFF-specific expression of a XML vocabulary along with its rules, attributes, attribute values etc. An element attribute can be considered element per se for the purpose of describing the specification in this Charter.</w:t>
      </w:r>
    </w:p>
    <w:p w:rsidR="00D42B96" w:rsidRPr="00CE065C" w:rsidRDefault="00D42B96" w:rsidP="001C488E">
      <w:pPr>
        <w:rPr>
          <w:rStyle w:val="apple-style-span"/>
          <w:rFonts w:ascii="Arial" w:hAnsi="Arial" w:cs="Arial"/>
          <w:color w:val="000000"/>
          <w:sz w:val="24"/>
          <w:szCs w:val="24"/>
        </w:rPr>
      </w:pPr>
      <w:r w:rsidRPr="00CE065C">
        <w:rPr>
          <w:rStyle w:val="apple-style-span"/>
          <w:rFonts w:ascii="Arial" w:hAnsi="Arial" w:cs="Arial"/>
          <w:color w:val="000000"/>
          <w:sz w:val="24"/>
          <w:szCs w:val="24"/>
        </w:rPr>
        <w:t>End User</w:t>
      </w:r>
      <w:r w:rsidR="00AC2D51" w:rsidRPr="00CE065C">
        <w:rPr>
          <w:rStyle w:val="apple-style-span"/>
          <w:rFonts w:ascii="Arial" w:hAnsi="Arial" w:cs="Arial"/>
          <w:color w:val="000000"/>
          <w:sz w:val="24"/>
          <w:szCs w:val="24"/>
        </w:rPr>
        <w:tab/>
        <w:t>There are vario</w:t>
      </w:r>
      <w:r w:rsidR="00EF7C41" w:rsidRPr="00CE065C">
        <w:rPr>
          <w:rStyle w:val="apple-style-span"/>
          <w:rFonts w:ascii="Arial" w:hAnsi="Arial" w:cs="Arial"/>
          <w:color w:val="000000"/>
          <w:sz w:val="24"/>
          <w:szCs w:val="24"/>
        </w:rPr>
        <w:t xml:space="preserve">us targeted user groups </w:t>
      </w:r>
      <w:r w:rsidR="00AC2D51" w:rsidRPr="00CE065C">
        <w:rPr>
          <w:rStyle w:val="apple-style-span"/>
          <w:rFonts w:ascii="Arial" w:hAnsi="Arial" w:cs="Arial"/>
          <w:color w:val="000000"/>
          <w:sz w:val="24"/>
          <w:szCs w:val="24"/>
        </w:rPr>
        <w:t xml:space="preserve">to benefit from the standard. A typical end user role is the one of a translator, project manager, reviewer etc. End users are not expected to regularly see the underlying XML of the standard, they should benefit from the interoperability achieved through implementation of the standard </w:t>
      </w:r>
      <w:r w:rsidR="00EF7C41" w:rsidRPr="00CE065C">
        <w:rPr>
          <w:rStyle w:val="apple-style-span"/>
          <w:rFonts w:ascii="Arial" w:hAnsi="Arial" w:cs="Arial"/>
          <w:color w:val="000000"/>
          <w:sz w:val="24"/>
          <w:szCs w:val="24"/>
        </w:rPr>
        <w:t>via various GUIs produced by Toolmakers.</w:t>
      </w:r>
    </w:p>
    <w:p w:rsidR="00FB38A5" w:rsidRPr="00CE065C" w:rsidRDefault="00FB38A5" w:rsidP="001C488E">
      <w:pPr>
        <w:rPr>
          <w:rStyle w:val="apple-style-span"/>
          <w:rFonts w:ascii="Arial" w:hAnsi="Arial" w:cs="Arial"/>
          <w:color w:val="000000"/>
          <w:sz w:val="24"/>
          <w:szCs w:val="24"/>
        </w:rPr>
      </w:pPr>
      <w:r w:rsidRPr="00CE065C">
        <w:rPr>
          <w:rStyle w:val="apple-style-span"/>
          <w:rFonts w:ascii="Arial" w:hAnsi="Arial" w:cs="Arial"/>
          <w:color w:val="000000"/>
          <w:sz w:val="24"/>
          <w:szCs w:val="24"/>
        </w:rPr>
        <w:t>Meaningful functional whole</w:t>
      </w:r>
      <w:r w:rsidRPr="00CE065C">
        <w:rPr>
          <w:rStyle w:val="apple-style-span"/>
          <w:rFonts w:ascii="Arial" w:hAnsi="Arial" w:cs="Arial"/>
          <w:color w:val="000000"/>
          <w:sz w:val="24"/>
          <w:szCs w:val="24"/>
        </w:rPr>
        <w:tab/>
        <w:t>elements that are critical for performing certain types of language technology transformations, all and only such elements and their respective processing rules.</w:t>
      </w:r>
    </w:p>
    <w:p w:rsidR="00615410" w:rsidRPr="00CE065C" w:rsidRDefault="00615410" w:rsidP="001C488E">
      <w:pPr>
        <w:rPr>
          <w:rStyle w:val="apple-style-span"/>
          <w:rFonts w:ascii="Arial" w:hAnsi="Arial" w:cs="Arial"/>
          <w:color w:val="000000"/>
          <w:sz w:val="24"/>
          <w:szCs w:val="24"/>
        </w:rPr>
      </w:pPr>
      <w:r w:rsidRPr="00CE065C">
        <w:rPr>
          <w:rStyle w:val="apple-style-span"/>
          <w:rFonts w:ascii="Arial" w:hAnsi="Arial" w:cs="Arial"/>
          <w:color w:val="000000"/>
          <w:sz w:val="24"/>
          <w:szCs w:val="24"/>
        </w:rPr>
        <w:t>Module</w:t>
      </w:r>
      <w:r w:rsidR="00FB38A5" w:rsidRPr="00CE065C">
        <w:rPr>
          <w:rStyle w:val="apple-style-span"/>
          <w:rFonts w:ascii="Arial" w:hAnsi="Arial" w:cs="Arial"/>
          <w:color w:val="000000"/>
          <w:sz w:val="24"/>
          <w:szCs w:val="24"/>
        </w:rPr>
        <w:tab/>
        <w:t xml:space="preserve">a part of the specification that fulfills </w:t>
      </w:r>
      <w:r w:rsidR="008E00F6" w:rsidRPr="00CE065C">
        <w:rPr>
          <w:rStyle w:val="apple-style-span"/>
          <w:rFonts w:ascii="Arial" w:hAnsi="Arial" w:cs="Arial"/>
          <w:color w:val="000000"/>
          <w:sz w:val="24"/>
          <w:szCs w:val="24"/>
        </w:rPr>
        <w:t>all of the following</w:t>
      </w:r>
      <w:r w:rsidR="00FB38A5" w:rsidRPr="00CE065C">
        <w:rPr>
          <w:rStyle w:val="apple-style-span"/>
          <w:rFonts w:ascii="Arial" w:hAnsi="Arial" w:cs="Arial"/>
          <w:color w:val="000000"/>
          <w:sz w:val="24"/>
          <w:szCs w:val="24"/>
        </w:rPr>
        <w:t xml:space="preserve"> conditions</w:t>
      </w:r>
    </w:p>
    <w:p w:rsidR="00FB38A5" w:rsidRPr="00CE065C" w:rsidRDefault="00FB38A5" w:rsidP="00FB38A5">
      <w:pPr>
        <w:pStyle w:val="ListParagraph"/>
        <w:numPr>
          <w:ilvl w:val="0"/>
          <w:numId w:val="14"/>
        </w:numPr>
        <w:rPr>
          <w:rStyle w:val="apple-style-span"/>
          <w:rFonts w:ascii="Arial" w:hAnsi="Arial" w:cs="Arial"/>
          <w:color w:val="000000"/>
          <w:sz w:val="24"/>
          <w:szCs w:val="24"/>
        </w:rPr>
      </w:pPr>
      <w:r w:rsidRPr="00CE065C">
        <w:rPr>
          <w:rStyle w:val="apple-style-span"/>
          <w:rFonts w:ascii="Arial" w:hAnsi="Arial" w:cs="Arial"/>
          <w:color w:val="000000"/>
          <w:sz w:val="24"/>
          <w:szCs w:val="24"/>
        </w:rPr>
        <w:t>Does not overlap with Core</w:t>
      </w:r>
    </w:p>
    <w:p w:rsidR="007A5C76" w:rsidRPr="00CE065C" w:rsidRDefault="007A5C76" w:rsidP="00FB38A5">
      <w:pPr>
        <w:pStyle w:val="ListParagraph"/>
        <w:numPr>
          <w:ilvl w:val="0"/>
          <w:numId w:val="14"/>
        </w:numPr>
        <w:rPr>
          <w:rStyle w:val="apple-style-span"/>
          <w:rFonts w:ascii="Arial" w:hAnsi="Arial" w:cs="Arial"/>
          <w:color w:val="000000"/>
          <w:sz w:val="24"/>
          <w:szCs w:val="24"/>
        </w:rPr>
      </w:pPr>
      <w:r w:rsidRPr="00CE065C">
        <w:rPr>
          <w:rStyle w:val="apple-style-span"/>
          <w:rFonts w:ascii="Arial" w:hAnsi="Arial" w:cs="Arial"/>
          <w:color w:val="000000"/>
          <w:sz w:val="24"/>
          <w:szCs w:val="24"/>
        </w:rPr>
        <w:t>Is compatible with Core</w:t>
      </w:r>
    </w:p>
    <w:p w:rsidR="00FB38A5" w:rsidRPr="00CE065C" w:rsidRDefault="00FB38A5" w:rsidP="00FB38A5">
      <w:pPr>
        <w:pStyle w:val="ListParagraph"/>
        <w:numPr>
          <w:ilvl w:val="0"/>
          <w:numId w:val="14"/>
        </w:numPr>
        <w:rPr>
          <w:rStyle w:val="apple-style-span"/>
          <w:rFonts w:ascii="Arial" w:hAnsi="Arial" w:cs="Arial"/>
          <w:color w:val="000000"/>
          <w:sz w:val="24"/>
          <w:szCs w:val="24"/>
        </w:rPr>
      </w:pPr>
      <w:r w:rsidRPr="00CE065C">
        <w:rPr>
          <w:rStyle w:val="apple-style-span"/>
          <w:rFonts w:ascii="Arial" w:hAnsi="Arial" w:cs="Arial"/>
          <w:color w:val="000000"/>
          <w:sz w:val="24"/>
          <w:szCs w:val="24"/>
        </w:rPr>
        <w:t>Comprises all elements and their processing rules that form a meaningful functional whole</w:t>
      </w:r>
    </w:p>
    <w:p w:rsidR="00EF7C41" w:rsidRPr="00CE065C" w:rsidRDefault="00EF7C41" w:rsidP="001C488E">
      <w:pPr>
        <w:rPr>
          <w:rStyle w:val="apple-style-span"/>
          <w:rFonts w:ascii="Arial" w:hAnsi="Arial" w:cs="Arial"/>
          <w:color w:val="000000"/>
          <w:sz w:val="24"/>
          <w:szCs w:val="24"/>
        </w:rPr>
      </w:pPr>
      <w:proofErr w:type="gramStart"/>
      <w:r w:rsidRPr="00CE065C">
        <w:rPr>
          <w:rStyle w:val="apple-style-span"/>
          <w:rFonts w:ascii="Arial" w:hAnsi="Arial" w:cs="Arial"/>
          <w:color w:val="000000"/>
          <w:sz w:val="24"/>
          <w:szCs w:val="24"/>
        </w:rPr>
        <w:t>Toolmaker</w:t>
      </w:r>
      <w:r w:rsidRPr="00CE065C">
        <w:rPr>
          <w:rStyle w:val="apple-style-span"/>
          <w:rFonts w:ascii="Arial" w:hAnsi="Arial" w:cs="Arial"/>
          <w:color w:val="000000"/>
          <w:sz w:val="24"/>
          <w:szCs w:val="24"/>
        </w:rPr>
        <w:tab/>
        <w:t>A consumer of the standard who usually does not play an active role in the standard development.</w:t>
      </w:r>
      <w:proofErr w:type="gramEnd"/>
      <w:r w:rsidRPr="00CE065C">
        <w:rPr>
          <w:rStyle w:val="apple-style-span"/>
          <w:rFonts w:ascii="Arial" w:hAnsi="Arial" w:cs="Arial"/>
          <w:color w:val="000000"/>
          <w:sz w:val="24"/>
          <w:szCs w:val="24"/>
        </w:rPr>
        <w:t xml:space="preserve"> Unlike End User</w:t>
      </w:r>
      <w:r w:rsidR="00FB38A5" w:rsidRPr="00CE065C">
        <w:rPr>
          <w:rStyle w:val="apple-style-span"/>
          <w:rFonts w:ascii="Arial" w:hAnsi="Arial" w:cs="Arial"/>
          <w:color w:val="000000"/>
          <w:sz w:val="24"/>
          <w:szCs w:val="24"/>
        </w:rPr>
        <w:t>s,</w:t>
      </w:r>
      <w:r w:rsidRPr="00CE065C">
        <w:rPr>
          <w:rStyle w:val="apple-style-span"/>
          <w:rFonts w:ascii="Arial" w:hAnsi="Arial" w:cs="Arial"/>
          <w:color w:val="000000"/>
          <w:sz w:val="24"/>
          <w:szCs w:val="24"/>
        </w:rPr>
        <w:t xml:space="preserve"> Toolmake</w:t>
      </w:r>
      <w:r w:rsidR="00FB38A5" w:rsidRPr="00CE065C">
        <w:rPr>
          <w:rStyle w:val="apple-style-span"/>
          <w:rFonts w:ascii="Arial" w:hAnsi="Arial" w:cs="Arial"/>
          <w:color w:val="000000"/>
          <w:sz w:val="24"/>
          <w:szCs w:val="24"/>
        </w:rPr>
        <w:t>r</w:t>
      </w:r>
      <w:r w:rsidRPr="00CE065C">
        <w:rPr>
          <w:rStyle w:val="apple-style-span"/>
          <w:rFonts w:ascii="Arial" w:hAnsi="Arial" w:cs="Arial"/>
          <w:color w:val="000000"/>
          <w:sz w:val="24"/>
          <w:szCs w:val="24"/>
        </w:rPr>
        <w:t>s are expected to work with the XML of the standard and feedback the TC. Even though a toolmaker can play a role on the TC</w:t>
      </w:r>
      <w:r w:rsidR="00FB38A5" w:rsidRPr="00CE065C">
        <w:rPr>
          <w:rStyle w:val="apple-style-span"/>
          <w:rFonts w:ascii="Arial" w:hAnsi="Arial" w:cs="Arial"/>
          <w:color w:val="000000"/>
          <w:sz w:val="24"/>
          <w:szCs w:val="24"/>
        </w:rPr>
        <w:t>, his role as the standard’s consumer is distinct.</w:t>
      </w:r>
    </w:p>
    <w:p w:rsidR="009952B2" w:rsidRPr="00CE065C" w:rsidRDefault="00EF7C41" w:rsidP="001C488E">
      <w:pPr>
        <w:rPr>
          <w:rStyle w:val="apple-style-span"/>
          <w:rFonts w:ascii="Arial" w:hAnsi="Arial" w:cs="Arial"/>
          <w:color w:val="000000"/>
          <w:sz w:val="24"/>
          <w:szCs w:val="24"/>
        </w:rPr>
      </w:pPr>
      <w:r w:rsidRPr="00CE065C">
        <w:rPr>
          <w:rStyle w:val="apple-style-span"/>
          <w:rFonts w:ascii="Arial" w:hAnsi="Arial" w:cs="Arial"/>
          <w:color w:val="000000"/>
          <w:sz w:val="24"/>
          <w:szCs w:val="24"/>
        </w:rPr>
        <w:t xml:space="preserve">For standard OASIS terminology see e.g. </w:t>
      </w:r>
      <w:hyperlink r:id="rId8" w:history="1">
        <w:r w:rsidRPr="00CE065C">
          <w:rPr>
            <w:rStyle w:val="Hyperlink"/>
          </w:rPr>
          <w:t>http://www.oasis-open.org/policies-guidelines</w:t>
        </w:r>
      </w:hyperlink>
    </w:p>
    <w:p w:rsidR="009952B2" w:rsidRPr="00CE065C" w:rsidRDefault="009952B2" w:rsidP="009952B2">
      <w:pPr>
        <w:rPr>
          <w:rStyle w:val="apple-style-span"/>
          <w:rFonts w:ascii="Arial" w:hAnsi="Arial" w:cs="Arial"/>
          <w:color w:val="000000"/>
          <w:sz w:val="27"/>
          <w:szCs w:val="27"/>
        </w:rPr>
      </w:pPr>
      <w:r w:rsidRPr="00CE065C">
        <w:rPr>
          <w:rStyle w:val="apple-style-span"/>
          <w:rFonts w:ascii="Arial" w:hAnsi="Arial" w:cs="Arial"/>
          <w:color w:val="000000"/>
          <w:sz w:val="27"/>
          <w:szCs w:val="27"/>
        </w:rPr>
        <w:br w:type="page"/>
      </w:r>
    </w:p>
    <w:p w:rsidR="00C729A9" w:rsidRPr="00CE065C" w:rsidRDefault="00C729A9" w:rsidP="00941E87">
      <w:pPr>
        <w:pStyle w:val="Heading1"/>
      </w:pPr>
      <w:r w:rsidRPr="00CE065C">
        <w:lastRenderedPageBreak/>
        <w:t>Description of Business Needs the Program should address</w:t>
      </w:r>
    </w:p>
    <w:p w:rsidR="00EF7C41" w:rsidRPr="00CE065C" w:rsidRDefault="00EF7C41" w:rsidP="00EF7C41">
      <w:pPr>
        <w:pStyle w:val="Heading2"/>
      </w:pPr>
      <w:r w:rsidRPr="00CE065C">
        <w:t>Customers’ voice:</w:t>
      </w:r>
    </w:p>
    <w:p w:rsidR="00EF7C41" w:rsidRPr="00CE065C" w:rsidRDefault="00355E24" w:rsidP="00EF7C41">
      <w:pPr>
        <w:rPr>
          <w:sz w:val="24"/>
          <w:szCs w:val="24"/>
        </w:rPr>
      </w:pPr>
      <w:r w:rsidRPr="00CE065C">
        <w:rPr>
          <w:sz w:val="24"/>
          <w:szCs w:val="24"/>
        </w:rPr>
        <w:t>The 1.x standard is too complex</w:t>
      </w:r>
    </w:p>
    <w:p w:rsidR="00355E24" w:rsidRPr="00CE065C" w:rsidRDefault="00355E24" w:rsidP="00EF7C41">
      <w:pPr>
        <w:rPr>
          <w:sz w:val="24"/>
          <w:szCs w:val="24"/>
        </w:rPr>
      </w:pPr>
      <w:r w:rsidRPr="00CE065C">
        <w:rPr>
          <w:sz w:val="24"/>
          <w:szCs w:val="24"/>
        </w:rPr>
        <w:t>The 1.x standard has too generous extensibility</w:t>
      </w:r>
    </w:p>
    <w:p w:rsidR="00355E24" w:rsidRPr="00CE065C" w:rsidRDefault="00355E24" w:rsidP="00EF7C41">
      <w:pPr>
        <w:rPr>
          <w:sz w:val="24"/>
          <w:szCs w:val="24"/>
        </w:rPr>
      </w:pPr>
      <w:r w:rsidRPr="00CE065C">
        <w:rPr>
          <w:sz w:val="24"/>
          <w:szCs w:val="24"/>
        </w:rPr>
        <w:t>The 1.x standard lacks explicit conformance criteria</w:t>
      </w:r>
    </w:p>
    <w:p w:rsidR="00790050" w:rsidRPr="00CE065C" w:rsidRDefault="00790050" w:rsidP="00EF7C41">
      <w:pPr>
        <w:rPr>
          <w:sz w:val="24"/>
          <w:szCs w:val="24"/>
        </w:rPr>
      </w:pPr>
      <w:r w:rsidRPr="00CE065C">
        <w:rPr>
          <w:sz w:val="24"/>
          <w:szCs w:val="24"/>
        </w:rPr>
        <w:t>The overall goal is to ensure interoperability throughout Language Technology related content transformations during the whole content lifecycle.</w:t>
      </w:r>
    </w:p>
    <w:p w:rsidR="00790050" w:rsidRPr="00CE065C" w:rsidRDefault="00790050" w:rsidP="00EF7C41">
      <w:pPr>
        <w:rPr>
          <w:sz w:val="24"/>
          <w:szCs w:val="24"/>
        </w:rPr>
      </w:pPr>
      <w:r w:rsidRPr="00CE065C">
        <w:rPr>
          <w:sz w:val="24"/>
          <w:szCs w:val="24"/>
        </w:rPr>
        <w:t>Although the XLIFF 1.x standard was intended primarily as an exchange format the industry practice shows that the defined format is also suitable for storage and legacy content leverage purposes.</w:t>
      </w:r>
    </w:p>
    <w:p w:rsidR="001C15E7" w:rsidRPr="00CE065C" w:rsidRDefault="00C729A9" w:rsidP="007F5345">
      <w:pPr>
        <w:pStyle w:val="Heading1"/>
      </w:pPr>
      <w:r w:rsidRPr="00CE065C">
        <w:t>Product Description</w:t>
      </w:r>
      <w:r w:rsidR="00644F9A" w:rsidRPr="00CE065C">
        <w:t xml:space="preserve"> [Description of the desired state]</w:t>
      </w:r>
    </w:p>
    <w:p w:rsidR="00C729A9" w:rsidRPr="00CE065C" w:rsidRDefault="00790050" w:rsidP="00790050">
      <w:pPr>
        <w:rPr>
          <w:bCs/>
          <w:sz w:val="24"/>
          <w:szCs w:val="24"/>
        </w:rPr>
      </w:pPr>
      <w:r w:rsidRPr="00CE065C">
        <w:rPr>
          <w:bCs/>
          <w:sz w:val="24"/>
          <w:szCs w:val="24"/>
        </w:rPr>
        <w:t>The XLIFF TC commits to addressing the customer needs as under the Description of Business Needs. In particular XLIFF TC resolved via previous ballots to create a 2.0 standard that will</w:t>
      </w:r>
    </w:p>
    <w:p w:rsidR="00790050" w:rsidRPr="00CE065C" w:rsidRDefault="00790050" w:rsidP="00790050">
      <w:pPr>
        <w:pStyle w:val="ListParagraph"/>
        <w:numPr>
          <w:ilvl w:val="0"/>
          <w:numId w:val="13"/>
        </w:numPr>
        <w:rPr>
          <w:sz w:val="24"/>
          <w:szCs w:val="24"/>
        </w:rPr>
      </w:pPr>
      <w:r w:rsidRPr="00CE065C">
        <w:rPr>
          <w:sz w:val="24"/>
          <w:szCs w:val="24"/>
        </w:rPr>
        <w:t>Be modular</w:t>
      </w:r>
    </w:p>
    <w:p w:rsidR="00790050" w:rsidRPr="00CE065C" w:rsidRDefault="00790050" w:rsidP="00790050">
      <w:pPr>
        <w:pStyle w:val="ListParagraph"/>
        <w:numPr>
          <w:ilvl w:val="0"/>
          <w:numId w:val="13"/>
        </w:numPr>
        <w:rPr>
          <w:sz w:val="24"/>
          <w:szCs w:val="24"/>
        </w:rPr>
      </w:pPr>
      <w:r w:rsidRPr="00CE065C">
        <w:rPr>
          <w:sz w:val="24"/>
          <w:szCs w:val="24"/>
        </w:rPr>
        <w:t>Contain non-negotiable core</w:t>
      </w:r>
    </w:p>
    <w:p w:rsidR="00790050" w:rsidRPr="00CE065C" w:rsidRDefault="00790050" w:rsidP="00790050">
      <w:pPr>
        <w:pStyle w:val="ListParagraph"/>
        <w:numPr>
          <w:ilvl w:val="0"/>
          <w:numId w:val="13"/>
        </w:numPr>
        <w:rPr>
          <w:sz w:val="24"/>
          <w:szCs w:val="24"/>
        </w:rPr>
      </w:pPr>
      <w:r w:rsidRPr="00CE065C">
        <w:rPr>
          <w:sz w:val="24"/>
          <w:szCs w:val="24"/>
        </w:rPr>
        <w:t xml:space="preserve">Be created with conformance and processing requirements </w:t>
      </w:r>
      <w:r w:rsidR="00615410" w:rsidRPr="00CE065C">
        <w:rPr>
          <w:sz w:val="24"/>
          <w:szCs w:val="24"/>
        </w:rPr>
        <w:t>in mind</w:t>
      </w:r>
    </w:p>
    <w:p w:rsidR="00790050" w:rsidRPr="00CE065C" w:rsidRDefault="00790050" w:rsidP="00790050">
      <w:pPr>
        <w:rPr>
          <w:sz w:val="24"/>
          <w:szCs w:val="24"/>
        </w:rPr>
      </w:pPr>
      <w:r w:rsidRPr="00CE065C">
        <w:rPr>
          <w:sz w:val="24"/>
          <w:szCs w:val="24"/>
        </w:rPr>
        <w:t>Although backwards compatibility with the 1.x stand</w:t>
      </w:r>
      <w:r w:rsidR="00B958A6" w:rsidRPr="00CE065C">
        <w:rPr>
          <w:sz w:val="24"/>
          <w:szCs w:val="24"/>
        </w:rPr>
        <w:t>a</w:t>
      </w:r>
      <w:r w:rsidRPr="00CE065C">
        <w:rPr>
          <w:sz w:val="24"/>
          <w:szCs w:val="24"/>
        </w:rPr>
        <w:t>rds is perceived as a value per se by the XLIFF TC, backward</w:t>
      </w:r>
      <w:r w:rsidR="00615410" w:rsidRPr="00CE065C">
        <w:rPr>
          <w:sz w:val="24"/>
          <w:szCs w:val="24"/>
        </w:rPr>
        <w:t>s</w:t>
      </w:r>
      <w:r w:rsidR="00B958A6" w:rsidRPr="00CE065C">
        <w:rPr>
          <w:sz w:val="24"/>
          <w:szCs w:val="24"/>
        </w:rPr>
        <w:t xml:space="preserve"> compatibility has lesser priori</w:t>
      </w:r>
      <w:r w:rsidR="00615410" w:rsidRPr="00CE065C">
        <w:rPr>
          <w:sz w:val="24"/>
          <w:szCs w:val="24"/>
        </w:rPr>
        <w:t>t</w:t>
      </w:r>
      <w:r w:rsidR="00B958A6" w:rsidRPr="00CE065C">
        <w:rPr>
          <w:sz w:val="24"/>
          <w:szCs w:val="24"/>
        </w:rPr>
        <w:t>y</w:t>
      </w:r>
      <w:r w:rsidR="00615410" w:rsidRPr="00CE065C">
        <w:rPr>
          <w:sz w:val="24"/>
          <w:szCs w:val="24"/>
        </w:rPr>
        <w:t xml:space="preserve"> than serving the business needs stated above.</w:t>
      </w:r>
    </w:p>
    <w:p w:rsidR="00615410" w:rsidRPr="00CE065C" w:rsidRDefault="00615410" w:rsidP="00790050">
      <w:pPr>
        <w:rPr>
          <w:sz w:val="24"/>
          <w:szCs w:val="24"/>
        </w:rPr>
      </w:pPr>
      <w:r w:rsidRPr="00CE065C">
        <w:rPr>
          <w:sz w:val="24"/>
          <w:szCs w:val="24"/>
        </w:rPr>
        <w:t>XLIFF TC will prioritize the non-negotiable core and its release over long tail wish list.</w:t>
      </w:r>
    </w:p>
    <w:p w:rsidR="00615410" w:rsidRPr="00CE065C" w:rsidRDefault="00615410" w:rsidP="00790050">
      <w:pPr>
        <w:rPr>
          <w:sz w:val="24"/>
          <w:szCs w:val="24"/>
        </w:rPr>
      </w:pPr>
      <w:r w:rsidRPr="00CE065C">
        <w:rPr>
          <w:sz w:val="24"/>
          <w:szCs w:val="24"/>
        </w:rPr>
        <w:t>Immediately after releasing the core specification</w:t>
      </w:r>
      <w:r w:rsidR="00B958A6" w:rsidRPr="00CE065C">
        <w:rPr>
          <w:sz w:val="24"/>
          <w:szCs w:val="24"/>
        </w:rPr>
        <w:t xml:space="preserve"> (maybe along with one or two important modules such as concordance memory and legacy leverage) XLIFF TC will start working on optional functional modules based on industry prioritization and available manpower.</w:t>
      </w:r>
    </w:p>
    <w:p w:rsidR="007F5345" w:rsidRDefault="006A6B41" w:rsidP="006A6B41">
      <w:pPr>
        <w:pStyle w:val="Heading2"/>
      </w:pPr>
      <w:r w:rsidRPr="00CE065C">
        <w:t>Main Success Scenario</w:t>
      </w:r>
    </w:p>
    <w:p w:rsidR="005524FE" w:rsidRPr="005524FE" w:rsidRDefault="005524FE" w:rsidP="005524FE">
      <w:r>
        <w:t>[TBD]</w:t>
      </w:r>
    </w:p>
    <w:p w:rsidR="00C729A9" w:rsidRPr="00CE065C" w:rsidRDefault="007F5345" w:rsidP="00717F9B">
      <w:pPr>
        <w:pStyle w:val="Heading1"/>
      </w:pPr>
      <w:r w:rsidRPr="00CE065C">
        <w:t>High Level Scope and Deliverables</w:t>
      </w:r>
    </w:p>
    <w:p w:rsidR="00CE065C" w:rsidRPr="00CE065C" w:rsidRDefault="00CE065C" w:rsidP="00CE065C">
      <w:pPr>
        <w:pStyle w:val="Heading2"/>
      </w:pPr>
      <w:proofErr w:type="gramStart"/>
      <w:r w:rsidRPr="00CE065C">
        <w:t>Substantial parts of Core or Module.</w:t>
      </w:r>
      <w:proofErr w:type="gramEnd"/>
    </w:p>
    <w:p w:rsidR="00CE065C" w:rsidRPr="005524FE" w:rsidRDefault="00CE065C" w:rsidP="00C729A9">
      <w:p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Smaller parts must not be released lest publishing errata to a previously published core or module.</w:t>
      </w:r>
    </w:p>
    <w:p w:rsidR="00CE065C" w:rsidRPr="005524FE" w:rsidRDefault="00CE065C" w:rsidP="00CE065C">
      <w:pPr>
        <w:pStyle w:val="ListParagraph"/>
        <w:numPr>
          <w:ilvl w:val="0"/>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lastRenderedPageBreak/>
        <w:t xml:space="preserve">Human language specification in </w:t>
      </w:r>
      <w:proofErr w:type="spellStart"/>
      <w:r w:rsidRPr="005524FE">
        <w:rPr>
          <w:rFonts w:ascii="Calibri" w:hAnsi="Calibri" w:cs="Calibri"/>
          <w:color w:val="000000"/>
          <w:sz w:val="24"/>
          <w:szCs w:val="24"/>
        </w:rPr>
        <w:t>Docbook</w:t>
      </w:r>
      <w:proofErr w:type="spellEnd"/>
      <w:r w:rsidRPr="005524FE">
        <w:rPr>
          <w:rFonts w:ascii="Calibri" w:hAnsi="Calibri" w:cs="Calibri"/>
          <w:color w:val="000000"/>
          <w:sz w:val="24"/>
          <w:szCs w:val="24"/>
        </w:rPr>
        <w:t xml:space="preserve"> format, including but not limited</w:t>
      </w:r>
    </w:p>
    <w:p w:rsidR="00CE065C" w:rsidRPr="005524FE" w:rsidRDefault="00CE065C" w:rsidP="00CE065C">
      <w:pPr>
        <w:pStyle w:val="ListParagraph"/>
        <w:numPr>
          <w:ilvl w:val="0"/>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Description of all elements</w:t>
      </w:r>
    </w:p>
    <w:p w:rsidR="00CE065C" w:rsidRPr="005524FE" w:rsidRDefault="00CE065C" w:rsidP="00CE065C">
      <w:pPr>
        <w:pStyle w:val="ListParagraph"/>
        <w:numPr>
          <w:ilvl w:val="0"/>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Conformance criteria for every element</w:t>
      </w:r>
    </w:p>
    <w:p w:rsidR="00CE065C" w:rsidRPr="005524FE" w:rsidRDefault="00CE065C" w:rsidP="00CE065C">
      <w:pPr>
        <w:pStyle w:val="ListParagraph"/>
        <w:numPr>
          <w:ilvl w:val="1"/>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Provenance of each element if needed</w:t>
      </w:r>
    </w:p>
    <w:p w:rsidR="00CE065C" w:rsidRPr="005524FE" w:rsidRDefault="00CE065C" w:rsidP="00CE065C">
      <w:pPr>
        <w:pStyle w:val="ListParagraph"/>
        <w:numPr>
          <w:ilvl w:val="0"/>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Processing rules for each element</w:t>
      </w:r>
    </w:p>
    <w:p w:rsidR="00CE065C" w:rsidRPr="005524FE" w:rsidRDefault="00CE065C" w:rsidP="00CE065C">
      <w:pPr>
        <w:pStyle w:val="ListParagraph"/>
        <w:numPr>
          <w:ilvl w:val="1"/>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Processing rules are given as admissible values on processor input and admissible values on processor output</w:t>
      </w:r>
    </w:p>
    <w:p w:rsidR="00CE065C" w:rsidRPr="005524FE" w:rsidRDefault="00CE065C" w:rsidP="00CE065C">
      <w:pPr>
        <w:pStyle w:val="ListParagraph"/>
        <w:numPr>
          <w:ilvl w:val="1"/>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Conformance to processing rules must be verifiable solely via checking input and output artifacts as described above</w:t>
      </w:r>
    </w:p>
    <w:p w:rsidR="00CE065C" w:rsidRPr="005524FE" w:rsidRDefault="00CE065C" w:rsidP="00C729A9">
      <w:pPr>
        <w:pStyle w:val="ListParagraph"/>
        <w:numPr>
          <w:ilvl w:val="0"/>
          <w:numId w:val="16"/>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Conformance clause referring to element specific conformance criteria and processing rules</w:t>
      </w:r>
    </w:p>
    <w:p w:rsidR="00CE065C" w:rsidRPr="005524FE" w:rsidRDefault="00CE065C" w:rsidP="00CE065C">
      <w:pPr>
        <w:pStyle w:val="ListParagraph"/>
        <w:numPr>
          <w:ilvl w:val="0"/>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XML schema (strict/transitional/skip?)</w:t>
      </w:r>
      <w:r w:rsidR="005524FE">
        <w:rPr>
          <w:rFonts w:ascii="Calibri" w:hAnsi="Calibri" w:cs="Calibri"/>
          <w:color w:val="000000"/>
          <w:sz w:val="24"/>
          <w:szCs w:val="24"/>
        </w:rPr>
        <w:t xml:space="preserve"> conformant to the human readable specification as of 1.</w:t>
      </w:r>
    </w:p>
    <w:p w:rsidR="00CE065C" w:rsidRPr="005524FE" w:rsidRDefault="00CE065C" w:rsidP="00CE065C">
      <w:pPr>
        <w:pStyle w:val="ListParagraph"/>
        <w:numPr>
          <w:ilvl w:val="0"/>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Reference guides for the following formats</w:t>
      </w:r>
    </w:p>
    <w:p w:rsidR="00CE065C" w:rsidRPr="005524FE" w:rsidRDefault="00CE065C" w:rsidP="00CE065C">
      <w:pPr>
        <w:pStyle w:val="ListParagraph"/>
        <w:numPr>
          <w:ilvl w:val="1"/>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DITA</w:t>
      </w:r>
    </w:p>
    <w:p w:rsidR="00CE065C" w:rsidRPr="005524FE" w:rsidRDefault="00CE065C" w:rsidP="00CE065C">
      <w:pPr>
        <w:pStyle w:val="ListParagraph"/>
        <w:numPr>
          <w:ilvl w:val="1"/>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XHTML</w:t>
      </w:r>
    </w:p>
    <w:p w:rsidR="00CE065C" w:rsidRPr="005524FE" w:rsidRDefault="00CE065C" w:rsidP="00CE065C">
      <w:pPr>
        <w:pStyle w:val="ListParagraph"/>
        <w:numPr>
          <w:ilvl w:val="1"/>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HTML 4 and 5</w:t>
      </w:r>
    </w:p>
    <w:p w:rsidR="00CE065C" w:rsidRPr="005524FE" w:rsidRDefault="005524FE" w:rsidP="00CE065C">
      <w:pPr>
        <w:pStyle w:val="ListParagraph"/>
        <w:numPr>
          <w:ilvl w:val="1"/>
          <w:numId w:val="17"/>
        </w:numPr>
        <w:autoSpaceDE w:val="0"/>
        <w:autoSpaceDN w:val="0"/>
        <w:adjustRightInd w:val="0"/>
        <w:spacing w:line="240" w:lineRule="auto"/>
        <w:rPr>
          <w:rFonts w:ascii="Calibri" w:hAnsi="Calibri" w:cs="Calibri"/>
          <w:color w:val="000000"/>
          <w:sz w:val="24"/>
          <w:szCs w:val="24"/>
        </w:rPr>
      </w:pPr>
      <w:proofErr w:type="spellStart"/>
      <w:r w:rsidRPr="005524FE">
        <w:rPr>
          <w:rFonts w:ascii="Calibri" w:hAnsi="Calibri" w:cs="Calibri"/>
          <w:color w:val="000000"/>
          <w:sz w:val="24"/>
          <w:szCs w:val="24"/>
        </w:rPr>
        <w:t>Docx</w:t>
      </w:r>
      <w:proofErr w:type="spellEnd"/>
    </w:p>
    <w:p w:rsidR="005524FE" w:rsidRPr="005524FE" w:rsidRDefault="005524FE" w:rsidP="005524FE">
      <w:pPr>
        <w:pStyle w:val="ListParagraph"/>
        <w:numPr>
          <w:ilvl w:val="1"/>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ODF</w:t>
      </w:r>
    </w:p>
    <w:p w:rsidR="005524FE" w:rsidRPr="005524FE" w:rsidRDefault="005524FE" w:rsidP="005524FE">
      <w:pPr>
        <w:pStyle w:val="ListParagraph"/>
        <w:numPr>
          <w:ilvl w:val="1"/>
          <w:numId w:val="17"/>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…[TBD]</w:t>
      </w:r>
    </w:p>
    <w:p w:rsidR="00CE065C" w:rsidRPr="00CE065C" w:rsidRDefault="00CE065C" w:rsidP="00CE065C">
      <w:pPr>
        <w:pStyle w:val="Heading2"/>
      </w:pPr>
      <w:r w:rsidRPr="00CE065C">
        <w:t>List of high level deliverables</w:t>
      </w:r>
    </w:p>
    <w:p w:rsidR="00CE065C" w:rsidRPr="005524FE" w:rsidRDefault="00CE065C" w:rsidP="00CE065C">
      <w:pPr>
        <w:pStyle w:val="ListParagraph"/>
        <w:numPr>
          <w:ilvl w:val="0"/>
          <w:numId w:val="15"/>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Core specification</w:t>
      </w:r>
    </w:p>
    <w:p w:rsidR="00CE065C" w:rsidRPr="005524FE" w:rsidRDefault="00CE065C" w:rsidP="00CE065C">
      <w:pPr>
        <w:pStyle w:val="ListParagraph"/>
        <w:numPr>
          <w:ilvl w:val="0"/>
          <w:numId w:val="15"/>
        </w:numPr>
        <w:autoSpaceDE w:val="0"/>
        <w:autoSpaceDN w:val="0"/>
        <w:adjustRightInd w:val="0"/>
        <w:spacing w:line="240" w:lineRule="auto"/>
        <w:rPr>
          <w:rFonts w:ascii="Calibri" w:hAnsi="Calibri" w:cs="Calibri"/>
          <w:color w:val="000000"/>
          <w:sz w:val="24"/>
          <w:szCs w:val="24"/>
        </w:rPr>
      </w:pPr>
      <w:r w:rsidRPr="005524FE">
        <w:rPr>
          <w:rFonts w:ascii="Calibri" w:hAnsi="Calibri" w:cs="Calibri"/>
          <w:color w:val="000000"/>
          <w:sz w:val="24"/>
          <w:szCs w:val="24"/>
        </w:rPr>
        <w:t>Modules specifications – need to work out the schedule</w:t>
      </w:r>
    </w:p>
    <w:p w:rsidR="00717F9B" w:rsidRPr="005524FE" w:rsidRDefault="00717F9B" w:rsidP="00C729A9">
      <w:pPr>
        <w:autoSpaceDE w:val="0"/>
        <w:autoSpaceDN w:val="0"/>
        <w:adjustRightInd w:val="0"/>
        <w:spacing w:line="240" w:lineRule="auto"/>
        <w:rPr>
          <w:rFonts w:ascii="Calibri" w:hAnsi="Calibri" w:cs="Calibri"/>
          <w:color w:val="000000"/>
          <w:sz w:val="24"/>
          <w:szCs w:val="24"/>
        </w:rPr>
      </w:pPr>
    </w:p>
    <w:p w:rsidR="00717F9B" w:rsidRPr="00CE065C" w:rsidRDefault="00717F9B" w:rsidP="00C729A9">
      <w:pPr>
        <w:autoSpaceDE w:val="0"/>
        <w:autoSpaceDN w:val="0"/>
        <w:adjustRightInd w:val="0"/>
        <w:spacing w:line="240" w:lineRule="auto"/>
        <w:rPr>
          <w:rFonts w:ascii="Calibri" w:hAnsi="Calibri" w:cs="Calibri"/>
          <w:color w:val="000000"/>
        </w:rPr>
        <w:sectPr w:rsidR="00717F9B" w:rsidRPr="00CE065C" w:rsidSect="008E00F6">
          <w:headerReference w:type="default" r:id="rId9"/>
          <w:footerReference w:type="default" r:id="rId10"/>
          <w:pgSz w:w="11907" w:h="16839" w:code="9"/>
          <w:pgMar w:top="1440" w:right="1440" w:bottom="1440" w:left="1440" w:header="720" w:footer="720" w:gutter="0"/>
          <w:cols w:space="720"/>
          <w:docGrid w:linePitch="360"/>
        </w:sectPr>
      </w:pPr>
    </w:p>
    <w:p w:rsidR="00C729A9" w:rsidRPr="00CE065C" w:rsidRDefault="00C729A9" w:rsidP="00717F9B">
      <w:pPr>
        <w:pStyle w:val="Heading1"/>
      </w:pPr>
      <w:r w:rsidRPr="00CE065C">
        <w:lastRenderedPageBreak/>
        <w:t xml:space="preserve">Benefits Statement – Business Case </w:t>
      </w:r>
    </w:p>
    <w:p w:rsidR="00C729A9" w:rsidRPr="005524FE" w:rsidRDefault="005524FE" w:rsidP="00C729A9">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w:t>
      </w:r>
      <w:proofErr w:type="gramStart"/>
      <w:r w:rsidRPr="005524FE">
        <w:rPr>
          <w:rFonts w:ascii="Cambria" w:hAnsi="Cambria" w:cs="Cambria"/>
          <w:color w:val="A6A6A6" w:themeColor="background1" w:themeShade="A6"/>
        </w:rPr>
        <w:t>boiler</w:t>
      </w:r>
      <w:proofErr w:type="gramEnd"/>
      <w:r w:rsidRPr="005524FE">
        <w:rPr>
          <w:rFonts w:ascii="Cambria" w:hAnsi="Cambria" w:cs="Cambria"/>
          <w:color w:val="A6A6A6" w:themeColor="background1" w:themeShade="A6"/>
        </w:rPr>
        <w:t xml:space="preserve"> plate guidance]</w:t>
      </w:r>
    </w:p>
    <w:p w:rsidR="00B404D0" w:rsidRPr="005524FE" w:rsidRDefault="00B404D0" w:rsidP="00B404D0">
      <w:pPr>
        <w:autoSpaceDE w:val="0"/>
        <w:autoSpaceDN w:val="0"/>
        <w:adjustRightInd w:val="0"/>
        <w:spacing w:line="240" w:lineRule="auto"/>
        <w:rPr>
          <w:rFonts w:ascii="Calibri" w:hAnsi="Calibri" w:cs="Calibri"/>
          <w:color w:val="A6A6A6" w:themeColor="background1" w:themeShade="A6"/>
        </w:rPr>
      </w:pPr>
      <w:r w:rsidRPr="005524FE">
        <w:rPr>
          <w:rFonts w:ascii="Calibri" w:hAnsi="Calibri" w:cs="Calibri"/>
          <w:color w:val="A6A6A6" w:themeColor="background1" w:themeShade="A6"/>
        </w:rPr>
        <w:t xml:space="preserve">The benefits should be quantified as the specification evolves, generally as early as possible, it is better to have ballpark figures which will be adjusted later on than to work with no quantifiable expectation at all. </w:t>
      </w:r>
    </w:p>
    <w:p w:rsidR="00B404D0" w:rsidRPr="005524FE" w:rsidRDefault="00B404D0" w:rsidP="00B404D0">
      <w:pPr>
        <w:autoSpaceDE w:val="0"/>
        <w:autoSpaceDN w:val="0"/>
        <w:adjustRightInd w:val="0"/>
        <w:spacing w:line="240" w:lineRule="auto"/>
        <w:rPr>
          <w:rFonts w:ascii="Calibri" w:hAnsi="Calibri" w:cs="Calibri"/>
          <w:color w:val="A6A6A6" w:themeColor="background1" w:themeShade="A6"/>
        </w:rPr>
      </w:pPr>
      <w:r w:rsidRPr="005524FE">
        <w:rPr>
          <w:rFonts w:ascii="Calibri" w:hAnsi="Calibri" w:cs="Calibri"/>
          <w:color w:val="A6A6A6" w:themeColor="background1" w:themeShade="A6"/>
        </w:rPr>
        <w:t xml:space="preserve">Accuracy vs. precision – </w:t>
      </w:r>
      <w:proofErr w:type="gramStart"/>
      <w:r w:rsidRPr="005524FE">
        <w:rPr>
          <w:rFonts w:ascii="Calibri" w:hAnsi="Calibri" w:cs="Calibri"/>
          <w:color w:val="A6A6A6" w:themeColor="background1" w:themeShade="A6"/>
        </w:rPr>
        <w:t>try</w:t>
      </w:r>
      <w:proofErr w:type="gramEnd"/>
      <w:r w:rsidRPr="005524FE">
        <w:rPr>
          <w:rFonts w:ascii="Calibri" w:hAnsi="Calibri" w:cs="Calibri"/>
          <w:color w:val="A6A6A6" w:themeColor="background1" w:themeShade="A6"/>
        </w:rPr>
        <w:t xml:space="preserve"> to be approximately accurate, do not be afraid of educated guesses within a wider interval. Precise quantified statements in early stages are almost always wrong. </w:t>
      </w:r>
    </w:p>
    <w:p w:rsidR="00B404D0" w:rsidRPr="005524FE" w:rsidRDefault="00B404D0" w:rsidP="00B404D0">
      <w:pPr>
        <w:autoSpaceDE w:val="0"/>
        <w:autoSpaceDN w:val="0"/>
        <w:adjustRightInd w:val="0"/>
        <w:spacing w:line="240" w:lineRule="auto"/>
        <w:rPr>
          <w:rFonts w:ascii="Calibri" w:hAnsi="Calibri" w:cs="Calibri"/>
          <w:color w:val="A6A6A6" w:themeColor="background1" w:themeShade="A6"/>
        </w:rPr>
      </w:pPr>
      <w:r w:rsidRPr="005524FE">
        <w:rPr>
          <w:rFonts w:ascii="Calibri" w:hAnsi="Calibri" w:cs="Calibri"/>
          <w:color w:val="A6A6A6" w:themeColor="background1" w:themeShade="A6"/>
        </w:rPr>
        <w:t>“</w:t>
      </w:r>
      <w:proofErr w:type="spellStart"/>
      <w:r w:rsidRPr="005524FE">
        <w:rPr>
          <w:rFonts w:ascii="Calibri" w:hAnsi="Calibri" w:cs="Calibri"/>
          <w:color w:val="A6A6A6" w:themeColor="background1" w:themeShade="A6"/>
        </w:rPr>
        <w:t>Minimax</w:t>
      </w:r>
      <w:proofErr w:type="spellEnd"/>
      <w:r w:rsidRPr="005524FE">
        <w:rPr>
          <w:rFonts w:ascii="Calibri" w:hAnsi="Calibri" w:cs="Calibri"/>
          <w:color w:val="A6A6A6" w:themeColor="background1" w:themeShade="A6"/>
        </w:rPr>
        <w:t xml:space="preserve">” – Build the business case, so that </w:t>
      </w:r>
      <w:proofErr w:type="gramStart"/>
      <w:r w:rsidRPr="005524FE">
        <w:rPr>
          <w:rFonts w:ascii="Calibri" w:hAnsi="Calibri" w:cs="Calibri"/>
          <w:color w:val="A6A6A6" w:themeColor="background1" w:themeShade="A6"/>
        </w:rPr>
        <w:t>cost are</w:t>
      </w:r>
      <w:proofErr w:type="gramEnd"/>
      <w:r w:rsidRPr="005524FE">
        <w:rPr>
          <w:rFonts w:ascii="Calibri" w:hAnsi="Calibri" w:cs="Calibri"/>
          <w:color w:val="A6A6A6" w:themeColor="background1" w:themeShade="A6"/>
        </w:rPr>
        <w:t xml:space="preserve"> estimated generously and any benefits are estimated as low as conceptually thinkable. It is the best way how to avoid unpleasant surprises during project execution and benefits realization. </w:t>
      </w:r>
    </w:p>
    <w:p w:rsidR="00B404D0" w:rsidRPr="00CE065C" w:rsidRDefault="00B404D0" w:rsidP="00717F9B">
      <w:pPr>
        <w:pStyle w:val="Heading1"/>
      </w:pPr>
      <w:r w:rsidRPr="00CE065C">
        <w:t xml:space="preserve">Benefits Realization </w:t>
      </w:r>
    </w:p>
    <w:p w:rsidR="005524FE" w:rsidRPr="005524FE" w:rsidRDefault="005524FE"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w:t>
      </w:r>
      <w:proofErr w:type="gramStart"/>
      <w:r w:rsidRPr="005524FE">
        <w:rPr>
          <w:rFonts w:ascii="Cambria" w:hAnsi="Cambria" w:cs="Cambria"/>
          <w:color w:val="A6A6A6" w:themeColor="background1" w:themeShade="A6"/>
        </w:rPr>
        <w:t>boiler</w:t>
      </w:r>
      <w:proofErr w:type="gramEnd"/>
      <w:r w:rsidRPr="005524FE">
        <w:rPr>
          <w:rFonts w:ascii="Cambria" w:hAnsi="Cambria" w:cs="Cambria"/>
          <w:color w:val="A6A6A6" w:themeColor="background1" w:themeShade="A6"/>
        </w:rPr>
        <w:t xml:space="preserve"> plate guidance]</w:t>
      </w:r>
    </w:p>
    <w:p w:rsidR="00B404D0" w:rsidRPr="005524FE" w:rsidRDefault="00B404D0"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 xml:space="preserve">How do you get from the current state to the desired one? Just high level sequence of events and </w:t>
      </w:r>
      <w:proofErr w:type="gramStart"/>
      <w:r w:rsidRPr="005524FE">
        <w:rPr>
          <w:rFonts w:ascii="Cambria" w:hAnsi="Cambria" w:cs="Cambria"/>
          <w:color w:val="A6A6A6" w:themeColor="background1" w:themeShade="A6"/>
        </w:rPr>
        <w:t>coordination .</w:t>
      </w:r>
      <w:proofErr w:type="gramEnd"/>
      <w:r w:rsidRPr="005524FE">
        <w:rPr>
          <w:rFonts w:ascii="Cambria" w:hAnsi="Cambria" w:cs="Cambria"/>
          <w:color w:val="A6A6A6" w:themeColor="background1" w:themeShade="A6"/>
        </w:rPr>
        <w:t xml:space="preserve"> It is not the benefits realization plan, this is elaborated based on this and the high and lower level plans. </w:t>
      </w:r>
    </w:p>
    <w:p w:rsidR="00B404D0" w:rsidRPr="00CE065C" w:rsidRDefault="00B404D0" w:rsidP="00717F9B">
      <w:pPr>
        <w:pStyle w:val="Heading1"/>
      </w:pPr>
      <w:r w:rsidRPr="00CE065C">
        <w:t xml:space="preserve">Scope of the Project </w:t>
      </w:r>
    </w:p>
    <w:p w:rsidR="005524FE" w:rsidRPr="005524FE" w:rsidRDefault="005524FE"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w:t>
      </w:r>
      <w:proofErr w:type="gramStart"/>
      <w:r w:rsidRPr="005524FE">
        <w:rPr>
          <w:rFonts w:ascii="Cambria" w:hAnsi="Cambria" w:cs="Cambria"/>
          <w:color w:val="A6A6A6" w:themeColor="background1" w:themeShade="A6"/>
        </w:rPr>
        <w:t>boiler</w:t>
      </w:r>
      <w:proofErr w:type="gramEnd"/>
      <w:r w:rsidRPr="005524FE">
        <w:rPr>
          <w:rFonts w:ascii="Cambria" w:hAnsi="Cambria" w:cs="Cambria"/>
          <w:color w:val="A6A6A6" w:themeColor="background1" w:themeShade="A6"/>
        </w:rPr>
        <w:t xml:space="preserve"> plate guidance]</w:t>
      </w:r>
    </w:p>
    <w:p w:rsidR="00B404D0" w:rsidRPr="005524FE" w:rsidRDefault="00B404D0"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 xml:space="preserve">Start with just all the generic types of activities to be covered. This will later on evolve into a full work breakdown structure (WBS). </w:t>
      </w:r>
    </w:p>
    <w:p w:rsidR="00B404D0" w:rsidRPr="00CE065C" w:rsidRDefault="00B404D0" w:rsidP="00717F9B">
      <w:pPr>
        <w:pStyle w:val="Heading1"/>
      </w:pPr>
      <w:r w:rsidRPr="00CE065C">
        <w:t xml:space="preserve">Project Constraints including Critical Success Factors </w:t>
      </w:r>
    </w:p>
    <w:p w:rsidR="005524FE" w:rsidRPr="005524FE" w:rsidRDefault="005524FE"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w:t>
      </w:r>
      <w:proofErr w:type="gramStart"/>
      <w:r w:rsidRPr="005524FE">
        <w:rPr>
          <w:rFonts w:ascii="Cambria" w:hAnsi="Cambria" w:cs="Cambria"/>
          <w:color w:val="A6A6A6" w:themeColor="background1" w:themeShade="A6"/>
        </w:rPr>
        <w:t>boiler</w:t>
      </w:r>
      <w:proofErr w:type="gramEnd"/>
      <w:r w:rsidRPr="005524FE">
        <w:rPr>
          <w:rFonts w:ascii="Cambria" w:hAnsi="Cambria" w:cs="Cambria"/>
          <w:color w:val="A6A6A6" w:themeColor="background1" w:themeShade="A6"/>
        </w:rPr>
        <w:t xml:space="preserve"> plate guidance]</w:t>
      </w:r>
    </w:p>
    <w:p w:rsidR="00B404D0" w:rsidRPr="005524FE" w:rsidRDefault="00B404D0"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 xml:space="preserve">Typically: Budget, Quality and Time. May include other such as feature completeness, methodology requirements etc. </w:t>
      </w:r>
    </w:p>
    <w:p w:rsidR="00B404D0" w:rsidRPr="005524FE" w:rsidRDefault="00B404D0" w:rsidP="00B404D0">
      <w:pPr>
        <w:autoSpaceDE w:val="0"/>
        <w:autoSpaceDN w:val="0"/>
        <w:adjustRightInd w:val="0"/>
        <w:spacing w:line="240" w:lineRule="auto"/>
        <w:rPr>
          <w:rFonts w:ascii="Cambria" w:hAnsi="Cambria" w:cs="Cambria"/>
          <w:color w:val="A6A6A6" w:themeColor="background1" w:themeShade="A6"/>
        </w:rPr>
      </w:pPr>
      <w:r w:rsidRPr="005524FE">
        <w:rPr>
          <w:rFonts w:ascii="Cambria" w:hAnsi="Cambria" w:cs="Cambria"/>
          <w:color w:val="A6A6A6" w:themeColor="background1" w:themeShade="A6"/>
        </w:rPr>
        <w:t>External and internal</w:t>
      </w:r>
      <w:proofErr w:type="gramStart"/>
      <w:r w:rsidR="005524FE">
        <w:rPr>
          <w:rFonts w:ascii="Cambria" w:hAnsi="Cambria" w:cs="Cambria"/>
          <w:color w:val="A6A6A6" w:themeColor="background1" w:themeShade="A6"/>
        </w:rPr>
        <w:t>..</w:t>
      </w:r>
      <w:proofErr w:type="gramEnd"/>
      <w:r w:rsidRPr="005524FE">
        <w:rPr>
          <w:rFonts w:ascii="Cambria" w:hAnsi="Cambria" w:cs="Cambria"/>
          <w:color w:val="A6A6A6" w:themeColor="background1" w:themeShade="A6"/>
        </w:rPr>
        <w:t xml:space="preserve"> </w:t>
      </w:r>
    </w:p>
    <w:p w:rsidR="00B404D0" w:rsidRPr="00CE065C" w:rsidRDefault="00B404D0" w:rsidP="00717F9B">
      <w:pPr>
        <w:pStyle w:val="Heading1"/>
      </w:pPr>
      <w:r w:rsidRPr="00CE065C">
        <w:t xml:space="preserve">High Level Plan </w:t>
      </w:r>
    </w:p>
    <w:p w:rsidR="005524FE" w:rsidRPr="005524FE" w:rsidRDefault="005524FE"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w:t>
      </w:r>
      <w:proofErr w:type="gramStart"/>
      <w:r w:rsidRPr="005524FE">
        <w:rPr>
          <w:rFonts w:ascii="Cambria" w:hAnsi="Cambria" w:cs="Cambria"/>
          <w:color w:val="A6A6A6" w:themeColor="background1" w:themeShade="A6"/>
        </w:rPr>
        <w:t>boiler</w:t>
      </w:r>
      <w:proofErr w:type="gramEnd"/>
      <w:r w:rsidRPr="005524FE">
        <w:rPr>
          <w:rFonts w:ascii="Cambria" w:hAnsi="Cambria" w:cs="Cambria"/>
          <w:color w:val="A6A6A6" w:themeColor="background1" w:themeShade="A6"/>
        </w:rPr>
        <w:t xml:space="preserve"> plate guidance]</w:t>
      </w:r>
    </w:p>
    <w:p w:rsidR="00B404D0" w:rsidRPr="005524FE" w:rsidRDefault="00B404D0"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 xml:space="preserve">Make sure it covers the full </w:t>
      </w:r>
      <w:proofErr w:type="gramStart"/>
      <w:r w:rsidRPr="005524FE">
        <w:rPr>
          <w:rFonts w:ascii="Cambria" w:hAnsi="Cambria" w:cs="Cambria"/>
          <w:color w:val="A6A6A6" w:themeColor="background1" w:themeShade="A6"/>
        </w:rPr>
        <w:t>WBS,</w:t>
      </w:r>
      <w:proofErr w:type="gramEnd"/>
      <w:r w:rsidRPr="005524FE">
        <w:rPr>
          <w:rFonts w:ascii="Cambria" w:hAnsi="Cambria" w:cs="Cambria"/>
          <w:color w:val="A6A6A6" w:themeColor="background1" w:themeShade="A6"/>
        </w:rPr>
        <w:t xml:space="preserve"> you may base it on a subject matter relevant methodology such as waterfall, agile, RUP etc. </w:t>
      </w:r>
    </w:p>
    <w:p w:rsidR="00B404D0" w:rsidRPr="005524FE" w:rsidRDefault="00B404D0" w:rsidP="005524FE">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Microsoft Project or other automated Gantt‐critical path‐capable tool recommended. It is much easier to update an *.</w:t>
      </w:r>
      <w:proofErr w:type="spellStart"/>
      <w:r w:rsidRPr="005524FE">
        <w:rPr>
          <w:rFonts w:ascii="Cambria" w:hAnsi="Cambria" w:cs="Cambria"/>
          <w:color w:val="A6A6A6" w:themeColor="background1" w:themeShade="A6"/>
        </w:rPr>
        <w:t>mpp</w:t>
      </w:r>
      <w:proofErr w:type="spellEnd"/>
      <w:r w:rsidRPr="005524FE">
        <w:rPr>
          <w:rFonts w:ascii="Cambria" w:hAnsi="Cambria" w:cs="Cambria"/>
          <w:color w:val="A6A6A6" w:themeColor="background1" w:themeShade="A6"/>
        </w:rPr>
        <w:t xml:space="preserve"> than say a *.</w:t>
      </w:r>
      <w:proofErr w:type="spellStart"/>
      <w:r w:rsidRPr="005524FE">
        <w:rPr>
          <w:rFonts w:ascii="Cambria" w:hAnsi="Cambria" w:cs="Cambria"/>
          <w:color w:val="A6A6A6" w:themeColor="background1" w:themeShade="A6"/>
        </w:rPr>
        <w:t>xls</w:t>
      </w:r>
      <w:proofErr w:type="spellEnd"/>
      <w:r w:rsidRPr="005524FE">
        <w:rPr>
          <w:rFonts w:ascii="Cambria" w:hAnsi="Cambria" w:cs="Cambria"/>
          <w:color w:val="A6A6A6" w:themeColor="background1" w:themeShade="A6"/>
        </w:rPr>
        <w:t xml:space="preserve">. </w:t>
      </w:r>
    </w:p>
    <w:p w:rsidR="00B404D0" w:rsidRPr="00CE065C" w:rsidRDefault="00B404D0" w:rsidP="00717F9B">
      <w:pPr>
        <w:pStyle w:val="Heading1"/>
      </w:pPr>
      <w:r w:rsidRPr="00CE065C">
        <w:t xml:space="preserve">Benefits Realization Plan </w:t>
      </w:r>
    </w:p>
    <w:p w:rsidR="00D63594" w:rsidRPr="005524FE" w:rsidRDefault="00D63594" w:rsidP="00D63594">
      <w:pPr>
        <w:autoSpaceDE w:val="0"/>
        <w:autoSpaceDN w:val="0"/>
        <w:adjustRightInd w:val="0"/>
        <w:spacing w:after="0" w:line="240" w:lineRule="auto"/>
        <w:rPr>
          <w:rFonts w:ascii="Cambria" w:hAnsi="Cambria" w:cs="Cambria"/>
          <w:color w:val="A6A6A6" w:themeColor="background1" w:themeShade="A6"/>
        </w:rPr>
      </w:pPr>
      <w:r w:rsidRPr="005524FE">
        <w:rPr>
          <w:rFonts w:ascii="Cambria" w:hAnsi="Cambria" w:cs="Cambria"/>
          <w:color w:val="A6A6A6" w:themeColor="background1" w:themeShade="A6"/>
        </w:rPr>
        <w:t>[</w:t>
      </w:r>
      <w:proofErr w:type="gramStart"/>
      <w:r w:rsidRPr="005524FE">
        <w:rPr>
          <w:rFonts w:ascii="Cambria" w:hAnsi="Cambria" w:cs="Cambria"/>
          <w:color w:val="A6A6A6" w:themeColor="background1" w:themeShade="A6"/>
        </w:rPr>
        <w:t>boiler</w:t>
      </w:r>
      <w:proofErr w:type="gramEnd"/>
      <w:r w:rsidRPr="005524FE">
        <w:rPr>
          <w:rFonts w:ascii="Cambria" w:hAnsi="Cambria" w:cs="Cambria"/>
          <w:color w:val="A6A6A6" w:themeColor="background1" w:themeShade="A6"/>
        </w:rPr>
        <w:t xml:space="preserve"> plate guidance]</w:t>
      </w:r>
    </w:p>
    <w:p w:rsidR="00B404D0" w:rsidRPr="00D63594" w:rsidRDefault="00B404D0" w:rsidP="00D63594">
      <w:pPr>
        <w:autoSpaceDE w:val="0"/>
        <w:autoSpaceDN w:val="0"/>
        <w:adjustRightInd w:val="0"/>
        <w:spacing w:after="0" w:line="240" w:lineRule="auto"/>
        <w:rPr>
          <w:rFonts w:ascii="Cambria" w:hAnsi="Cambria" w:cs="Cambria"/>
          <w:color w:val="A6A6A6" w:themeColor="background1" w:themeShade="A6"/>
        </w:rPr>
      </w:pPr>
      <w:proofErr w:type="gramStart"/>
      <w:r w:rsidRPr="00D63594">
        <w:rPr>
          <w:rFonts w:ascii="Cambria" w:hAnsi="Cambria" w:cs="Cambria"/>
          <w:color w:val="A6A6A6" w:themeColor="background1" w:themeShade="A6"/>
        </w:rPr>
        <w:t>Results from Benefits Realization and High Level Plan.</w:t>
      </w:r>
      <w:proofErr w:type="gramEnd"/>
      <w:r w:rsidRPr="00D63594">
        <w:rPr>
          <w:rFonts w:ascii="Cambria" w:hAnsi="Cambria" w:cs="Cambria"/>
          <w:color w:val="A6A6A6" w:themeColor="background1" w:themeShade="A6"/>
        </w:rPr>
        <w:t xml:space="preserve"> Senior Users and Key Users nominated by them must be committed to benefit realization, must take part in benefits realization planning, designing acceptance criteria etc. </w:t>
      </w:r>
    </w:p>
    <w:p w:rsidR="00B404D0" w:rsidRPr="00CE065C" w:rsidRDefault="00B404D0" w:rsidP="00717F9B">
      <w:pPr>
        <w:pStyle w:val="Heading1"/>
      </w:pPr>
      <w:r w:rsidRPr="00CE065C">
        <w:lastRenderedPageBreak/>
        <w:t xml:space="preserve">Project Team </w:t>
      </w:r>
    </w:p>
    <w:p w:rsidR="00B404D0" w:rsidRPr="00CE065C" w:rsidRDefault="00717F9B" w:rsidP="00717F9B">
      <w:pPr>
        <w:pStyle w:val="Heading2"/>
      </w:pPr>
      <w:r w:rsidRPr="00CE065C">
        <w:t>Currently active Voting Members – including Officers</w:t>
      </w:r>
    </w:p>
    <w:tbl>
      <w:tblPr>
        <w:tblW w:w="5000" w:type="pct"/>
        <w:tblCellSpacing w:w="7" w:type="dxa"/>
        <w:shd w:val="clear" w:color="auto" w:fill="999999"/>
        <w:tblCellMar>
          <w:top w:w="15" w:type="dxa"/>
          <w:left w:w="15" w:type="dxa"/>
          <w:bottom w:w="15" w:type="dxa"/>
          <w:right w:w="15" w:type="dxa"/>
        </w:tblCellMar>
        <w:tblLook w:val="04A0" w:firstRow="1" w:lastRow="0" w:firstColumn="1" w:lastColumn="0" w:noHBand="0" w:noVBand="1"/>
        <w:tblDescription w:val="roster listing"/>
      </w:tblPr>
      <w:tblGrid>
        <w:gridCol w:w="3193"/>
        <w:gridCol w:w="1962"/>
        <w:gridCol w:w="1962"/>
        <w:gridCol w:w="1968"/>
      </w:tblGrid>
      <w:tr w:rsidR="00717F9B" w:rsidRPr="00CE065C" w:rsidTr="002A5815">
        <w:trPr>
          <w:tblCellSpacing w:w="7" w:type="dxa"/>
        </w:trPr>
        <w:tc>
          <w:tcPr>
            <w:tcW w:w="1746" w:type="pct"/>
            <w:shd w:val="clear" w:color="auto" w:fill="D0D0D0"/>
            <w:vAlign w:val="center"/>
            <w:hideMark/>
          </w:tcPr>
          <w:p w:rsidR="00717F9B" w:rsidRPr="00CE065C" w:rsidRDefault="003B66BD">
            <w:pPr>
              <w:spacing w:before="75" w:after="150"/>
              <w:jc w:val="center"/>
              <w:rPr>
                <w:rFonts w:ascii="Arial" w:hAnsi="Arial" w:cs="Arial"/>
                <w:b/>
                <w:bCs/>
                <w:color w:val="333333"/>
                <w:sz w:val="20"/>
                <w:szCs w:val="20"/>
              </w:rPr>
            </w:pPr>
            <w:hyperlink r:id="rId11" w:tooltip="click here to sort by last name, ascending" w:history="1">
              <w:r w:rsidR="00717F9B" w:rsidRPr="00CE065C">
                <w:rPr>
                  <w:rStyle w:val="Hyperlink"/>
                  <w:rFonts w:ascii="Arial" w:hAnsi="Arial" w:cs="Arial"/>
                  <w:b/>
                  <w:bCs/>
                  <w:sz w:val="20"/>
                  <w:szCs w:val="20"/>
                </w:rPr>
                <w:t>Last, First</w:t>
              </w:r>
            </w:hyperlink>
          </w:p>
        </w:tc>
        <w:tc>
          <w:tcPr>
            <w:tcW w:w="1072" w:type="pct"/>
            <w:shd w:val="clear" w:color="auto" w:fill="D0D0D0"/>
            <w:vAlign w:val="center"/>
            <w:hideMark/>
          </w:tcPr>
          <w:p w:rsidR="00717F9B" w:rsidRPr="00CE065C" w:rsidRDefault="003B66BD">
            <w:pPr>
              <w:spacing w:before="75" w:after="150"/>
              <w:jc w:val="center"/>
              <w:rPr>
                <w:rFonts w:ascii="Arial" w:hAnsi="Arial" w:cs="Arial"/>
                <w:b/>
                <w:bCs/>
                <w:color w:val="333333"/>
                <w:sz w:val="20"/>
                <w:szCs w:val="20"/>
              </w:rPr>
            </w:pPr>
            <w:hyperlink r:id="rId12" w:tooltip="click here to sort by company name, descending" w:history="1">
              <w:r w:rsidR="00717F9B" w:rsidRPr="00CE065C">
                <w:rPr>
                  <w:rStyle w:val="Hyperlink"/>
                  <w:rFonts w:ascii="Arial" w:hAnsi="Arial" w:cs="Arial"/>
                  <w:b/>
                  <w:bCs/>
                  <w:sz w:val="20"/>
                  <w:szCs w:val="20"/>
                </w:rPr>
                <w:t>Company </w:t>
              </w:r>
              <w:r w:rsidR="00717F9B" w:rsidRPr="00CE065C">
                <w:rPr>
                  <w:rStyle w:val="Hyperlink"/>
                  <w:rFonts w:ascii="Arial" w:hAnsi="Arial" w:cs="Arial"/>
                  <w:b/>
                  <w:bCs/>
                  <w:sz w:val="20"/>
                  <w:szCs w:val="20"/>
                </w:rPr>
                <w:drawing>
                  <wp:inline distT="0" distB="0" distL="0" distR="0" wp14:anchorId="6A1009AF" wp14:editId="04507DBB">
                    <wp:extent cx="123825" cy="114300"/>
                    <wp:effectExtent l="0" t="0" r="9525" b="0"/>
                    <wp:docPr id="20" name="Picture 20" descr="sort ascending">
                      <a:hlinkClick xmlns:a="http://schemas.openxmlformats.org/drawingml/2006/main" r:id="rId12" tooltip="&quot;click here to sort by company name, descen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 ascending">
                              <a:hlinkClick r:id="rId12" tooltip="&quot;click here to sort by company name, descendi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tc>
        <w:tc>
          <w:tcPr>
            <w:tcW w:w="1072" w:type="pct"/>
            <w:shd w:val="clear" w:color="auto" w:fill="D0D0D0"/>
            <w:vAlign w:val="center"/>
            <w:hideMark/>
          </w:tcPr>
          <w:p w:rsidR="00717F9B" w:rsidRPr="00CE065C" w:rsidRDefault="003B66BD">
            <w:pPr>
              <w:spacing w:before="75" w:after="150"/>
              <w:jc w:val="center"/>
              <w:rPr>
                <w:rFonts w:ascii="Arial" w:hAnsi="Arial" w:cs="Arial"/>
                <w:b/>
                <w:bCs/>
                <w:color w:val="333333"/>
                <w:sz w:val="20"/>
                <w:szCs w:val="20"/>
              </w:rPr>
            </w:pPr>
            <w:hyperlink r:id="rId14" w:tooltip="click here to sort by role, ascending" w:history="1">
              <w:r w:rsidR="00717F9B" w:rsidRPr="00CE065C">
                <w:rPr>
                  <w:rStyle w:val="Hyperlink"/>
                  <w:rFonts w:ascii="Arial" w:hAnsi="Arial" w:cs="Arial"/>
                  <w:b/>
                  <w:bCs/>
                  <w:sz w:val="20"/>
                  <w:szCs w:val="20"/>
                </w:rPr>
                <w:t>Role</w:t>
              </w:r>
            </w:hyperlink>
          </w:p>
        </w:tc>
        <w:tc>
          <w:tcPr>
            <w:tcW w:w="1072" w:type="pct"/>
            <w:shd w:val="clear" w:color="auto" w:fill="D0D0D0"/>
            <w:vAlign w:val="center"/>
            <w:hideMark/>
          </w:tcPr>
          <w:p w:rsidR="00717F9B" w:rsidRPr="00CE065C" w:rsidRDefault="003B66BD">
            <w:pPr>
              <w:spacing w:before="75" w:after="150"/>
              <w:jc w:val="center"/>
              <w:rPr>
                <w:rFonts w:ascii="Arial" w:hAnsi="Arial" w:cs="Arial"/>
                <w:b/>
                <w:bCs/>
                <w:color w:val="333333"/>
                <w:sz w:val="20"/>
                <w:szCs w:val="20"/>
              </w:rPr>
            </w:pPr>
            <w:hyperlink r:id="rId15" w:tooltip="click here to sort by voting role, ascending" w:history="1">
              <w:r w:rsidR="00717F9B" w:rsidRPr="00CE065C">
                <w:rPr>
                  <w:rStyle w:val="Hyperlink"/>
                  <w:rFonts w:ascii="Arial" w:hAnsi="Arial" w:cs="Arial"/>
                  <w:b/>
                  <w:bCs/>
                  <w:sz w:val="20"/>
                  <w:szCs w:val="20"/>
                </w:rPr>
                <w:t>Voting</w:t>
              </w:r>
            </w:hyperlink>
          </w:p>
        </w:tc>
      </w:tr>
      <w:tr w:rsidR="00717F9B" w:rsidRPr="00CE065C" w:rsidTr="002A5815">
        <w:trPr>
          <w:tblCellSpacing w:w="7" w:type="dxa"/>
        </w:trPr>
        <w:tc>
          <w:tcPr>
            <w:tcW w:w="1746"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drawing>
                <wp:inline distT="0" distB="0" distL="0" distR="0" wp14:anchorId="1EF42BC7" wp14:editId="184037A7">
                  <wp:extent cx="152400" cy="152400"/>
                  <wp:effectExtent l="0" t="0" r="0" b="0"/>
                  <wp:docPr id="19" name="Picture 19" descr="*">
                    <a:hlinkClick xmlns:a="http://schemas.openxmlformats.org/drawingml/2006/main" r:id="rId16" tooltip="&quot;Send mail to Schnabel*, Bry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a:hlinkClick r:id="rId16" tooltip="&quot;Send mail to Schnabel*, Brya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b/>
                <w:bCs/>
                <w:color w:val="333333"/>
                <w:sz w:val="20"/>
                <w:szCs w:val="20"/>
              </w:rPr>
              <w:t> </w:t>
            </w:r>
            <w:hyperlink r:id="rId18" w:tooltip="More about Schnabel*, Bryan" w:history="1">
              <w:r w:rsidRPr="00CE065C">
                <w:rPr>
                  <w:rStyle w:val="Hyperlink"/>
                  <w:rFonts w:ascii="Arial" w:hAnsi="Arial" w:cs="Arial"/>
                  <w:b/>
                  <w:bCs/>
                  <w:sz w:val="20"/>
                  <w:szCs w:val="20"/>
                </w:rPr>
                <w:t>Schnabel*, Bryan</w:t>
              </w:r>
            </w:hyperlink>
            <w:r w:rsidRPr="00CE065C">
              <w:rPr>
                <w:rStyle w:val="apple-converted-space"/>
                <w:rFonts w:ascii="Arial" w:hAnsi="Arial" w:cs="Arial"/>
                <w:b/>
                <w:bCs/>
                <w:color w:val="333333"/>
                <w:sz w:val="20"/>
                <w:szCs w:val="20"/>
              </w:rPr>
              <w:t> </w:t>
            </w:r>
            <w:r w:rsidRPr="00CE065C">
              <w:rPr>
                <w:rFonts w:ascii="Arial" w:hAnsi="Arial" w:cs="Arial"/>
                <w:b/>
                <w:bCs/>
                <w:color w:val="333333"/>
                <w:sz w:val="20"/>
                <w:szCs w:val="20"/>
              </w:rPr>
              <w:br/>
              <w:t>Phone: 503-627-5282</w:t>
            </w:r>
            <w:r w:rsidRPr="00CE065C">
              <w:rPr>
                <w:rFonts w:ascii="Arial" w:hAnsi="Arial" w:cs="Arial"/>
                <w:b/>
                <w:bCs/>
                <w:color w:val="333333"/>
                <w:sz w:val="20"/>
                <w:szCs w:val="20"/>
              </w:rPr>
              <w:br/>
            </w:r>
            <w:hyperlink r:id="rId19" w:tgtFrame="_blank" w:history="1">
              <w:r w:rsidRPr="00CE065C">
                <w:rPr>
                  <w:rStyle w:val="Hyperlink"/>
                  <w:rFonts w:ascii="Arial" w:hAnsi="Arial" w:cs="Arial"/>
                  <w:b/>
                  <w:bCs/>
                  <w:sz w:val="20"/>
                  <w:szCs w:val="20"/>
                </w:rPr>
                <w:t>bryan.s.schnabel@tektronix.com</w:t>
              </w:r>
            </w:hyperlink>
          </w:p>
        </w:tc>
        <w:tc>
          <w:tcPr>
            <w:tcW w:w="1072"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t>Individual</w:t>
            </w:r>
          </w:p>
        </w:tc>
        <w:tc>
          <w:tcPr>
            <w:tcW w:w="1072"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t>Chair</w:t>
            </w:r>
          </w:p>
        </w:tc>
        <w:tc>
          <w:tcPr>
            <w:tcW w:w="1072"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t>Yes  </w:t>
            </w:r>
          </w:p>
        </w:tc>
      </w:tr>
      <w:tr w:rsidR="00717F9B" w:rsidRPr="00CE065C" w:rsidTr="002A5815">
        <w:trPr>
          <w:tblCellSpacing w:w="7" w:type="dxa"/>
        </w:trPr>
        <w:tc>
          <w:tcPr>
            <w:tcW w:w="1746"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drawing>
                <wp:inline distT="0" distB="0" distL="0" distR="0" wp14:anchorId="72A3CAA5" wp14:editId="10A21900">
                  <wp:extent cx="152400" cy="152400"/>
                  <wp:effectExtent l="0" t="0" r="0" b="0"/>
                  <wp:docPr id="17" name="Picture 17" descr="*">
                    <a:hlinkClick xmlns:a="http://schemas.openxmlformats.org/drawingml/2006/main" r:id="rId20" tooltip="&quot;Send mail to Raya, Mr. Rodolf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a:hlinkClick r:id="rId20" tooltip="&quot;Send mail to Raya, Mr. Rodolfo&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b/>
                <w:bCs/>
                <w:color w:val="333333"/>
                <w:sz w:val="20"/>
                <w:szCs w:val="20"/>
              </w:rPr>
              <w:t> </w:t>
            </w:r>
            <w:hyperlink r:id="rId21" w:tooltip="More about Raya, Mr. Rodolfo" w:history="1">
              <w:r w:rsidRPr="00CE065C">
                <w:rPr>
                  <w:rStyle w:val="Hyperlink"/>
                  <w:rFonts w:ascii="Arial" w:hAnsi="Arial" w:cs="Arial"/>
                  <w:b/>
                  <w:bCs/>
                  <w:sz w:val="20"/>
                  <w:szCs w:val="20"/>
                </w:rPr>
                <w:t>Raya, Mr. Rodolfo</w:t>
              </w:r>
            </w:hyperlink>
            <w:r w:rsidRPr="00CE065C">
              <w:rPr>
                <w:rStyle w:val="apple-converted-space"/>
                <w:rFonts w:ascii="Arial" w:hAnsi="Arial" w:cs="Arial"/>
                <w:b/>
                <w:bCs/>
                <w:color w:val="333333"/>
                <w:sz w:val="20"/>
                <w:szCs w:val="20"/>
              </w:rPr>
              <w:t> </w:t>
            </w:r>
            <w:r w:rsidRPr="00CE065C">
              <w:rPr>
                <w:rFonts w:ascii="Arial" w:hAnsi="Arial" w:cs="Arial"/>
                <w:b/>
                <w:bCs/>
                <w:color w:val="333333"/>
                <w:sz w:val="20"/>
                <w:szCs w:val="20"/>
              </w:rPr>
              <w:br/>
              <w:t xml:space="preserve">Ramon </w:t>
            </w:r>
            <w:proofErr w:type="spellStart"/>
            <w:r w:rsidRPr="00CE065C">
              <w:rPr>
                <w:rFonts w:ascii="Arial" w:hAnsi="Arial" w:cs="Arial"/>
                <w:b/>
                <w:bCs/>
                <w:color w:val="333333"/>
                <w:sz w:val="20"/>
                <w:szCs w:val="20"/>
              </w:rPr>
              <w:t>Masini</w:t>
            </w:r>
            <w:proofErr w:type="spellEnd"/>
            <w:r w:rsidRPr="00CE065C">
              <w:rPr>
                <w:rFonts w:ascii="Arial" w:hAnsi="Arial" w:cs="Arial"/>
                <w:b/>
                <w:bCs/>
                <w:color w:val="333333"/>
                <w:sz w:val="20"/>
                <w:szCs w:val="20"/>
              </w:rPr>
              <w:t xml:space="preserve"> 3325/802</w:t>
            </w:r>
            <w:r w:rsidRPr="00CE065C">
              <w:rPr>
                <w:rFonts w:ascii="Arial" w:hAnsi="Arial" w:cs="Arial"/>
                <w:b/>
                <w:bCs/>
                <w:color w:val="333333"/>
                <w:sz w:val="20"/>
                <w:szCs w:val="20"/>
              </w:rPr>
              <w:br/>
              <w:t>Montevideo, 11300</w:t>
            </w:r>
            <w:r w:rsidRPr="00CE065C">
              <w:rPr>
                <w:rFonts w:ascii="Arial" w:hAnsi="Arial" w:cs="Arial"/>
                <w:b/>
                <w:bCs/>
                <w:color w:val="333333"/>
                <w:sz w:val="20"/>
                <w:szCs w:val="20"/>
              </w:rPr>
              <w:br/>
              <w:t>UY</w:t>
            </w:r>
            <w:r w:rsidRPr="00CE065C">
              <w:rPr>
                <w:rFonts w:ascii="Arial" w:hAnsi="Arial" w:cs="Arial"/>
                <w:b/>
                <w:bCs/>
                <w:color w:val="333333"/>
                <w:sz w:val="20"/>
                <w:szCs w:val="20"/>
              </w:rPr>
              <w:br/>
              <w:t>Phone: +598 99914993</w:t>
            </w:r>
            <w:r w:rsidRPr="00CE065C">
              <w:rPr>
                <w:rFonts w:ascii="Arial" w:hAnsi="Arial" w:cs="Arial"/>
                <w:b/>
                <w:bCs/>
                <w:color w:val="333333"/>
                <w:sz w:val="20"/>
                <w:szCs w:val="20"/>
              </w:rPr>
              <w:br/>
            </w:r>
            <w:hyperlink r:id="rId22" w:tgtFrame="_blank" w:history="1">
              <w:r w:rsidRPr="00CE065C">
                <w:rPr>
                  <w:rStyle w:val="Hyperlink"/>
                  <w:rFonts w:ascii="Arial" w:hAnsi="Arial" w:cs="Arial"/>
                  <w:b/>
                  <w:bCs/>
                  <w:sz w:val="20"/>
                  <w:szCs w:val="20"/>
                </w:rPr>
                <w:t>rmraya@maxprograms.com</w:t>
              </w:r>
            </w:hyperlink>
          </w:p>
        </w:tc>
        <w:tc>
          <w:tcPr>
            <w:tcW w:w="1072"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proofErr w:type="spellStart"/>
            <w:r w:rsidRPr="00CE065C">
              <w:rPr>
                <w:rFonts w:ascii="Arial" w:hAnsi="Arial" w:cs="Arial"/>
                <w:b/>
                <w:bCs/>
                <w:color w:val="333333"/>
                <w:sz w:val="20"/>
                <w:szCs w:val="20"/>
              </w:rPr>
              <w:t>Maxprograms</w:t>
            </w:r>
            <w:proofErr w:type="spellEnd"/>
          </w:p>
        </w:tc>
        <w:tc>
          <w:tcPr>
            <w:tcW w:w="1072"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t>Secretary</w:t>
            </w:r>
          </w:p>
        </w:tc>
        <w:tc>
          <w:tcPr>
            <w:tcW w:w="1072" w:type="pct"/>
            <w:shd w:val="clear" w:color="auto" w:fill="D0D0D0"/>
            <w:vAlign w:val="center"/>
            <w:hideMark/>
          </w:tcPr>
          <w:p w:rsidR="00717F9B" w:rsidRPr="00CE065C" w:rsidRDefault="00717F9B" w:rsidP="00717F9B">
            <w:pPr>
              <w:spacing w:before="75" w:after="150"/>
              <w:jc w:val="center"/>
              <w:rPr>
                <w:rFonts w:ascii="Arial" w:hAnsi="Arial" w:cs="Arial"/>
                <w:b/>
                <w:bCs/>
                <w:color w:val="333333"/>
                <w:sz w:val="20"/>
                <w:szCs w:val="20"/>
              </w:rPr>
            </w:pPr>
            <w:r w:rsidRPr="00CE065C">
              <w:rPr>
                <w:rFonts w:ascii="Arial" w:hAnsi="Arial" w:cs="Arial"/>
                <w:b/>
                <w:bCs/>
                <w:color w:val="333333"/>
                <w:sz w:val="20"/>
                <w:szCs w:val="20"/>
              </w:rPr>
              <w:t>Yes  </w:t>
            </w:r>
          </w:p>
        </w:tc>
      </w:tr>
      <w:tr w:rsidR="00717F9B" w:rsidRPr="00CE065C" w:rsidTr="002A5815">
        <w:trPr>
          <w:tblCellSpacing w:w="7" w:type="dxa"/>
        </w:trPr>
        <w:tc>
          <w:tcPr>
            <w:tcW w:w="1746"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35A5CE9F" wp14:editId="34F47763">
                  <wp:extent cx="152400" cy="152400"/>
                  <wp:effectExtent l="0" t="0" r="0" b="0"/>
                  <wp:docPr id="13" name="Picture 13" descr="*">
                    <a:hlinkClick xmlns:a="http://schemas.openxmlformats.org/drawingml/2006/main" r:id="rId23" tooltip="&quot;Send mail to Savourel, Mr. Y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23" tooltip="&quot;Send mail to Savourel, Mr. Yve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24" w:tooltip="More about Savourel, Mr. Yves" w:history="1">
              <w:r w:rsidRPr="00CE065C">
                <w:rPr>
                  <w:rStyle w:val="Hyperlink"/>
                  <w:rFonts w:ascii="Arial" w:hAnsi="Arial" w:cs="Arial"/>
                  <w:color w:val="000099"/>
                  <w:sz w:val="20"/>
                  <w:szCs w:val="20"/>
                </w:rPr>
                <w:t>Savourel, Mr. Yves</w:t>
              </w:r>
            </w:hyperlink>
            <w:r w:rsidRPr="00CE065C">
              <w:rPr>
                <w:rStyle w:val="apple-converted-space"/>
                <w:rFonts w:ascii="Arial" w:hAnsi="Arial" w:cs="Arial"/>
                <w:sz w:val="20"/>
                <w:szCs w:val="20"/>
              </w:rPr>
              <w:t> </w:t>
            </w:r>
            <w:r w:rsidRPr="00CE065C">
              <w:rPr>
                <w:rFonts w:ascii="Arial" w:hAnsi="Arial" w:cs="Arial"/>
                <w:sz w:val="20"/>
                <w:szCs w:val="20"/>
              </w:rPr>
              <w:br/>
              <w:t>9543 W. Emerald St., Suite 105</w:t>
            </w:r>
            <w:r w:rsidRPr="00CE065C">
              <w:rPr>
                <w:rFonts w:ascii="Arial" w:hAnsi="Arial" w:cs="Arial"/>
                <w:sz w:val="20"/>
                <w:szCs w:val="20"/>
              </w:rPr>
              <w:br/>
              <w:t>Boise, ID 83704</w:t>
            </w:r>
            <w:r w:rsidRPr="00CE065C">
              <w:rPr>
                <w:rFonts w:ascii="Arial" w:hAnsi="Arial" w:cs="Arial"/>
                <w:sz w:val="20"/>
                <w:szCs w:val="20"/>
              </w:rPr>
              <w:br/>
              <w:t>US</w:t>
            </w:r>
            <w:r w:rsidRPr="00CE065C">
              <w:rPr>
                <w:rFonts w:ascii="Arial" w:hAnsi="Arial" w:cs="Arial"/>
                <w:sz w:val="20"/>
                <w:szCs w:val="20"/>
              </w:rPr>
              <w:br/>
            </w:r>
            <w:hyperlink r:id="rId25" w:tgtFrame="_blank" w:history="1">
              <w:r w:rsidRPr="00CE065C">
                <w:rPr>
                  <w:rStyle w:val="Hyperlink"/>
                  <w:rFonts w:ascii="Arial" w:hAnsi="Arial" w:cs="Arial"/>
                  <w:color w:val="000099"/>
                  <w:sz w:val="20"/>
                  <w:szCs w:val="20"/>
                </w:rPr>
                <w:t>ysavourel@translate.com</w:t>
              </w:r>
            </w:hyperlink>
          </w:p>
        </w:tc>
        <w:tc>
          <w:tcPr>
            <w:tcW w:w="1072"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ENLASO Corporation</w:t>
            </w:r>
          </w:p>
        </w:tc>
        <w:tc>
          <w:tcPr>
            <w:tcW w:w="1072"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2194F1B3" wp14:editId="6A09269C">
                  <wp:extent cx="152400" cy="152400"/>
                  <wp:effectExtent l="0" t="0" r="0" b="0"/>
                  <wp:docPr id="12" name="Picture 12" descr="*">
                    <a:hlinkClick xmlns:a="http://schemas.openxmlformats.org/drawingml/2006/main" r:id="rId26" tooltip="&quot;Send mail to Chapman, Ms. Hele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26" tooltip="&quot;Send mail to Chapman, Ms. Helen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27" w:tooltip="More about Chapman, Ms. Helena" w:history="1">
              <w:r w:rsidRPr="00CE065C">
                <w:rPr>
                  <w:rStyle w:val="Hyperlink"/>
                  <w:rFonts w:ascii="Arial" w:hAnsi="Arial" w:cs="Arial"/>
                  <w:color w:val="000099"/>
                  <w:sz w:val="20"/>
                  <w:szCs w:val="20"/>
                </w:rPr>
                <w:t>Chapman, Ms. Helena</w:t>
              </w:r>
            </w:hyperlink>
            <w:r w:rsidRPr="00CE065C">
              <w:rPr>
                <w:rStyle w:val="apple-converted-space"/>
                <w:rFonts w:ascii="Arial" w:hAnsi="Arial" w:cs="Arial"/>
                <w:sz w:val="20"/>
                <w:szCs w:val="20"/>
              </w:rPr>
              <w:t> </w:t>
            </w:r>
          </w:p>
        </w:tc>
        <w:tc>
          <w:tcPr>
            <w:tcW w:w="1072" w:type="pct"/>
            <w:shd w:val="clear" w:color="auto" w:fill="FFFFFF"/>
            <w:vAlign w:val="center"/>
            <w:hideMark/>
          </w:tcPr>
          <w:p w:rsidR="00717F9B" w:rsidRPr="00CE065C" w:rsidRDefault="003B66BD" w:rsidP="00717F9B">
            <w:pPr>
              <w:spacing w:before="75" w:after="150"/>
              <w:rPr>
                <w:rFonts w:ascii="Arial" w:hAnsi="Arial" w:cs="Arial"/>
                <w:sz w:val="20"/>
                <w:szCs w:val="20"/>
              </w:rPr>
            </w:pPr>
            <w:hyperlink r:id="rId28" w:history="1">
              <w:r w:rsidR="00717F9B" w:rsidRPr="00CE065C">
                <w:rPr>
                  <w:rStyle w:val="Hyperlink"/>
                  <w:rFonts w:ascii="Arial" w:hAnsi="Arial" w:cs="Arial"/>
                  <w:color w:val="000099"/>
                  <w:sz w:val="20"/>
                  <w:szCs w:val="20"/>
                </w:rPr>
                <w:t>IBM</w:t>
              </w:r>
            </w:hyperlink>
          </w:p>
        </w:tc>
        <w:tc>
          <w:tcPr>
            <w:tcW w:w="1072"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7C1B0C8E" wp14:editId="34BD9447">
                  <wp:extent cx="152400" cy="152400"/>
                  <wp:effectExtent l="0" t="0" r="0" b="0"/>
                  <wp:docPr id="11" name="Picture 11" descr="*">
                    <a:hlinkClick xmlns:a="http://schemas.openxmlformats.org/drawingml/2006/main" r:id="rId29" tooltip="&quot;Send mail to Walters, Dav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29" tooltip="&quot;Send mail to Walters, David&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30" w:tooltip="More about Walters, David" w:history="1">
              <w:r w:rsidRPr="00CE065C">
                <w:rPr>
                  <w:rStyle w:val="Hyperlink"/>
                  <w:rFonts w:ascii="Arial" w:hAnsi="Arial" w:cs="Arial"/>
                  <w:color w:val="000099"/>
                  <w:sz w:val="20"/>
                  <w:szCs w:val="20"/>
                </w:rPr>
                <w:t>Walters, David</w:t>
              </w:r>
            </w:hyperlink>
            <w:r w:rsidRPr="00CE065C">
              <w:rPr>
                <w:rStyle w:val="apple-converted-space"/>
                <w:rFonts w:ascii="Arial" w:hAnsi="Arial" w:cs="Arial"/>
                <w:sz w:val="20"/>
                <w:szCs w:val="20"/>
              </w:rPr>
              <w:t> </w:t>
            </w:r>
            <w:r w:rsidRPr="00CE065C">
              <w:rPr>
                <w:rFonts w:ascii="Arial" w:hAnsi="Arial" w:cs="Arial"/>
                <w:sz w:val="20"/>
                <w:szCs w:val="20"/>
              </w:rPr>
              <w:br/>
            </w:r>
            <w:hyperlink r:id="rId31" w:tgtFrame="_blank" w:history="1">
              <w:r w:rsidRPr="00CE065C">
                <w:rPr>
                  <w:rStyle w:val="Hyperlink"/>
                  <w:rFonts w:ascii="Arial" w:hAnsi="Arial" w:cs="Arial"/>
                  <w:color w:val="000099"/>
                  <w:sz w:val="20"/>
                  <w:szCs w:val="20"/>
                </w:rPr>
                <w:t>waltersd@us.ibm.com</w:t>
              </w:r>
            </w:hyperlink>
          </w:p>
        </w:tc>
        <w:tc>
          <w:tcPr>
            <w:tcW w:w="1072" w:type="pct"/>
            <w:shd w:val="clear" w:color="auto" w:fill="DEDEE3"/>
            <w:vAlign w:val="center"/>
            <w:hideMark/>
          </w:tcPr>
          <w:p w:rsidR="00717F9B" w:rsidRPr="00CE065C" w:rsidRDefault="003B66BD" w:rsidP="00717F9B">
            <w:pPr>
              <w:spacing w:before="75" w:after="150"/>
              <w:rPr>
                <w:rFonts w:ascii="Arial" w:hAnsi="Arial" w:cs="Arial"/>
                <w:sz w:val="20"/>
                <w:szCs w:val="20"/>
              </w:rPr>
            </w:pPr>
            <w:hyperlink r:id="rId32" w:history="1">
              <w:r w:rsidR="00717F9B" w:rsidRPr="00CE065C">
                <w:rPr>
                  <w:rStyle w:val="Hyperlink"/>
                  <w:rFonts w:ascii="Arial" w:hAnsi="Arial" w:cs="Arial"/>
                  <w:color w:val="000099"/>
                  <w:sz w:val="20"/>
                  <w:szCs w:val="20"/>
                </w:rPr>
                <w:t>IBM</w:t>
              </w:r>
            </w:hyperlink>
          </w:p>
        </w:tc>
        <w:tc>
          <w:tcPr>
            <w:tcW w:w="1072"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67EE48D3" wp14:editId="3B6CA91C">
                  <wp:extent cx="152400" cy="152400"/>
                  <wp:effectExtent l="0" t="0" r="0" b="0"/>
                  <wp:docPr id="10" name="Picture 10" descr="*">
                    <a:hlinkClick xmlns:a="http://schemas.openxmlformats.org/drawingml/2006/main" r:id="rId33" tooltip="&quot;Send mail to Filip, Dr. Dav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hlinkClick r:id="rId33" tooltip="&quot;Send mail to Filip, Dr. David&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34" w:tooltip="More about Filip, Dr. David" w:history="1">
              <w:r w:rsidRPr="00CE065C">
                <w:rPr>
                  <w:rStyle w:val="Hyperlink"/>
                  <w:rFonts w:ascii="Arial" w:hAnsi="Arial" w:cs="Arial"/>
                  <w:color w:val="000099"/>
                  <w:sz w:val="20"/>
                  <w:szCs w:val="20"/>
                </w:rPr>
                <w:t>Filip, Dr. David</w:t>
              </w:r>
            </w:hyperlink>
            <w:r w:rsidRPr="00CE065C">
              <w:rPr>
                <w:rStyle w:val="apple-converted-space"/>
                <w:rFonts w:ascii="Arial" w:hAnsi="Arial" w:cs="Arial"/>
                <w:sz w:val="20"/>
                <w:szCs w:val="20"/>
              </w:rPr>
              <w:t> </w:t>
            </w:r>
            <w:r w:rsidRPr="00CE065C">
              <w:rPr>
                <w:rFonts w:ascii="Arial" w:hAnsi="Arial" w:cs="Arial"/>
                <w:sz w:val="20"/>
                <w:szCs w:val="20"/>
              </w:rPr>
              <w:br/>
              <w:t>LRC CSIS University of Limerick</w:t>
            </w:r>
            <w:r w:rsidRPr="00CE065C">
              <w:rPr>
                <w:rFonts w:ascii="Arial" w:hAnsi="Arial" w:cs="Arial"/>
                <w:sz w:val="20"/>
                <w:szCs w:val="20"/>
              </w:rPr>
              <w:br/>
            </w:r>
            <w:proofErr w:type="spellStart"/>
            <w:r w:rsidRPr="00CE065C">
              <w:rPr>
                <w:rFonts w:ascii="Arial" w:hAnsi="Arial" w:cs="Arial"/>
                <w:sz w:val="20"/>
                <w:szCs w:val="20"/>
              </w:rPr>
              <w:t>Limerick</w:t>
            </w:r>
            <w:proofErr w:type="spellEnd"/>
            <w:r w:rsidRPr="00CE065C">
              <w:rPr>
                <w:rFonts w:ascii="Arial" w:hAnsi="Arial" w:cs="Arial"/>
                <w:sz w:val="20"/>
                <w:szCs w:val="20"/>
              </w:rPr>
              <w:t>, Limerick 0</w:t>
            </w:r>
            <w:r w:rsidRPr="00CE065C">
              <w:rPr>
                <w:rFonts w:ascii="Arial" w:hAnsi="Arial" w:cs="Arial"/>
                <w:sz w:val="20"/>
                <w:szCs w:val="20"/>
              </w:rPr>
              <w:br/>
              <w:t>Ireland</w:t>
            </w:r>
            <w:r w:rsidRPr="00CE065C">
              <w:rPr>
                <w:rFonts w:ascii="Arial" w:hAnsi="Arial" w:cs="Arial"/>
                <w:sz w:val="20"/>
                <w:szCs w:val="20"/>
              </w:rPr>
              <w:br/>
              <w:t>Phone: +353-61-202881</w:t>
            </w:r>
            <w:r w:rsidRPr="00CE065C">
              <w:rPr>
                <w:rFonts w:ascii="Arial" w:hAnsi="Arial" w:cs="Arial"/>
                <w:sz w:val="20"/>
                <w:szCs w:val="20"/>
              </w:rPr>
              <w:br/>
            </w:r>
            <w:hyperlink r:id="rId35" w:tgtFrame="_blank" w:history="1">
              <w:r w:rsidRPr="00CE065C">
                <w:rPr>
                  <w:rStyle w:val="Hyperlink"/>
                  <w:rFonts w:ascii="Arial" w:hAnsi="Arial" w:cs="Arial"/>
                  <w:color w:val="000099"/>
                  <w:sz w:val="20"/>
                  <w:szCs w:val="20"/>
                </w:rPr>
                <w:t>David.Filip@ul.ie</w:t>
              </w:r>
            </w:hyperlink>
          </w:p>
        </w:tc>
        <w:tc>
          <w:tcPr>
            <w:tcW w:w="1072" w:type="pct"/>
            <w:shd w:val="clear" w:color="auto" w:fill="FFFFFF"/>
            <w:vAlign w:val="center"/>
            <w:hideMark/>
          </w:tcPr>
          <w:p w:rsidR="00717F9B" w:rsidRPr="00CE065C" w:rsidRDefault="003B66BD" w:rsidP="00717F9B">
            <w:pPr>
              <w:spacing w:before="75" w:after="150"/>
              <w:rPr>
                <w:rFonts w:ascii="Arial" w:hAnsi="Arial" w:cs="Arial"/>
                <w:sz w:val="20"/>
                <w:szCs w:val="20"/>
              </w:rPr>
            </w:pPr>
            <w:hyperlink r:id="rId36" w:history="1">
              <w:proofErr w:type="spellStart"/>
              <w:r w:rsidR="00717F9B" w:rsidRPr="00CE065C">
                <w:rPr>
                  <w:rStyle w:val="Hyperlink"/>
                  <w:rFonts w:ascii="Arial" w:hAnsi="Arial" w:cs="Arial"/>
                  <w:color w:val="000099"/>
                  <w:sz w:val="20"/>
                  <w:szCs w:val="20"/>
                </w:rPr>
                <w:t>Localisation</w:t>
              </w:r>
              <w:proofErr w:type="spellEnd"/>
              <w:r w:rsidR="00717F9B" w:rsidRPr="00CE065C">
                <w:rPr>
                  <w:rStyle w:val="Hyperlink"/>
                  <w:rFonts w:ascii="Arial" w:hAnsi="Arial" w:cs="Arial"/>
                  <w:color w:val="000099"/>
                  <w:sz w:val="20"/>
                  <w:szCs w:val="20"/>
                </w:rPr>
                <w:t xml:space="preserve"> Research Centre*</w:t>
              </w:r>
            </w:hyperlink>
          </w:p>
        </w:tc>
        <w:tc>
          <w:tcPr>
            <w:tcW w:w="1072"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52A06492" wp14:editId="6E3F273A">
                  <wp:extent cx="152400" cy="152400"/>
                  <wp:effectExtent l="0" t="0" r="0" b="0"/>
                  <wp:docPr id="8" name="Picture 8" descr="*">
                    <a:hlinkClick xmlns:a="http://schemas.openxmlformats.org/drawingml/2006/main" r:id="rId37" tooltip="&quot;Send mail to Morado Vazquez, Lu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hlinkClick r:id="rId37" tooltip="&quot;Send mail to Morado Vazquez, Luci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38" w:tooltip="More about Morado Vazquez, Lucia" w:history="1">
              <w:r w:rsidRPr="00CE065C">
                <w:rPr>
                  <w:rStyle w:val="Hyperlink"/>
                  <w:rFonts w:ascii="Arial" w:hAnsi="Arial" w:cs="Arial"/>
                  <w:color w:val="000099"/>
                  <w:sz w:val="20"/>
                  <w:szCs w:val="20"/>
                </w:rPr>
                <w:t>Morado Vazquez, Lucia</w:t>
              </w:r>
            </w:hyperlink>
            <w:r w:rsidRPr="00CE065C">
              <w:rPr>
                <w:rStyle w:val="apple-converted-space"/>
                <w:rFonts w:ascii="Arial" w:hAnsi="Arial" w:cs="Arial"/>
                <w:sz w:val="20"/>
                <w:szCs w:val="20"/>
              </w:rPr>
              <w:t> </w:t>
            </w:r>
            <w:r w:rsidRPr="00CE065C">
              <w:rPr>
                <w:rFonts w:ascii="Arial" w:hAnsi="Arial" w:cs="Arial"/>
                <w:sz w:val="20"/>
                <w:szCs w:val="20"/>
              </w:rPr>
              <w:br/>
              <w:t>Phone: +353-61-202881</w:t>
            </w:r>
            <w:r w:rsidRPr="00CE065C">
              <w:rPr>
                <w:rFonts w:ascii="Arial" w:hAnsi="Arial" w:cs="Arial"/>
                <w:sz w:val="20"/>
                <w:szCs w:val="20"/>
              </w:rPr>
              <w:br/>
            </w:r>
            <w:hyperlink r:id="rId39" w:tgtFrame="_blank" w:history="1">
              <w:r w:rsidRPr="00CE065C">
                <w:rPr>
                  <w:rStyle w:val="Hyperlink"/>
                  <w:rFonts w:ascii="Arial" w:hAnsi="Arial" w:cs="Arial"/>
                  <w:color w:val="000099"/>
                  <w:sz w:val="20"/>
                  <w:szCs w:val="20"/>
                </w:rPr>
                <w:t>Lucia.Morado@ul.ie</w:t>
              </w:r>
            </w:hyperlink>
          </w:p>
        </w:tc>
        <w:tc>
          <w:tcPr>
            <w:tcW w:w="1072" w:type="pct"/>
            <w:shd w:val="clear" w:color="auto" w:fill="DEDEE3"/>
            <w:vAlign w:val="center"/>
            <w:hideMark/>
          </w:tcPr>
          <w:p w:rsidR="00717F9B" w:rsidRPr="00CE065C" w:rsidRDefault="003B66BD" w:rsidP="00717F9B">
            <w:pPr>
              <w:spacing w:before="75" w:after="150"/>
              <w:rPr>
                <w:rFonts w:ascii="Arial" w:hAnsi="Arial" w:cs="Arial"/>
                <w:sz w:val="20"/>
                <w:szCs w:val="20"/>
              </w:rPr>
            </w:pPr>
            <w:hyperlink r:id="rId40" w:history="1">
              <w:proofErr w:type="spellStart"/>
              <w:r w:rsidR="00717F9B" w:rsidRPr="00CE065C">
                <w:rPr>
                  <w:rStyle w:val="Hyperlink"/>
                  <w:rFonts w:ascii="Arial" w:hAnsi="Arial" w:cs="Arial"/>
                  <w:color w:val="000099"/>
                  <w:sz w:val="20"/>
                  <w:szCs w:val="20"/>
                </w:rPr>
                <w:t>Localisation</w:t>
              </w:r>
              <w:proofErr w:type="spellEnd"/>
              <w:r w:rsidR="00717F9B" w:rsidRPr="00CE065C">
                <w:rPr>
                  <w:rStyle w:val="Hyperlink"/>
                  <w:rFonts w:ascii="Arial" w:hAnsi="Arial" w:cs="Arial"/>
                  <w:color w:val="000099"/>
                  <w:sz w:val="20"/>
                  <w:szCs w:val="20"/>
                </w:rPr>
                <w:t xml:space="preserve"> Research Centre*</w:t>
              </w:r>
            </w:hyperlink>
          </w:p>
        </w:tc>
        <w:tc>
          <w:tcPr>
            <w:tcW w:w="1072"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07D0D562" wp14:editId="7196C712">
                  <wp:extent cx="152400" cy="152400"/>
                  <wp:effectExtent l="0" t="0" r="0" b="0"/>
                  <wp:docPr id="7" name="Picture 7" descr="*">
                    <a:hlinkClick xmlns:a="http://schemas.openxmlformats.org/drawingml/2006/main" r:id="rId41" tooltip="&quot;Send mail to Reynolds, Pe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41" tooltip="&quot;Send mail to Reynolds, Pet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42" w:tooltip="More about Reynolds, Peter" w:history="1">
              <w:r w:rsidRPr="00CE065C">
                <w:rPr>
                  <w:rStyle w:val="Hyperlink"/>
                  <w:rFonts w:ascii="Arial" w:hAnsi="Arial" w:cs="Arial"/>
                  <w:color w:val="000099"/>
                  <w:sz w:val="20"/>
                  <w:szCs w:val="20"/>
                </w:rPr>
                <w:t>Reynolds, Peter</w:t>
              </w:r>
            </w:hyperlink>
            <w:r w:rsidRPr="00CE065C">
              <w:rPr>
                <w:rStyle w:val="apple-converted-space"/>
                <w:rFonts w:ascii="Arial" w:hAnsi="Arial" w:cs="Arial"/>
                <w:sz w:val="20"/>
                <w:szCs w:val="20"/>
              </w:rPr>
              <w:t> </w:t>
            </w:r>
            <w:r w:rsidRPr="00CE065C">
              <w:rPr>
                <w:rFonts w:ascii="Arial" w:hAnsi="Arial" w:cs="Arial"/>
                <w:sz w:val="20"/>
                <w:szCs w:val="20"/>
              </w:rPr>
              <w:br/>
              <w:t>Phone: +48 22 480 88 06</w:t>
            </w:r>
            <w:r w:rsidRPr="00CE065C">
              <w:rPr>
                <w:rFonts w:ascii="Arial" w:hAnsi="Arial" w:cs="Arial"/>
                <w:sz w:val="20"/>
                <w:szCs w:val="20"/>
              </w:rPr>
              <w:br/>
            </w:r>
            <w:hyperlink r:id="rId43" w:tgtFrame="_blank" w:history="1">
              <w:r w:rsidRPr="00CE065C">
                <w:rPr>
                  <w:rStyle w:val="Hyperlink"/>
                  <w:rFonts w:ascii="Arial" w:hAnsi="Arial" w:cs="Arial"/>
                  <w:color w:val="000099"/>
                  <w:sz w:val="20"/>
                  <w:szCs w:val="20"/>
                </w:rPr>
                <w:t>p.reynolds@maart.pl</w:t>
              </w:r>
            </w:hyperlink>
          </w:p>
        </w:tc>
        <w:tc>
          <w:tcPr>
            <w:tcW w:w="1072" w:type="pct"/>
            <w:shd w:val="clear" w:color="auto" w:fill="FFFFFF"/>
            <w:vAlign w:val="center"/>
            <w:hideMark/>
          </w:tcPr>
          <w:p w:rsidR="00717F9B" w:rsidRPr="00CE065C" w:rsidRDefault="003B66BD" w:rsidP="00717F9B">
            <w:pPr>
              <w:spacing w:before="75" w:after="150"/>
              <w:rPr>
                <w:rFonts w:ascii="Arial" w:hAnsi="Arial" w:cs="Arial"/>
                <w:sz w:val="20"/>
                <w:szCs w:val="20"/>
              </w:rPr>
            </w:pPr>
            <w:hyperlink r:id="rId44" w:history="1">
              <w:r w:rsidR="00717F9B" w:rsidRPr="00CE065C">
                <w:rPr>
                  <w:rStyle w:val="Hyperlink"/>
                  <w:rFonts w:ascii="Arial" w:hAnsi="Arial" w:cs="Arial"/>
                  <w:color w:val="000099"/>
                  <w:sz w:val="20"/>
                  <w:szCs w:val="20"/>
                </w:rPr>
                <w:t>Polish Association of Translation Agencies (PSBT)</w:t>
              </w:r>
            </w:hyperlink>
          </w:p>
        </w:tc>
        <w:tc>
          <w:tcPr>
            <w:tcW w:w="1072"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405FFFC4" wp14:editId="3DE3D05B">
                  <wp:extent cx="152400" cy="152400"/>
                  <wp:effectExtent l="0" t="0" r="0" b="0"/>
                  <wp:docPr id="5" name="Picture 5" descr="*">
                    <a:hlinkClick xmlns:a="http://schemas.openxmlformats.org/drawingml/2006/main" r:id="rId45" tooltip="&quot;Send mail to Lieske, Mr Christ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hlinkClick r:id="rId45" tooltip="&quot;Send mail to Lieske, Mr Christia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46" w:tooltip="More about Lieske, Mr Christian" w:history="1">
              <w:r w:rsidRPr="00CE065C">
                <w:rPr>
                  <w:rStyle w:val="Hyperlink"/>
                  <w:rFonts w:ascii="Arial" w:hAnsi="Arial" w:cs="Arial"/>
                  <w:color w:val="000099"/>
                  <w:sz w:val="20"/>
                  <w:szCs w:val="20"/>
                </w:rPr>
                <w:t>Lieske, Mr Christian</w:t>
              </w:r>
            </w:hyperlink>
            <w:r w:rsidRPr="00CE065C">
              <w:rPr>
                <w:rStyle w:val="apple-converted-space"/>
                <w:rFonts w:ascii="Arial" w:hAnsi="Arial" w:cs="Arial"/>
                <w:sz w:val="20"/>
                <w:szCs w:val="20"/>
              </w:rPr>
              <w:t> </w:t>
            </w:r>
            <w:r w:rsidRPr="00CE065C">
              <w:rPr>
                <w:rFonts w:ascii="Arial" w:hAnsi="Arial" w:cs="Arial"/>
                <w:sz w:val="20"/>
                <w:szCs w:val="20"/>
              </w:rPr>
              <w:br/>
              <w:t>Phone: +49 (06227) 761303</w:t>
            </w:r>
            <w:r w:rsidRPr="00CE065C">
              <w:rPr>
                <w:rFonts w:ascii="Arial" w:hAnsi="Arial" w:cs="Arial"/>
                <w:sz w:val="20"/>
                <w:szCs w:val="20"/>
              </w:rPr>
              <w:br/>
            </w:r>
            <w:hyperlink r:id="rId47" w:tgtFrame="_blank" w:history="1">
              <w:r w:rsidRPr="00CE065C">
                <w:rPr>
                  <w:rStyle w:val="Hyperlink"/>
                  <w:rFonts w:ascii="Arial" w:hAnsi="Arial" w:cs="Arial"/>
                  <w:color w:val="000099"/>
                  <w:sz w:val="20"/>
                  <w:szCs w:val="20"/>
                </w:rPr>
                <w:t>christian.lieske@sap.com</w:t>
              </w:r>
            </w:hyperlink>
          </w:p>
        </w:tc>
        <w:tc>
          <w:tcPr>
            <w:tcW w:w="1072" w:type="pct"/>
            <w:shd w:val="clear" w:color="auto" w:fill="DEDEE3"/>
            <w:vAlign w:val="center"/>
            <w:hideMark/>
          </w:tcPr>
          <w:p w:rsidR="00717F9B" w:rsidRPr="00CE065C" w:rsidRDefault="003B66BD" w:rsidP="00717F9B">
            <w:pPr>
              <w:spacing w:before="75" w:after="150"/>
              <w:rPr>
                <w:rFonts w:ascii="Arial" w:hAnsi="Arial" w:cs="Arial"/>
                <w:sz w:val="20"/>
                <w:szCs w:val="20"/>
              </w:rPr>
            </w:pPr>
            <w:hyperlink r:id="rId48" w:history="1">
              <w:r w:rsidR="00717F9B" w:rsidRPr="00CE065C">
                <w:rPr>
                  <w:rStyle w:val="Hyperlink"/>
                  <w:rFonts w:ascii="Arial" w:hAnsi="Arial" w:cs="Arial"/>
                  <w:color w:val="000099"/>
                  <w:sz w:val="20"/>
                  <w:szCs w:val="20"/>
                </w:rPr>
                <w:t>SAP AG*</w:t>
              </w:r>
            </w:hyperlink>
          </w:p>
        </w:tc>
        <w:tc>
          <w:tcPr>
            <w:tcW w:w="1072" w:type="pct"/>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DEDEE3"/>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r w:rsidR="00717F9B" w:rsidRPr="00CE065C" w:rsidTr="002A5815">
        <w:trPr>
          <w:tblCellSpacing w:w="7" w:type="dxa"/>
        </w:trPr>
        <w:tc>
          <w:tcPr>
            <w:tcW w:w="1746"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color w:val="000099"/>
                <w:sz w:val="20"/>
                <w:szCs w:val="20"/>
              </w:rPr>
              <w:drawing>
                <wp:inline distT="0" distB="0" distL="0" distR="0" wp14:anchorId="67BCF7D7" wp14:editId="577CE991">
                  <wp:extent cx="152400" cy="152400"/>
                  <wp:effectExtent l="0" t="0" r="0" b="0"/>
                  <wp:docPr id="2" name="Picture 2" descr="*">
                    <a:hlinkClick xmlns:a="http://schemas.openxmlformats.org/drawingml/2006/main" r:id="rId49" tooltip="&quot;Send mail to Swift, Mr. Andr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a:hlinkClick r:id="rId49" tooltip="&quot;Send mail to Swift, Mr. Andr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065C">
              <w:rPr>
                <w:rStyle w:val="apple-converted-space"/>
                <w:rFonts w:ascii="Arial" w:hAnsi="Arial" w:cs="Arial"/>
                <w:sz w:val="20"/>
                <w:szCs w:val="20"/>
              </w:rPr>
              <w:t> </w:t>
            </w:r>
            <w:hyperlink r:id="rId50" w:tooltip="More about Swift, Mr. Andrew" w:history="1">
              <w:r w:rsidRPr="00CE065C">
                <w:rPr>
                  <w:rStyle w:val="Hyperlink"/>
                  <w:rFonts w:ascii="Arial" w:hAnsi="Arial" w:cs="Arial"/>
                  <w:color w:val="000099"/>
                  <w:sz w:val="20"/>
                  <w:szCs w:val="20"/>
                </w:rPr>
                <w:t>Swift, Mr. Andrew</w:t>
              </w:r>
            </w:hyperlink>
            <w:r w:rsidRPr="00CE065C">
              <w:rPr>
                <w:rStyle w:val="apple-converted-space"/>
                <w:rFonts w:ascii="Arial" w:hAnsi="Arial" w:cs="Arial"/>
                <w:sz w:val="20"/>
                <w:szCs w:val="20"/>
              </w:rPr>
              <w:t> </w:t>
            </w:r>
            <w:r w:rsidRPr="00CE065C">
              <w:rPr>
                <w:rFonts w:ascii="Arial" w:hAnsi="Arial" w:cs="Arial"/>
                <w:sz w:val="20"/>
                <w:szCs w:val="20"/>
              </w:rPr>
              <w:br/>
              <w:t>Phone: 44 114 2535247</w:t>
            </w:r>
            <w:r w:rsidRPr="00CE065C">
              <w:rPr>
                <w:rFonts w:ascii="Arial" w:hAnsi="Arial" w:cs="Arial"/>
                <w:sz w:val="20"/>
                <w:szCs w:val="20"/>
              </w:rPr>
              <w:br/>
            </w:r>
            <w:hyperlink r:id="rId51" w:tgtFrame="_blank" w:history="1">
              <w:r w:rsidRPr="00CE065C">
                <w:rPr>
                  <w:rStyle w:val="Hyperlink"/>
                  <w:rFonts w:ascii="Arial" w:hAnsi="Arial" w:cs="Arial"/>
                  <w:color w:val="000099"/>
                  <w:sz w:val="20"/>
                  <w:szCs w:val="20"/>
                </w:rPr>
                <w:t>aswift@sdl.com</w:t>
              </w:r>
            </w:hyperlink>
          </w:p>
        </w:tc>
        <w:tc>
          <w:tcPr>
            <w:tcW w:w="1072" w:type="pct"/>
            <w:shd w:val="clear" w:color="auto" w:fill="FFFFFF"/>
            <w:vAlign w:val="center"/>
            <w:hideMark/>
          </w:tcPr>
          <w:p w:rsidR="00717F9B" w:rsidRPr="00CE065C" w:rsidRDefault="003B66BD" w:rsidP="00717F9B">
            <w:pPr>
              <w:spacing w:before="75" w:after="150"/>
              <w:rPr>
                <w:rFonts w:ascii="Arial" w:hAnsi="Arial" w:cs="Arial"/>
                <w:sz w:val="20"/>
                <w:szCs w:val="20"/>
              </w:rPr>
            </w:pPr>
            <w:hyperlink r:id="rId52" w:history="1">
              <w:r w:rsidR="00717F9B" w:rsidRPr="00CE065C">
                <w:rPr>
                  <w:rStyle w:val="Hyperlink"/>
                  <w:rFonts w:ascii="Arial" w:hAnsi="Arial" w:cs="Arial"/>
                  <w:color w:val="000099"/>
                  <w:sz w:val="20"/>
                  <w:szCs w:val="20"/>
                </w:rPr>
                <w:t>SDL International*</w:t>
              </w:r>
            </w:hyperlink>
          </w:p>
        </w:tc>
        <w:tc>
          <w:tcPr>
            <w:tcW w:w="1072" w:type="pct"/>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Voting Member</w:t>
            </w:r>
          </w:p>
        </w:tc>
        <w:tc>
          <w:tcPr>
            <w:tcW w:w="0" w:type="auto"/>
            <w:shd w:val="clear" w:color="auto" w:fill="FFFFFF"/>
            <w:vAlign w:val="center"/>
            <w:hideMark/>
          </w:tcPr>
          <w:p w:rsidR="00717F9B" w:rsidRPr="00CE065C" w:rsidRDefault="00717F9B" w:rsidP="00717F9B">
            <w:pPr>
              <w:spacing w:before="75" w:after="150"/>
              <w:rPr>
                <w:rFonts w:ascii="Arial" w:hAnsi="Arial" w:cs="Arial"/>
                <w:sz w:val="20"/>
                <w:szCs w:val="20"/>
              </w:rPr>
            </w:pPr>
            <w:r w:rsidRPr="00CE065C">
              <w:rPr>
                <w:rFonts w:ascii="Arial" w:hAnsi="Arial" w:cs="Arial"/>
                <w:sz w:val="20"/>
                <w:szCs w:val="20"/>
              </w:rPr>
              <w:t>Yes  </w:t>
            </w:r>
          </w:p>
        </w:tc>
      </w:tr>
    </w:tbl>
    <w:p w:rsidR="00717F9B" w:rsidRPr="00CE065C" w:rsidRDefault="00717F9B" w:rsidP="00717F9B">
      <w:pPr>
        <w:pStyle w:val="Heading2"/>
      </w:pPr>
      <w:r w:rsidRPr="00CE065C">
        <w:lastRenderedPageBreak/>
        <w:t>Active external stakeholders</w:t>
      </w:r>
    </w:p>
    <w:p w:rsidR="00717F9B" w:rsidRPr="00CE065C" w:rsidRDefault="00717F9B" w:rsidP="00B404D0">
      <w:pPr>
        <w:autoSpaceDE w:val="0"/>
        <w:autoSpaceDN w:val="0"/>
        <w:adjustRightInd w:val="0"/>
        <w:spacing w:after="0" w:line="240" w:lineRule="auto"/>
        <w:rPr>
          <w:rFonts w:ascii="Cambria" w:hAnsi="Cambria" w:cs="Cambria"/>
          <w:color w:val="000000"/>
        </w:rPr>
      </w:pPr>
      <w:r w:rsidRPr="00CE065C">
        <w:rPr>
          <w:rFonts w:ascii="Cambria" w:hAnsi="Cambria" w:cs="Cambria"/>
          <w:color w:val="000000"/>
        </w:rPr>
        <w:t>IN!</w:t>
      </w:r>
    </w:p>
    <w:p w:rsidR="00717F9B" w:rsidRPr="00CE065C" w:rsidRDefault="00717F9B" w:rsidP="00B404D0">
      <w:pPr>
        <w:autoSpaceDE w:val="0"/>
        <w:autoSpaceDN w:val="0"/>
        <w:adjustRightInd w:val="0"/>
        <w:spacing w:after="0" w:line="240" w:lineRule="auto"/>
        <w:rPr>
          <w:rFonts w:ascii="Cambria" w:hAnsi="Cambria" w:cs="Cambria"/>
          <w:color w:val="000000"/>
        </w:rPr>
      </w:pPr>
      <w:r w:rsidRPr="00CE065C">
        <w:rPr>
          <w:rFonts w:ascii="Cambria" w:hAnsi="Cambria" w:cs="Cambria"/>
          <w:color w:val="000000"/>
        </w:rPr>
        <w:t>Yamagata, LIOX</w:t>
      </w:r>
    </w:p>
    <w:p w:rsidR="00717F9B" w:rsidRPr="00CE065C" w:rsidRDefault="00717F9B" w:rsidP="00B404D0">
      <w:pPr>
        <w:autoSpaceDE w:val="0"/>
        <w:autoSpaceDN w:val="0"/>
        <w:adjustRightInd w:val="0"/>
        <w:spacing w:after="0" w:line="240" w:lineRule="auto"/>
        <w:rPr>
          <w:rFonts w:ascii="Cambria" w:hAnsi="Cambria" w:cs="Cambria"/>
          <w:color w:val="000000"/>
        </w:rPr>
      </w:pPr>
      <w:r w:rsidRPr="00CE065C">
        <w:rPr>
          <w:rFonts w:ascii="Cambria" w:hAnsi="Cambria" w:cs="Cambria"/>
          <w:color w:val="000000"/>
        </w:rPr>
        <w:t>LT-Web and LT-Infra</w:t>
      </w:r>
    </w:p>
    <w:p w:rsidR="00962F0E" w:rsidRPr="00CE065C" w:rsidRDefault="00962F0E"/>
    <w:p w:rsidR="00717F9B" w:rsidRPr="00CE065C" w:rsidRDefault="00717F9B" w:rsidP="00717F9B">
      <w:pPr>
        <w:pStyle w:val="Heading2"/>
      </w:pPr>
      <w:r w:rsidRPr="00CE065C">
        <w:t>Key Users</w:t>
      </w:r>
    </w:p>
    <w:p w:rsidR="00E30EDD" w:rsidRPr="00CE065C" w:rsidRDefault="00D63594" w:rsidP="00E30EDD">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bookmarkStart w:id="0" w:name="_GoBack"/>
      <w:bookmarkEnd w:id="0"/>
    </w:p>
    <w:sectPr w:rsidR="00E30EDD" w:rsidRPr="00CE065C" w:rsidSect="008E00F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BD" w:rsidRDefault="003B66BD" w:rsidP="009952B2">
      <w:pPr>
        <w:spacing w:after="0" w:line="240" w:lineRule="auto"/>
      </w:pPr>
      <w:r>
        <w:separator/>
      </w:r>
    </w:p>
  </w:endnote>
  <w:endnote w:type="continuationSeparator" w:id="0">
    <w:p w:rsidR="003B66BD" w:rsidRDefault="003B66BD" w:rsidP="0099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77310"/>
      <w:docPartObj>
        <w:docPartGallery w:val="Page Numbers (Bottom of Page)"/>
        <w:docPartUnique/>
      </w:docPartObj>
    </w:sdtPr>
    <w:sdtEndPr>
      <w:rPr>
        <w:noProof/>
      </w:rPr>
    </w:sdtEndPr>
    <w:sdtContent>
      <w:p w:rsidR="009952B2" w:rsidRDefault="009952B2" w:rsidP="004D7680">
        <w:pPr>
          <w:pStyle w:val="Footer"/>
        </w:pPr>
        <w:r>
          <w:t xml:space="preserve">Page | </w:t>
        </w:r>
        <w:r>
          <w:fldChar w:fldCharType="begin"/>
        </w:r>
        <w:r>
          <w:instrText xml:space="preserve"> PAGE   \* MERGEFORMAT </w:instrText>
        </w:r>
        <w:r>
          <w:fldChar w:fldCharType="separate"/>
        </w:r>
        <w:r w:rsidR="00D6359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BD" w:rsidRDefault="003B66BD" w:rsidP="009952B2">
      <w:pPr>
        <w:spacing w:after="0" w:line="240" w:lineRule="auto"/>
      </w:pPr>
      <w:r>
        <w:separator/>
      </w:r>
    </w:p>
  </w:footnote>
  <w:footnote w:type="continuationSeparator" w:id="0">
    <w:p w:rsidR="003B66BD" w:rsidRDefault="003B66BD" w:rsidP="00995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B2" w:rsidRDefault="00E51C43">
    <w:pPr>
      <w:pStyle w:val="Header"/>
      <w:pBdr>
        <w:bottom w:val="single" w:sz="6" w:space="1" w:color="auto"/>
      </w:pBdr>
    </w:pPr>
    <w:r>
      <w:t>XLIFF 2.0 Program Charter</w:t>
    </w:r>
    <w:r w:rsidR="009952B2">
      <w:ptab w:relativeTo="margin" w:alignment="center" w:leader="none"/>
    </w:r>
    <w:r w:rsidR="009952B2">
      <w:ptab w:relativeTo="margin" w:alignment="right" w:leader="none"/>
    </w:r>
    <w:r w:rsidR="00BF36D5">
      <w:fldChar w:fldCharType="begin"/>
    </w:r>
    <w:r w:rsidR="00BF36D5">
      <w:instrText xml:space="preserve"> DATE \@ "d MMMM yyyy" </w:instrText>
    </w:r>
    <w:r w:rsidR="00BF36D5">
      <w:fldChar w:fldCharType="separate"/>
    </w:r>
    <w:r w:rsidR="00CE065C">
      <w:rPr>
        <w:noProof/>
      </w:rPr>
      <w:t>7 June 2011</w:t>
    </w:r>
    <w:r w:rsidR="00BF36D5">
      <w:fldChar w:fldCharType="end"/>
    </w:r>
  </w:p>
  <w:p w:rsidR="004D7680" w:rsidRDefault="004D7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97E1B"/>
    <w:multiLevelType w:val="hybridMultilevel"/>
    <w:tmpl w:val="0B685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1EBE5C"/>
    <w:multiLevelType w:val="hybridMultilevel"/>
    <w:tmpl w:val="36171F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6C5513"/>
    <w:multiLevelType w:val="hybridMultilevel"/>
    <w:tmpl w:val="30B65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6908F9"/>
    <w:multiLevelType w:val="hybridMultilevel"/>
    <w:tmpl w:val="81E9E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FDD6F4"/>
    <w:multiLevelType w:val="hybridMultilevel"/>
    <w:tmpl w:val="69F46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E21422"/>
    <w:multiLevelType w:val="hybridMultilevel"/>
    <w:tmpl w:val="C8307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44822"/>
    <w:multiLevelType w:val="multilevel"/>
    <w:tmpl w:val="EFD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F02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923F88"/>
    <w:multiLevelType w:val="hybridMultilevel"/>
    <w:tmpl w:val="AC724262"/>
    <w:lvl w:ilvl="0" w:tplc="C77C5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47EA4"/>
    <w:multiLevelType w:val="hybridMultilevel"/>
    <w:tmpl w:val="3AAEA76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4EA71835"/>
    <w:multiLevelType w:val="hybridMultilevel"/>
    <w:tmpl w:val="AF62E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1E5D3A0"/>
    <w:multiLevelType w:val="hybridMultilevel"/>
    <w:tmpl w:val="27FAEE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7A756A"/>
    <w:multiLevelType w:val="hybridMultilevel"/>
    <w:tmpl w:val="B53EC9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E065FF"/>
    <w:multiLevelType w:val="hybridMultilevel"/>
    <w:tmpl w:val="6518B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C176F"/>
    <w:multiLevelType w:val="hybridMultilevel"/>
    <w:tmpl w:val="4C5A3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D61C30"/>
    <w:multiLevelType w:val="hybridMultilevel"/>
    <w:tmpl w:val="C8F05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10DBD"/>
    <w:multiLevelType w:val="hybridMultilevel"/>
    <w:tmpl w:val="BCDA0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12"/>
  </w:num>
  <w:num w:numId="4">
    <w:abstractNumId w:val="11"/>
  </w:num>
  <w:num w:numId="5">
    <w:abstractNumId w:val="0"/>
  </w:num>
  <w:num w:numId="6">
    <w:abstractNumId w:val="16"/>
  </w:num>
  <w:num w:numId="7">
    <w:abstractNumId w:val="4"/>
  </w:num>
  <w:num w:numId="8">
    <w:abstractNumId w:val="2"/>
  </w:num>
  <w:num w:numId="9">
    <w:abstractNumId w:val="10"/>
  </w:num>
  <w:num w:numId="10">
    <w:abstractNumId w:val="14"/>
  </w:num>
  <w:num w:numId="11">
    <w:abstractNumId w:val="3"/>
  </w:num>
  <w:num w:numId="12">
    <w:abstractNumId w:val="15"/>
  </w:num>
  <w:num w:numId="13">
    <w:abstractNumId w:val="5"/>
  </w:num>
  <w:num w:numId="14">
    <w:abstractNumId w:val="8"/>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A"/>
    <w:rsid w:val="000475A6"/>
    <w:rsid w:val="0005610F"/>
    <w:rsid w:val="00081A2B"/>
    <w:rsid w:val="000D6670"/>
    <w:rsid w:val="00107581"/>
    <w:rsid w:val="00122F48"/>
    <w:rsid w:val="001A73D1"/>
    <w:rsid w:val="001C15E7"/>
    <w:rsid w:val="001C488E"/>
    <w:rsid w:val="00292DFC"/>
    <w:rsid w:val="002A5815"/>
    <w:rsid w:val="002D6F4D"/>
    <w:rsid w:val="00355E24"/>
    <w:rsid w:val="00376886"/>
    <w:rsid w:val="003B66BD"/>
    <w:rsid w:val="003D7AC8"/>
    <w:rsid w:val="004D7680"/>
    <w:rsid w:val="005524FE"/>
    <w:rsid w:val="005A04E1"/>
    <w:rsid w:val="0060299A"/>
    <w:rsid w:val="00615410"/>
    <w:rsid w:val="00621FF2"/>
    <w:rsid w:val="00641D33"/>
    <w:rsid w:val="00644F9A"/>
    <w:rsid w:val="00694914"/>
    <w:rsid w:val="006A6B41"/>
    <w:rsid w:val="006E7B98"/>
    <w:rsid w:val="00717F9B"/>
    <w:rsid w:val="00724836"/>
    <w:rsid w:val="007824FD"/>
    <w:rsid w:val="00790050"/>
    <w:rsid w:val="007A5C76"/>
    <w:rsid w:val="007D04BB"/>
    <w:rsid w:val="007F5345"/>
    <w:rsid w:val="0083431A"/>
    <w:rsid w:val="00860697"/>
    <w:rsid w:val="00881986"/>
    <w:rsid w:val="008B5F2B"/>
    <w:rsid w:val="008E00F6"/>
    <w:rsid w:val="008E0AE3"/>
    <w:rsid w:val="00941E87"/>
    <w:rsid w:val="00945514"/>
    <w:rsid w:val="00962F0E"/>
    <w:rsid w:val="009952B2"/>
    <w:rsid w:val="009C756D"/>
    <w:rsid w:val="009C7D7A"/>
    <w:rsid w:val="00AB1C05"/>
    <w:rsid w:val="00AC2D51"/>
    <w:rsid w:val="00AC6C7C"/>
    <w:rsid w:val="00AE1F0E"/>
    <w:rsid w:val="00AE7B52"/>
    <w:rsid w:val="00B404D0"/>
    <w:rsid w:val="00B958A6"/>
    <w:rsid w:val="00BF2512"/>
    <w:rsid w:val="00BF36D5"/>
    <w:rsid w:val="00C159B9"/>
    <w:rsid w:val="00C729A9"/>
    <w:rsid w:val="00CE065C"/>
    <w:rsid w:val="00D42B96"/>
    <w:rsid w:val="00D45CE2"/>
    <w:rsid w:val="00D63594"/>
    <w:rsid w:val="00DF7116"/>
    <w:rsid w:val="00E20AAC"/>
    <w:rsid w:val="00E30EDD"/>
    <w:rsid w:val="00E51C43"/>
    <w:rsid w:val="00EE01DD"/>
    <w:rsid w:val="00EF7C41"/>
    <w:rsid w:val="00FB38A5"/>
    <w:rsid w:val="00FD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10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729A9"/>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C729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0E"/>
    <w:rPr>
      <w:rFonts w:ascii="Tahoma" w:hAnsi="Tahoma" w:cs="Tahoma"/>
      <w:sz w:val="16"/>
      <w:szCs w:val="16"/>
    </w:rPr>
  </w:style>
  <w:style w:type="paragraph" w:styleId="Title">
    <w:name w:val="Title"/>
    <w:basedOn w:val="Normal"/>
    <w:next w:val="Normal"/>
    <w:link w:val="TitleChar"/>
    <w:uiPriority w:val="10"/>
    <w:qFormat/>
    <w:rsid w:val="00941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E8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F7116"/>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122F48"/>
    <w:rPr>
      <w:b/>
      <w:bCs/>
      <w:smallCaps/>
      <w:color w:val="C0504D" w:themeColor="accent2"/>
      <w:spacing w:val="5"/>
      <w:u w:val="single"/>
    </w:rPr>
  </w:style>
  <w:style w:type="paragraph" w:styleId="ListParagraph">
    <w:name w:val="List Paragraph"/>
    <w:basedOn w:val="Normal"/>
    <w:uiPriority w:val="34"/>
    <w:qFormat/>
    <w:rsid w:val="007824FD"/>
    <w:pPr>
      <w:ind w:left="720"/>
      <w:contextualSpacing/>
    </w:pPr>
  </w:style>
  <w:style w:type="character" w:customStyle="1" w:styleId="apple-style-span">
    <w:name w:val="apple-style-span"/>
    <w:basedOn w:val="DefaultParagraphFont"/>
    <w:rsid w:val="001C488E"/>
  </w:style>
  <w:style w:type="paragraph" w:styleId="Header">
    <w:name w:val="header"/>
    <w:basedOn w:val="Normal"/>
    <w:link w:val="HeaderChar"/>
    <w:uiPriority w:val="99"/>
    <w:unhideWhenUsed/>
    <w:rsid w:val="0099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B2"/>
  </w:style>
  <w:style w:type="paragraph" w:styleId="Footer">
    <w:name w:val="footer"/>
    <w:basedOn w:val="Normal"/>
    <w:link w:val="FooterChar"/>
    <w:uiPriority w:val="99"/>
    <w:unhideWhenUsed/>
    <w:rsid w:val="0099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B2"/>
  </w:style>
  <w:style w:type="character" w:styleId="Hyperlink">
    <w:name w:val="Hyperlink"/>
    <w:basedOn w:val="DefaultParagraphFont"/>
    <w:uiPriority w:val="99"/>
    <w:unhideWhenUsed/>
    <w:rsid w:val="00BF36D5"/>
    <w:rPr>
      <w:color w:val="0000FF" w:themeColor="hyperlink"/>
      <w:u w:val="single"/>
    </w:rPr>
  </w:style>
  <w:style w:type="character" w:styleId="FollowedHyperlink">
    <w:name w:val="FollowedHyperlink"/>
    <w:basedOn w:val="DefaultParagraphFont"/>
    <w:uiPriority w:val="99"/>
    <w:semiHidden/>
    <w:unhideWhenUsed/>
    <w:rsid w:val="00BF36D5"/>
    <w:rPr>
      <w:color w:val="800080" w:themeColor="followedHyperlink"/>
      <w:u w:val="single"/>
    </w:rPr>
  </w:style>
  <w:style w:type="character" w:customStyle="1" w:styleId="apple-converted-space">
    <w:name w:val="apple-converted-space"/>
    <w:basedOn w:val="DefaultParagraphFont"/>
    <w:rsid w:val="0071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10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729A9"/>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C729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0E"/>
    <w:rPr>
      <w:rFonts w:ascii="Tahoma" w:hAnsi="Tahoma" w:cs="Tahoma"/>
      <w:sz w:val="16"/>
      <w:szCs w:val="16"/>
    </w:rPr>
  </w:style>
  <w:style w:type="paragraph" w:styleId="Title">
    <w:name w:val="Title"/>
    <w:basedOn w:val="Normal"/>
    <w:next w:val="Normal"/>
    <w:link w:val="TitleChar"/>
    <w:uiPriority w:val="10"/>
    <w:qFormat/>
    <w:rsid w:val="00941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E8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F7116"/>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122F48"/>
    <w:rPr>
      <w:b/>
      <w:bCs/>
      <w:smallCaps/>
      <w:color w:val="C0504D" w:themeColor="accent2"/>
      <w:spacing w:val="5"/>
      <w:u w:val="single"/>
    </w:rPr>
  </w:style>
  <w:style w:type="paragraph" w:styleId="ListParagraph">
    <w:name w:val="List Paragraph"/>
    <w:basedOn w:val="Normal"/>
    <w:uiPriority w:val="34"/>
    <w:qFormat/>
    <w:rsid w:val="007824FD"/>
    <w:pPr>
      <w:ind w:left="720"/>
      <w:contextualSpacing/>
    </w:pPr>
  </w:style>
  <w:style w:type="character" w:customStyle="1" w:styleId="apple-style-span">
    <w:name w:val="apple-style-span"/>
    <w:basedOn w:val="DefaultParagraphFont"/>
    <w:rsid w:val="001C488E"/>
  </w:style>
  <w:style w:type="paragraph" w:styleId="Header">
    <w:name w:val="header"/>
    <w:basedOn w:val="Normal"/>
    <w:link w:val="HeaderChar"/>
    <w:uiPriority w:val="99"/>
    <w:unhideWhenUsed/>
    <w:rsid w:val="0099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B2"/>
  </w:style>
  <w:style w:type="paragraph" w:styleId="Footer">
    <w:name w:val="footer"/>
    <w:basedOn w:val="Normal"/>
    <w:link w:val="FooterChar"/>
    <w:uiPriority w:val="99"/>
    <w:unhideWhenUsed/>
    <w:rsid w:val="0099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B2"/>
  </w:style>
  <w:style w:type="character" w:styleId="Hyperlink">
    <w:name w:val="Hyperlink"/>
    <w:basedOn w:val="DefaultParagraphFont"/>
    <w:uiPriority w:val="99"/>
    <w:unhideWhenUsed/>
    <w:rsid w:val="00BF36D5"/>
    <w:rPr>
      <w:color w:val="0000FF" w:themeColor="hyperlink"/>
      <w:u w:val="single"/>
    </w:rPr>
  </w:style>
  <w:style w:type="character" w:styleId="FollowedHyperlink">
    <w:name w:val="FollowedHyperlink"/>
    <w:basedOn w:val="DefaultParagraphFont"/>
    <w:uiPriority w:val="99"/>
    <w:semiHidden/>
    <w:unhideWhenUsed/>
    <w:rsid w:val="00BF36D5"/>
    <w:rPr>
      <w:color w:val="800080" w:themeColor="followedHyperlink"/>
      <w:u w:val="single"/>
    </w:rPr>
  </w:style>
  <w:style w:type="character" w:customStyle="1" w:styleId="apple-converted-space">
    <w:name w:val="apple-converted-space"/>
    <w:basedOn w:val="DefaultParagraphFont"/>
    <w:rsid w:val="0071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889">
      <w:bodyDiv w:val="1"/>
      <w:marLeft w:val="0"/>
      <w:marRight w:val="0"/>
      <w:marTop w:val="0"/>
      <w:marBottom w:val="0"/>
      <w:divBdr>
        <w:top w:val="none" w:sz="0" w:space="0" w:color="auto"/>
        <w:left w:val="none" w:sz="0" w:space="0" w:color="auto"/>
        <w:bottom w:val="none" w:sz="0" w:space="0" w:color="auto"/>
        <w:right w:val="none" w:sz="0" w:space="0" w:color="auto"/>
      </w:divBdr>
    </w:div>
    <w:div w:id="436025251">
      <w:bodyDiv w:val="1"/>
      <w:marLeft w:val="0"/>
      <w:marRight w:val="0"/>
      <w:marTop w:val="0"/>
      <w:marBottom w:val="0"/>
      <w:divBdr>
        <w:top w:val="none" w:sz="0" w:space="0" w:color="auto"/>
        <w:left w:val="none" w:sz="0" w:space="0" w:color="auto"/>
        <w:bottom w:val="none" w:sz="0" w:space="0" w:color="auto"/>
        <w:right w:val="none" w:sz="0" w:space="0" w:color="auto"/>
      </w:divBdr>
      <w:divsChild>
        <w:div w:id="1079130587">
          <w:marLeft w:val="0"/>
          <w:marRight w:val="0"/>
          <w:marTop w:val="0"/>
          <w:marBottom w:val="0"/>
          <w:divBdr>
            <w:top w:val="none" w:sz="0" w:space="0" w:color="auto"/>
            <w:left w:val="none" w:sz="0" w:space="0" w:color="auto"/>
            <w:bottom w:val="none" w:sz="0" w:space="0" w:color="auto"/>
            <w:right w:val="none" w:sz="0" w:space="0" w:color="auto"/>
          </w:divBdr>
        </w:div>
        <w:div w:id="353768545">
          <w:marLeft w:val="0"/>
          <w:marRight w:val="0"/>
          <w:marTop w:val="0"/>
          <w:marBottom w:val="0"/>
          <w:divBdr>
            <w:top w:val="none" w:sz="0" w:space="0" w:color="auto"/>
            <w:left w:val="none" w:sz="0" w:space="0" w:color="auto"/>
            <w:bottom w:val="none" w:sz="0" w:space="0" w:color="auto"/>
            <w:right w:val="none" w:sz="0" w:space="0" w:color="auto"/>
          </w:divBdr>
        </w:div>
        <w:div w:id="1250192310">
          <w:marLeft w:val="0"/>
          <w:marRight w:val="0"/>
          <w:marTop w:val="0"/>
          <w:marBottom w:val="0"/>
          <w:divBdr>
            <w:top w:val="none" w:sz="0" w:space="0" w:color="auto"/>
            <w:left w:val="none" w:sz="0" w:space="0" w:color="auto"/>
            <w:bottom w:val="none" w:sz="0" w:space="0" w:color="auto"/>
            <w:right w:val="none" w:sz="0" w:space="0" w:color="auto"/>
          </w:divBdr>
        </w:div>
        <w:div w:id="1580209162">
          <w:marLeft w:val="0"/>
          <w:marRight w:val="0"/>
          <w:marTop w:val="0"/>
          <w:marBottom w:val="0"/>
          <w:divBdr>
            <w:top w:val="none" w:sz="0" w:space="0" w:color="auto"/>
            <w:left w:val="none" w:sz="0" w:space="0" w:color="auto"/>
            <w:bottom w:val="none" w:sz="0" w:space="0" w:color="auto"/>
            <w:right w:val="none" w:sz="0" w:space="0" w:color="auto"/>
          </w:divBdr>
        </w:div>
      </w:divsChild>
    </w:div>
    <w:div w:id="545722891">
      <w:bodyDiv w:val="1"/>
      <w:marLeft w:val="0"/>
      <w:marRight w:val="0"/>
      <w:marTop w:val="0"/>
      <w:marBottom w:val="0"/>
      <w:divBdr>
        <w:top w:val="none" w:sz="0" w:space="0" w:color="auto"/>
        <w:left w:val="none" w:sz="0" w:space="0" w:color="auto"/>
        <w:bottom w:val="none" w:sz="0" w:space="0" w:color="auto"/>
        <w:right w:val="none" w:sz="0" w:space="0" w:color="auto"/>
      </w:divBdr>
    </w:div>
    <w:div w:id="678776538">
      <w:bodyDiv w:val="1"/>
      <w:marLeft w:val="0"/>
      <w:marRight w:val="0"/>
      <w:marTop w:val="0"/>
      <w:marBottom w:val="0"/>
      <w:divBdr>
        <w:top w:val="none" w:sz="0" w:space="0" w:color="auto"/>
        <w:left w:val="none" w:sz="0" w:space="0" w:color="auto"/>
        <w:bottom w:val="none" w:sz="0" w:space="0" w:color="auto"/>
        <w:right w:val="none" w:sz="0" w:space="0" w:color="auto"/>
      </w:divBdr>
    </w:div>
    <w:div w:id="922104978">
      <w:bodyDiv w:val="1"/>
      <w:marLeft w:val="0"/>
      <w:marRight w:val="0"/>
      <w:marTop w:val="0"/>
      <w:marBottom w:val="0"/>
      <w:divBdr>
        <w:top w:val="none" w:sz="0" w:space="0" w:color="auto"/>
        <w:left w:val="none" w:sz="0" w:space="0" w:color="auto"/>
        <w:bottom w:val="none" w:sz="0" w:space="0" w:color="auto"/>
        <w:right w:val="none" w:sz="0" w:space="0" w:color="auto"/>
      </w:divBdr>
      <w:divsChild>
        <w:div w:id="683554915">
          <w:marLeft w:val="0"/>
          <w:marRight w:val="0"/>
          <w:marTop w:val="0"/>
          <w:marBottom w:val="0"/>
          <w:divBdr>
            <w:top w:val="none" w:sz="0" w:space="0" w:color="auto"/>
            <w:left w:val="none" w:sz="0" w:space="0" w:color="auto"/>
            <w:bottom w:val="none" w:sz="0" w:space="0" w:color="auto"/>
            <w:right w:val="none" w:sz="0" w:space="0" w:color="auto"/>
          </w:divBdr>
        </w:div>
      </w:divsChild>
    </w:div>
    <w:div w:id="1076979829">
      <w:bodyDiv w:val="1"/>
      <w:marLeft w:val="0"/>
      <w:marRight w:val="0"/>
      <w:marTop w:val="0"/>
      <w:marBottom w:val="0"/>
      <w:divBdr>
        <w:top w:val="none" w:sz="0" w:space="0" w:color="auto"/>
        <w:left w:val="none" w:sz="0" w:space="0" w:color="auto"/>
        <w:bottom w:val="none" w:sz="0" w:space="0" w:color="auto"/>
        <w:right w:val="none" w:sz="0" w:space="0" w:color="auto"/>
      </w:divBdr>
      <w:divsChild>
        <w:div w:id="245042375">
          <w:marLeft w:val="0"/>
          <w:marRight w:val="0"/>
          <w:marTop w:val="0"/>
          <w:marBottom w:val="0"/>
          <w:divBdr>
            <w:top w:val="none" w:sz="0" w:space="0" w:color="auto"/>
            <w:left w:val="none" w:sz="0" w:space="0" w:color="auto"/>
            <w:bottom w:val="none" w:sz="0" w:space="0" w:color="auto"/>
            <w:right w:val="none" w:sz="0" w:space="0" w:color="auto"/>
          </w:divBdr>
        </w:div>
        <w:div w:id="1264142504">
          <w:marLeft w:val="0"/>
          <w:marRight w:val="0"/>
          <w:marTop w:val="0"/>
          <w:marBottom w:val="0"/>
          <w:divBdr>
            <w:top w:val="none" w:sz="0" w:space="0" w:color="auto"/>
            <w:left w:val="none" w:sz="0" w:space="0" w:color="auto"/>
            <w:bottom w:val="none" w:sz="0" w:space="0" w:color="auto"/>
            <w:right w:val="none" w:sz="0" w:space="0" w:color="auto"/>
          </w:divBdr>
        </w:div>
        <w:div w:id="1693845259">
          <w:marLeft w:val="0"/>
          <w:marRight w:val="0"/>
          <w:marTop w:val="0"/>
          <w:marBottom w:val="0"/>
          <w:divBdr>
            <w:top w:val="none" w:sz="0" w:space="0" w:color="auto"/>
            <w:left w:val="none" w:sz="0" w:space="0" w:color="auto"/>
            <w:bottom w:val="none" w:sz="0" w:space="0" w:color="auto"/>
            <w:right w:val="none" w:sz="0" w:space="0" w:color="auto"/>
          </w:divBdr>
        </w:div>
        <w:div w:id="798956263">
          <w:marLeft w:val="0"/>
          <w:marRight w:val="0"/>
          <w:marTop w:val="0"/>
          <w:marBottom w:val="0"/>
          <w:divBdr>
            <w:top w:val="none" w:sz="0" w:space="0" w:color="auto"/>
            <w:left w:val="none" w:sz="0" w:space="0" w:color="auto"/>
            <w:bottom w:val="none" w:sz="0" w:space="0" w:color="auto"/>
            <w:right w:val="none" w:sz="0" w:space="0" w:color="auto"/>
          </w:divBdr>
        </w:div>
      </w:divsChild>
    </w:div>
    <w:div w:id="1945074667">
      <w:bodyDiv w:val="1"/>
      <w:marLeft w:val="0"/>
      <w:marRight w:val="0"/>
      <w:marTop w:val="0"/>
      <w:marBottom w:val="0"/>
      <w:divBdr>
        <w:top w:val="none" w:sz="0" w:space="0" w:color="auto"/>
        <w:left w:val="none" w:sz="0" w:space="0" w:color="auto"/>
        <w:bottom w:val="none" w:sz="0" w:space="0" w:color="auto"/>
        <w:right w:val="none" w:sz="0" w:space="0" w:color="auto"/>
      </w:divBdr>
      <w:divsChild>
        <w:div w:id="1832989674">
          <w:marLeft w:val="0"/>
          <w:marRight w:val="0"/>
          <w:marTop w:val="0"/>
          <w:marBottom w:val="0"/>
          <w:divBdr>
            <w:top w:val="none" w:sz="0" w:space="0" w:color="auto"/>
            <w:left w:val="none" w:sz="0" w:space="0" w:color="auto"/>
            <w:bottom w:val="none" w:sz="0" w:space="0" w:color="auto"/>
            <w:right w:val="none" w:sz="0" w:space="0" w:color="auto"/>
          </w:divBdr>
        </w:div>
        <w:div w:id="935862953">
          <w:marLeft w:val="0"/>
          <w:marRight w:val="0"/>
          <w:marTop w:val="0"/>
          <w:marBottom w:val="0"/>
          <w:divBdr>
            <w:top w:val="none" w:sz="0" w:space="0" w:color="auto"/>
            <w:left w:val="none" w:sz="0" w:space="0" w:color="auto"/>
            <w:bottom w:val="none" w:sz="0" w:space="0" w:color="auto"/>
            <w:right w:val="none" w:sz="0" w:space="0" w:color="auto"/>
          </w:divBdr>
        </w:div>
        <w:div w:id="885145875">
          <w:marLeft w:val="0"/>
          <w:marRight w:val="0"/>
          <w:marTop w:val="0"/>
          <w:marBottom w:val="0"/>
          <w:divBdr>
            <w:top w:val="none" w:sz="0" w:space="0" w:color="auto"/>
            <w:left w:val="none" w:sz="0" w:space="0" w:color="auto"/>
            <w:bottom w:val="none" w:sz="0" w:space="0" w:color="auto"/>
            <w:right w:val="none" w:sz="0" w:space="0" w:color="auto"/>
          </w:divBdr>
        </w:div>
        <w:div w:id="117182786">
          <w:marLeft w:val="0"/>
          <w:marRight w:val="0"/>
          <w:marTop w:val="0"/>
          <w:marBottom w:val="0"/>
          <w:divBdr>
            <w:top w:val="none" w:sz="0" w:space="0" w:color="auto"/>
            <w:left w:val="none" w:sz="0" w:space="0" w:color="auto"/>
            <w:bottom w:val="none" w:sz="0" w:space="0" w:color="auto"/>
            <w:right w:val="none" w:sz="0" w:space="0" w:color="auto"/>
          </w:divBdr>
        </w:div>
      </w:divsChild>
    </w:div>
    <w:div w:id="2067797357">
      <w:bodyDiv w:val="1"/>
      <w:marLeft w:val="0"/>
      <w:marRight w:val="0"/>
      <w:marTop w:val="0"/>
      <w:marBottom w:val="0"/>
      <w:divBdr>
        <w:top w:val="none" w:sz="0" w:space="0" w:color="auto"/>
        <w:left w:val="none" w:sz="0" w:space="0" w:color="auto"/>
        <w:bottom w:val="none" w:sz="0" w:space="0" w:color="auto"/>
        <w:right w:val="none" w:sz="0" w:space="0" w:color="auto"/>
      </w:divBdr>
      <w:divsChild>
        <w:div w:id="1912499298">
          <w:marLeft w:val="0"/>
          <w:marRight w:val="0"/>
          <w:marTop w:val="0"/>
          <w:marBottom w:val="0"/>
          <w:divBdr>
            <w:top w:val="none" w:sz="0" w:space="0" w:color="auto"/>
            <w:left w:val="none" w:sz="0" w:space="0" w:color="auto"/>
            <w:bottom w:val="none" w:sz="0" w:space="0" w:color="auto"/>
            <w:right w:val="none" w:sz="0" w:space="0" w:color="auto"/>
          </w:divBdr>
        </w:div>
        <w:div w:id="221405130">
          <w:marLeft w:val="0"/>
          <w:marRight w:val="0"/>
          <w:marTop w:val="0"/>
          <w:marBottom w:val="0"/>
          <w:divBdr>
            <w:top w:val="none" w:sz="0" w:space="0" w:color="auto"/>
            <w:left w:val="none" w:sz="0" w:space="0" w:color="auto"/>
            <w:bottom w:val="none" w:sz="0" w:space="0" w:color="auto"/>
            <w:right w:val="none" w:sz="0" w:space="0" w:color="auto"/>
          </w:divBdr>
        </w:div>
        <w:div w:id="1964379603">
          <w:marLeft w:val="0"/>
          <w:marRight w:val="0"/>
          <w:marTop w:val="0"/>
          <w:marBottom w:val="0"/>
          <w:divBdr>
            <w:top w:val="none" w:sz="0" w:space="0" w:color="auto"/>
            <w:left w:val="none" w:sz="0" w:space="0" w:color="auto"/>
            <w:bottom w:val="none" w:sz="0" w:space="0" w:color="auto"/>
            <w:right w:val="none" w:sz="0" w:space="0" w:color="auto"/>
          </w:divBdr>
        </w:div>
        <w:div w:id="1773277399">
          <w:marLeft w:val="0"/>
          <w:marRight w:val="0"/>
          <w:marTop w:val="0"/>
          <w:marBottom w:val="0"/>
          <w:divBdr>
            <w:top w:val="none" w:sz="0" w:space="0" w:color="auto"/>
            <w:left w:val="none" w:sz="0" w:space="0" w:color="auto"/>
            <w:bottom w:val="none" w:sz="0" w:space="0" w:color="auto"/>
            <w:right w:val="none" w:sz="0" w:space="0" w:color="auto"/>
          </w:divBdr>
        </w:div>
        <w:div w:id="192617925">
          <w:marLeft w:val="0"/>
          <w:marRight w:val="0"/>
          <w:marTop w:val="0"/>
          <w:marBottom w:val="0"/>
          <w:divBdr>
            <w:top w:val="none" w:sz="0" w:space="0" w:color="auto"/>
            <w:left w:val="none" w:sz="0" w:space="0" w:color="auto"/>
            <w:bottom w:val="none" w:sz="0" w:space="0" w:color="auto"/>
            <w:right w:val="none" w:sz="0" w:space="0" w:color="auto"/>
          </w:divBdr>
        </w:div>
        <w:div w:id="649331804">
          <w:marLeft w:val="0"/>
          <w:marRight w:val="0"/>
          <w:marTop w:val="0"/>
          <w:marBottom w:val="0"/>
          <w:divBdr>
            <w:top w:val="none" w:sz="0" w:space="0" w:color="auto"/>
            <w:left w:val="none" w:sz="0" w:space="0" w:color="auto"/>
            <w:bottom w:val="none" w:sz="0" w:space="0" w:color="auto"/>
            <w:right w:val="none" w:sz="0" w:space="0" w:color="auto"/>
          </w:divBdr>
        </w:div>
        <w:div w:id="1117066624">
          <w:marLeft w:val="0"/>
          <w:marRight w:val="0"/>
          <w:marTop w:val="0"/>
          <w:marBottom w:val="0"/>
          <w:divBdr>
            <w:top w:val="none" w:sz="0" w:space="0" w:color="auto"/>
            <w:left w:val="none" w:sz="0" w:space="0" w:color="auto"/>
            <w:bottom w:val="none" w:sz="0" w:space="0" w:color="auto"/>
            <w:right w:val="none" w:sz="0" w:space="0" w:color="auto"/>
          </w:divBdr>
        </w:div>
        <w:div w:id="1527985276">
          <w:marLeft w:val="0"/>
          <w:marRight w:val="0"/>
          <w:marTop w:val="0"/>
          <w:marBottom w:val="0"/>
          <w:divBdr>
            <w:top w:val="none" w:sz="0" w:space="0" w:color="auto"/>
            <w:left w:val="none" w:sz="0" w:space="0" w:color="auto"/>
            <w:bottom w:val="none" w:sz="0" w:space="0" w:color="auto"/>
            <w:right w:val="none" w:sz="0" w:space="0" w:color="auto"/>
          </w:divBdr>
        </w:div>
        <w:div w:id="355083964">
          <w:marLeft w:val="0"/>
          <w:marRight w:val="0"/>
          <w:marTop w:val="0"/>
          <w:marBottom w:val="0"/>
          <w:divBdr>
            <w:top w:val="none" w:sz="0" w:space="0" w:color="auto"/>
            <w:left w:val="none" w:sz="0" w:space="0" w:color="auto"/>
            <w:bottom w:val="none" w:sz="0" w:space="0" w:color="auto"/>
            <w:right w:val="none" w:sz="0" w:space="0" w:color="auto"/>
          </w:divBdr>
        </w:div>
        <w:div w:id="359626100">
          <w:marLeft w:val="0"/>
          <w:marRight w:val="0"/>
          <w:marTop w:val="0"/>
          <w:marBottom w:val="0"/>
          <w:divBdr>
            <w:top w:val="none" w:sz="0" w:space="0" w:color="auto"/>
            <w:left w:val="none" w:sz="0" w:space="0" w:color="auto"/>
            <w:bottom w:val="none" w:sz="0" w:space="0" w:color="auto"/>
            <w:right w:val="none" w:sz="0" w:space="0" w:color="auto"/>
          </w:divBdr>
        </w:div>
        <w:div w:id="196621447">
          <w:marLeft w:val="0"/>
          <w:marRight w:val="0"/>
          <w:marTop w:val="0"/>
          <w:marBottom w:val="0"/>
          <w:divBdr>
            <w:top w:val="none" w:sz="0" w:space="0" w:color="auto"/>
            <w:left w:val="none" w:sz="0" w:space="0" w:color="auto"/>
            <w:bottom w:val="none" w:sz="0" w:space="0" w:color="auto"/>
            <w:right w:val="none" w:sz="0" w:space="0" w:color="auto"/>
          </w:divBdr>
        </w:div>
        <w:div w:id="748113895">
          <w:marLeft w:val="0"/>
          <w:marRight w:val="0"/>
          <w:marTop w:val="0"/>
          <w:marBottom w:val="0"/>
          <w:divBdr>
            <w:top w:val="none" w:sz="0" w:space="0" w:color="auto"/>
            <w:left w:val="none" w:sz="0" w:space="0" w:color="auto"/>
            <w:bottom w:val="none" w:sz="0" w:space="0" w:color="auto"/>
            <w:right w:val="none" w:sz="0" w:space="0" w:color="auto"/>
          </w:divBdr>
        </w:div>
        <w:div w:id="1762489387">
          <w:marLeft w:val="0"/>
          <w:marRight w:val="0"/>
          <w:marTop w:val="0"/>
          <w:marBottom w:val="0"/>
          <w:divBdr>
            <w:top w:val="none" w:sz="0" w:space="0" w:color="auto"/>
            <w:left w:val="none" w:sz="0" w:space="0" w:color="auto"/>
            <w:bottom w:val="none" w:sz="0" w:space="0" w:color="auto"/>
            <w:right w:val="none" w:sz="0" w:space="0" w:color="auto"/>
          </w:divBdr>
        </w:div>
        <w:div w:id="1050954629">
          <w:marLeft w:val="0"/>
          <w:marRight w:val="0"/>
          <w:marTop w:val="0"/>
          <w:marBottom w:val="0"/>
          <w:divBdr>
            <w:top w:val="none" w:sz="0" w:space="0" w:color="auto"/>
            <w:left w:val="none" w:sz="0" w:space="0" w:color="auto"/>
            <w:bottom w:val="none" w:sz="0" w:space="0" w:color="auto"/>
            <w:right w:val="none" w:sz="0" w:space="0" w:color="auto"/>
          </w:divBdr>
        </w:div>
        <w:div w:id="1567570301">
          <w:marLeft w:val="0"/>
          <w:marRight w:val="0"/>
          <w:marTop w:val="0"/>
          <w:marBottom w:val="0"/>
          <w:divBdr>
            <w:top w:val="none" w:sz="0" w:space="0" w:color="auto"/>
            <w:left w:val="none" w:sz="0" w:space="0" w:color="auto"/>
            <w:bottom w:val="none" w:sz="0" w:space="0" w:color="auto"/>
            <w:right w:val="none" w:sz="0" w:space="0" w:color="auto"/>
          </w:divBdr>
        </w:div>
        <w:div w:id="2111581911">
          <w:marLeft w:val="0"/>
          <w:marRight w:val="0"/>
          <w:marTop w:val="0"/>
          <w:marBottom w:val="0"/>
          <w:divBdr>
            <w:top w:val="none" w:sz="0" w:space="0" w:color="auto"/>
            <w:left w:val="none" w:sz="0" w:space="0" w:color="auto"/>
            <w:bottom w:val="none" w:sz="0" w:space="0" w:color="auto"/>
            <w:right w:val="none" w:sz="0" w:space="0" w:color="auto"/>
          </w:divBdr>
        </w:div>
        <w:div w:id="2053268546">
          <w:marLeft w:val="0"/>
          <w:marRight w:val="0"/>
          <w:marTop w:val="0"/>
          <w:marBottom w:val="0"/>
          <w:divBdr>
            <w:top w:val="none" w:sz="0" w:space="0" w:color="auto"/>
            <w:left w:val="none" w:sz="0" w:space="0" w:color="auto"/>
            <w:bottom w:val="none" w:sz="0" w:space="0" w:color="auto"/>
            <w:right w:val="none" w:sz="0" w:space="0" w:color="auto"/>
          </w:divBdr>
        </w:div>
        <w:div w:id="1460875016">
          <w:marLeft w:val="0"/>
          <w:marRight w:val="0"/>
          <w:marTop w:val="0"/>
          <w:marBottom w:val="0"/>
          <w:divBdr>
            <w:top w:val="none" w:sz="0" w:space="0" w:color="auto"/>
            <w:left w:val="none" w:sz="0" w:space="0" w:color="auto"/>
            <w:bottom w:val="none" w:sz="0" w:space="0" w:color="auto"/>
            <w:right w:val="none" w:sz="0" w:space="0" w:color="auto"/>
          </w:divBdr>
        </w:div>
        <w:div w:id="1329669379">
          <w:marLeft w:val="0"/>
          <w:marRight w:val="0"/>
          <w:marTop w:val="0"/>
          <w:marBottom w:val="0"/>
          <w:divBdr>
            <w:top w:val="none" w:sz="0" w:space="0" w:color="auto"/>
            <w:left w:val="none" w:sz="0" w:space="0" w:color="auto"/>
            <w:bottom w:val="none" w:sz="0" w:space="0" w:color="auto"/>
            <w:right w:val="none" w:sz="0" w:space="0" w:color="auto"/>
          </w:divBdr>
        </w:div>
        <w:div w:id="2090036372">
          <w:marLeft w:val="0"/>
          <w:marRight w:val="0"/>
          <w:marTop w:val="0"/>
          <w:marBottom w:val="0"/>
          <w:divBdr>
            <w:top w:val="none" w:sz="0" w:space="0" w:color="auto"/>
            <w:left w:val="none" w:sz="0" w:space="0" w:color="auto"/>
            <w:bottom w:val="none" w:sz="0" w:space="0" w:color="auto"/>
            <w:right w:val="none" w:sz="0" w:space="0" w:color="auto"/>
          </w:divBdr>
        </w:div>
        <w:div w:id="593513791">
          <w:marLeft w:val="0"/>
          <w:marRight w:val="0"/>
          <w:marTop w:val="0"/>
          <w:marBottom w:val="0"/>
          <w:divBdr>
            <w:top w:val="none" w:sz="0" w:space="0" w:color="auto"/>
            <w:left w:val="none" w:sz="0" w:space="0" w:color="auto"/>
            <w:bottom w:val="none" w:sz="0" w:space="0" w:color="auto"/>
            <w:right w:val="none" w:sz="0" w:space="0" w:color="auto"/>
          </w:divBdr>
        </w:div>
        <w:div w:id="441652318">
          <w:marLeft w:val="0"/>
          <w:marRight w:val="0"/>
          <w:marTop w:val="0"/>
          <w:marBottom w:val="0"/>
          <w:divBdr>
            <w:top w:val="none" w:sz="0" w:space="0" w:color="auto"/>
            <w:left w:val="none" w:sz="0" w:space="0" w:color="auto"/>
            <w:bottom w:val="none" w:sz="0" w:space="0" w:color="auto"/>
            <w:right w:val="none" w:sz="0" w:space="0" w:color="auto"/>
          </w:divBdr>
        </w:div>
        <w:div w:id="1561672545">
          <w:marLeft w:val="0"/>
          <w:marRight w:val="0"/>
          <w:marTop w:val="0"/>
          <w:marBottom w:val="0"/>
          <w:divBdr>
            <w:top w:val="none" w:sz="0" w:space="0" w:color="auto"/>
            <w:left w:val="none" w:sz="0" w:space="0" w:color="auto"/>
            <w:bottom w:val="none" w:sz="0" w:space="0" w:color="auto"/>
            <w:right w:val="none" w:sz="0" w:space="0" w:color="auto"/>
          </w:divBdr>
        </w:div>
        <w:div w:id="353842644">
          <w:marLeft w:val="0"/>
          <w:marRight w:val="0"/>
          <w:marTop w:val="0"/>
          <w:marBottom w:val="0"/>
          <w:divBdr>
            <w:top w:val="none" w:sz="0" w:space="0" w:color="auto"/>
            <w:left w:val="none" w:sz="0" w:space="0" w:color="auto"/>
            <w:bottom w:val="none" w:sz="0" w:space="0" w:color="auto"/>
            <w:right w:val="none" w:sz="0" w:space="0" w:color="auto"/>
          </w:divBdr>
        </w:div>
        <w:div w:id="374625329">
          <w:marLeft w:val="0"/>
          <w:marRight w:val="0"/>
          <w:marTop w:val="0"/>
          <w:marBottom w:val="0"/>
          <w:divBdr>
            <w:top w:val="none" w:sz="0" w:space="0" w:color="auto"/>
            <w:left w:val="none" w:sz="0" w:space="0" w:color="auto"/>
            <w:bottom w:val="none" w:sz="0" w:space="0" w:color="auto"/>
            <w:right w:val="none" w:sz="0" w:space="0" w:color="auto"/>
          </w:divBdr>
        </w:div>
        <w:div w:id="233396063">
          <w:marLeft w:val="0"/>
          <w:marRight w:val="0"/>
          <w:marTop w:val="0"/>
          <w:marBottom w:val="0"/>
          <w:divBdr>
            <w:top w:val="none" w:sz="0" w:space="0" w:color="auto"/>
            <w:left w:val="none" w:sz="0" w:space="0" w:color="auto"/>
            <w:bottom w:val="none" w:sz="0" w:space="0" w:color="auto"/>
            <w:right w:val="none" w:sz="0" w:space="0" w:color="auto"/>
          </w:divBdr>
        </w:div>
        <w:div w:id="146091150">
          <w:marLeft w:val="0"/>
          <w:marRight w:val="0"/>
          <w:marTop w:val="0"/>
          <w:marBottom w:val="0"/>
          <w:divBdr>
            <w:top w:val="none" w:sz="0" w:space="0" w:color="auto"/>
            <w:left w:val="none" w:sz="0" w:space="0" w:color="auto"/>
            <w:bottom w:val="none" w:sz="0" w:space="0" w:color="auto"/>
            <w:right w:val="none" w:sz="0" w:space="0" w:color="auto"/>
          </w:divBdr>
        </w:div>
        <w:div w:id="1511603051">
          <w:marLeft w:val="0"/>
          <w:marRight w:val="0"/>
          <w:marTop w:val="0"/>
          <w:marBottom w:val="0"/>
          <w:divBdr>
            <w:top w:val="none" w:sz="0" w:space="0" w:color="auto"/>
            <w:left w:val="none" w:sz="0" w:space="0" w:color="auto"/>
            <w:bottom w:val="none" w:sz="0" w:space="0" w:color="auto"/>
            <w:right w:val="none" w:sz="0" w:space="0" w:color="auto"/>
          </w:divBdr>
        </w:div>
        <w:div w:id="457139974">
          <w:marLeft w:val="0"/>
          <w:marRight w:val="0"/>
          <w:marTop w:val="0"/>
          <w:marBottom w:val="0"/>
          <w:divBdr>
            <w:top w:val="none" w:sz="0" w:space="0" w:color="auto"/>
            <w:left w:val="none" w:sz="0" w:space="0" w:color="auto"/>
            <w:bottom w:val="none" w:sz="0" w:space="0" w:color="auto"/>
            <w:right w:val="none" w:sz="0" w:space="0" w:color="auto"/>
          </w:divBdr>
        </w:div>
        <w:div w:id="1717973307">
          <w:marLeft w:val="0"/>
          <w:marRight w:val="0"/>
          <w:marTop w:val="0"/>
          <w:marBottom w:val="0"/>
          <w:divBdr>
            <w:top w:val="none" w:sz="0" w:space="0" w:color="auto"/>
            <w:left w:val="none" w:sz="0" w:space="0" w:color="auto"/>
            <w:bottom w:val="none" w:sz="0" w:space="0" w:color="auto"/>
            <w:right w:val="none" w:sz="0" w:space="0" w:color="auto"/>
          </w:divBdr>
        </w:div>
        <w:div w:id="1263799596">
          <w:marLeft w:val="0"/>
          <w:marRight w:val="0"/>
          <w:marTop w:val="0"/>
          <w:marBottom w:val="0"/>
          <w:divBdr>
            <w:top w:val="none" w:sz="0" w:space="0" w:color="auto"/>
            <w:left w:val="none" w:sz="0" w:space="0" w:color="auto"/>
            <w:bottom w:val="none" w:sz="0" w:space="0" w:color="auto"/>
            <w:right w:val="none" w:sz="0" w:space="0" w:color="auto"/>
          </w:divBdr>
        </w:div>
        <w:div w:id="147980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www.oasis-open.org/apps/org/workgroup/xliff/members/wg_person.php?workgroup_person_id=27410" TargetMode="External"/><Relationship Id="rId26" Type="http://schemas.openxmlformats.org/officeDocument/2006/relationships/hyperlink" Target="http://www.oasis-open.org/apps/org/workgroup/xliff/mail_to_person.php?recipient_id=13249" TargetMode="External"/><Relationship Id="rId39" Type="http://schemas.openxmlformats.org/officeDocument/2006/relationships/hyperlink" Target="https://mail.google.com/mail/?view=cm&amp;fs=1&amp;tf=1&amp;to=Lucia.Morado@ul.ie" TargetMode="External"/><Relationship Id="rId3" Type="http://schemas.microsoft.com/office/2007/relationships/stylesWithEffects" Target="stylesWithEffects.xml"/><Relationship Id="rId21" Type="http://schemas.openxmlformats.org/officeDocument/2006/relationships/hyperlink" Target="http://www.oasis-open.org/apps/org/workgroup/xliff/members/wg_person.php?workgroup_person_id=36797" TargetMode="External"/><Relationship Id="rId34" Type="http://schemas.openxmlformats.org/officeDocument/2006/relationships/hyperlink" Target="http://www.oasis-open.org/apps/org/workgroup/xliff/members/wg_person.php?workgroup_person_id=47831" TargetMode="External"/><Relationship Id="rId42" Type="http://schemas.openxmlformats.org/officeDocument/2006/relationships/hyperlink" Target="http://www.oasis-open.org/apps/org/workgroup/xliff/members/wg_person.php?workgroup_person_id=47231" TargetMode="External"/><Relationship Id="rId47" Type="http://schemas.openxmlformats.org/officeDocument/2006/relationships/hyperlink" Target="https://mail.google.com/mail/?view=cm&amp;fs=1&amp;tf=1&amp;to=christian.lieske@sap.com" TargetMode="External"/><Relationship Id="rId50" Type="http://schemas.openxmlformats.org/officeDocument/2006/relationships/hyperlink" Target="http://www.oasis-open.org/apps/org/workgroup/xliff/members/wg_person.php?workgroup_person_id=45293" TargetMode="External"/><Relationship Id="rId7" Type="http://schemas.openxmlformats.org/officeDocument/2006/relationships/endnotes" Target="endnotes.xml"/><Relationship Id="rId12" Type="http://schemas.openxmlformats.org/officeDocument/2006/relationships/hyperlink" Target="http://www.oasis-open.org/apps/org/workgroup/xliff/members/roster.php?sort_type=DESC" TargetMode="External"/><Relationship Id="rId17" Type="http://schemas.openxmlformats.org/officeDocument/2006/relationships/image" Target="media/image2.gif"/><Relationship Id="rId25" Type="http://schemas.openxmlformats.org/officeDocument/2006/relationships/hyperlink" Target="https://mail.google.com/mail/?view=cm&amp;fs=1&amp;tf=1&amp;to=ysavourel@translate.com" TargetMode="External"/><Relationship Id="rId33" Type="http://schemas.openxmlformats.org/officeDocument/2006/relationships/hyperlink" Target="http://www.oasis-open.org/apps/org/workgroup/xliff/mail_to_person.php?recipient_id=13162" TargetMode="External"/><Relationship Id="rId38" Type="http://schemas.openxmlformats.org/officeDocument/2006/relationships/hyperlink" Target="http://www.oasis-open.org/apps/org/workgroup/xliff/members/wg_person.php?workgroup_person_id=41362" TargetMode="External"/><Relationship Id="rId46" Type="http://schemas.openxmlformats.org/officeDocument/2006/relationships/hyperlink" Target="http://www.oasis-open.org/apps/org/workgroup/xliff/members/wg_person.php?workgroup_person_id=6097" TargetMode="External"/><Relationship Id="rId2" Type="http://schemas.openxmlformats.org/officeDocument/2006/relationships/styles" Target="styles.xml"/><Relationship Id="rId16" Type="http://schemas.openxmlformats.org/officeDocument/2006/relationships/hyperlink" Target="http://www.oasis-open.org/apps/org/workgroup/xliff/mail_to_person.php?recipient_id=20" TargetMode="External"/><Relationship Id="rId20" Type="http://schemas.openxmlformats.org/officeDocument/2006/relationships/hyperlink" Target="http://www.oasis-open.org/apps/org/workgroup/xliff/mail_to_person.php?recipient_id=10473" TargetMode="External"/><Relationship Id="rId29" Type="http://schemas.openxmlformats.org/officeDocument/2006/relationships/hyperlink" Target="http://www.oasis-open.org/apps/org/workgroup/xliff/mail_to_person.php?recipient_id=4609" TargetMode="External"/><Relationship Id="rId41" Type="http://schemas.openxmlformats.org/officeDocument/2006/relationships/hyperlink" Target="http://www.oasis-open.org/apps/org/workgroup/xliff/mail_to_person.php?recipient_id=1060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pen.org/apps/org/workgroup/xliff/members/roster.php?sort_field=p.plname&amp;sort_type=ASC" TargetMode="External"/><Relationship Id="rId24" Type="http://schemas.openxmlformats.org/officeDocument/2006/relationships/hyperlink" Target="http://www.oasis-open.org/apps/org/workgroup/xliff/members/wg_person.php?workgroup_person_id=40889" TargetMode="External"/><Relationship Id="rId32" Type="http://schemas.openxmlformats.org/officeDocument/2006/relationships/hyperlink" Target="http://www.ibm.com/" TargetMode="External"/><Relationship Id="rId37" Type="http://schemas.openxmlformats.org/officeDocument/2006/relationships/hyperlink" Target="http://www.oasis-open.org/apps/org/workgroup/xliff/mail_to_person.php?recipient_id=5942" TargetMode="External"/><Relationship Id="rId40" Type="http://schemas.openxmlformats.org/officeDocument/2006/relationships/hyperlink" Target="http://www.localisation.ie/" TargetMode="External"/><Relationship Id="rId45" Type="http://schemas.openxmlformats.org/officeDocument/2006/relationships/hyperlink" Target="http://www.oasis-open.org/apps/org/workgroup/xliff/mail_to_person.php?recipient_id=42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sis-open.org/apps/org/workgroup/xliff/members/roster.php?sort_field=wgv.level&amp;sort_type=ASC" TargetMode="External"/><Relationship Id="rId23" Type="http://schemas.openxmlformats.org/officeDocument/2006/relationships/hyperlink" Target="http://www.oasis-open.org/apps/org/workgroup/xliff/mail_to_person.php?recipient_id=11473" TargetMode="External"/><Relationship Id="rId28" Type="http://schemas.openxmlformats.org/officeDocument/2006/relationships/hyperlink" Target="http://www.ibm.com/" TargetMode="External"/><Relationship Id="rId36" Type="http://schemas.openxmlformats.org/officeDocument/2006/relationships/hyperlink" Target="http://www.localisation.ie/" TargetMode="External"/><Relationship Id="rId49" Type="http://schemas.openxmlformats.org/officeDocument/2006/relationships/hyperlink" Target="http://www.oasis-open.org/apps/org/workgroup/xliff/mail_to_person.php?recipient_id=12485" TargetMode="External"/><Relationship Id="rId10" Type="http://schemas.openxmlformats.org/officeDocument/2006/relationships/footer" Target="footer1.xml"/><Relationship Id="rId19" Type="http://schemas.openxmlformats.org/officeDocument/2006/relationships/hyperlink" Target="https://mail.google.com/mail/?view=cm&amp;fs=1&amp;tf=1&amp;to=bryan.s.schnabel@tektronix.com" TargetMode="External"/><Relationship Id="rId31" Type="http://schemas.openxmlformats.org/officeDocument/2006/relationships/hyperlink" Target="https://mail.google.com/mail/?view=cm&amp;fs=1&amp;tf=1&amp;to=waltersd@us.ibm.com" TargetMode="External"/><Relationship Id="rId44" Type="http://schemas.openxmlformats.org/officeDocument/2006/relationships/hyperlink" Target="http://www.psbt.org.pl/" TargetMode="External"/><Relationship Id="rId52" Type="http://schemas.openxmlformats.org/officeDocument/2006/relationships/hyperlink" Target="http://www.sd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asis-open.org/apps/org/workgroup/xliff/members/roster.php?sort_field=r.name&amp;sort_type=ASC" TargetMode="External"/><Relationship Id="rId22" Type="http://schemas.openxmlformats.org/officeDocument/2006/relationships/hyperlink" Target="https://mail.google.com/mail/?view=cm&amp;fs=1&amp;tf=1&amp;to=rmraya@maxprograms.com" TargetMode="External"/><Relationship Id="rId27" Type="http://schemas.openxmlformats.org/officeDocument/2006/relationships/hyperlink" Target="http://www.oasis-open.org/apps/org/workgroup/xliff/members/wg_person.php?workgroup_person_id=48204" TargetMode="External"/><Relationship Id="rId30" Type="http://schemas.openxmlformats.org/officeDocument/2006/relationships/hyperlink" Target="http://www.oasis-open.org/apps/org/workgroup/xliff/members/wg_person.php?workgroup_person_id=48205" TargetMode="External"/><Relationship Id="rId35" Type="http://schemas.openxmlformats.org/officeDocument/2006/relationships/hyperlink" Target="https://mail.google.com/mail/?view=cm&amp;fs=1&amp;tf=1&amp;to=David.Filip@ul.ie" TargetMode="External"/><Relationship Id="rId43" Type="http://schemas.openxmlformats.org/officeDocument/2006/relationships/hyperlink" Target="https://mail.google.com/mail/?view=cm&amp;fs=1&amp;tf=1&amp;to=p.reynolds@maart.pl" TargetMode="External"/><Relationship Id="rId48" Type="http://schemas.openxmlformats.org/officeDocument/2006/relationships/hyperlink" Target="http://www.sap.com/" TargetMode="External"/><Relationship Id="rId8" Type="http://schemas.openxmlformats.org/officeDocument/2006/relationships/hyperlink" Target="http://www.oasis-open.org/policies-guidelines" TargetMode="External"/><Relationship Id="rId51" Type="http://schemas.openxmlformats.org/officeDocument/2006/relationships/hyperlink" Target="https://mail.google.com/mail/?view=cm&amp;fs=1&amp;tf=1&amp;to=aswift@s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5</cp:revision>
  <cp:lastPrinted>2011-02-24T22:50:00Z</cp:lastPrinted>
  <dcterms:created xsi:type="dcterms:W3CDTF">2011-06-06T21:06:00Z</dcterms:created>
  <dcterms:modified xsi:type="dcterms:W3CDTF">2011-06-07T14:04:00Z</dcterms:modified>
</cp:coreProperties>
</file>