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69" w:rsidRDefault="00BE7469" w:rsidP="00BE7469">
      <w:pPr>
        <w:pStyle w:val="NormalWeb"/>
        <w:spacing w:before="0" w:beforeAutospacing="0" w:after="150" w:afterAutospacing="0" w:line="270" w:lineRule="atLeast"/>
        <w:ind w:left="720"/>
      </w:pPr>
      <w:r>
        <w:t>I Administration (0:00 - 0:10)</w:t>
      </w:r>
    </w:p>
    <w:p w:rsidR="00BE7469" w:rsidRDefault="00BE7469" w:rsidP="00BE7469">
      <w:pPr>
        <w:pStyle w:val="NormalWeb"/>
        <w:spacing w:before="0" w:beforeAutospacing="0" w:after="150" w:afterAutospacing="0" w:line="270" w:lineRule="atLeast"/>
        <w:ind w:left="720"/>
      </w:pPr>
      <w:r>
        <w:t xml:space="preserve"> A. Roll call </w:t>
      </w:r>
    </w:p>
    <w:p w:rsidR="00BE7469" w:rsidRPr="00BE7469" w:rsidRDefault="00BE7469" w:rsidP="00BE7469">
      <w:pPr>
        <w:pStyle w:val="NormalWeb"/>
        <w:spacing w:before="0" w:beforeAutospacing="0" w:after="150" w:afterAutospacing="0" w:line="270" w:lineRule="atLeast"/>
        <w:rPr>
          <w:color w:val="943634" w:themeColor="accent2" w:themeShade="BF"/>
        </w:rPr>
      </w:pPr>
      <w:r w:rsidRPr="00BE7469">
        <w:rPr>
          <w:color w:val="943634" w:themeColor="accent2" w:themeShade="BF"/>
        </w:rPr>
        <w:t>Present: Victor, Helena. Shirley, Tom, Fredrik, DavidF, Ryan, Kevin, Peter, Yves, Bryan, Joachim, Uwe, DavidW</w:t>
      </w:r>
    </w:p>
    <w:p w:rsidR="00BE7469" w:rsidRDefault="00BE7469" w:rsidP="00BE7469">
      <w:pPr>
        <w:pStyle w:val="NormalWeb"/>
        <w:spacing w:before="0" w:beforeAutospacing="0" w:after="150" w:afterAutospacing="0" w:line="270" w:lineRule="atLeast"/>
      </w:pPr>
      <w:r>
        <w:t xml:space="preserve">Regrets: Asanka, </w:t>
      </w:r>
      <w:r w:rsidRPr="00BE7469">
        <w:t>Lucía</w:t>
      </w:r>
    </w:p>
    <w:p w:rsidR="00BE7469" w:rsidRDefault="00BE7469" w:rsidP="00BE7469">
      <w:pPr>
        <w:pStyle w:val="NormalWeb"/>
        <w:spacing w:before="0" w:beforeAutospacing="0" w:after="150" w:afterAutospacing="0" w:line="270" w:lineRule="atLeast"/>
        <w:ind w:left="720"/>
      </w:pPr>
      <w:r>
        <w:t> B. Approve previous meeting minutes, 19 March 2013 https://lists.oasis-open.org/archives/xliff/201303/msg00042.html  </w:t>
      </w:r>
    </w:p>
    <w:p w:rsidR="00BE7469" w:rsidRDefault="00BE7469" w:rsidP="00BE7469">
      <w:pPr>
        <w:pStyle w:val="NormalWeb"/>
        <w:spacing w:before="0" w:beforeAutospacing="0" w:after="150" w:afterAutospacing="0" w:line="270" w:lineRule="atLeast"/>
        <w:rPr>
          <w:color w:val="943634" w:themeColor="accent2" w:themeShade="BF"/>
        </w:rPr>
      </w:pPr>
      <w:r w:rsidRPr="00BE7469">
        <w:rPr>
          <w:color w:val="943634" w:themeColor="accent2" w:themeShade="BF"/>
        </w:rPr>
        <w:t xml:space="preserve">Move to accept: Bryan; Second: </w:t>
      </w:r>
      <w:proofErr w:type="spellStart"/>
      <w:r w:rsidRPr="00BE7469">
        <w:rPr>
          <w:color w:val="943634" w:themeColor="accent2" w:themeShade="BF"/>
        </w:rPr>
        <w:t>DavidF</w:t>
      </w:r>
      <w:proofErr w:type="spellEnd"/>
      <w:r w:rsidRPr="00BE7469">
        <w:rPr>
          <w:color w:val="943634" w:themeColor="accent2" w:themeShade="BF"/>
        </w:rPr>
        <w:t>; no objections</w:t>
      </w:r>
    </w:p>
    <w:p w:rsidR="00BC3EA5" w:rsidRDefault="00BC3EA5" w:rsidP="00BE7469">
      <w:pPr>
        <w:pStyle w:val="NormalWeb"/>
        <w:spacing w:before="0" w:beforeAutospacing="0" w:after="150" w:afterAutospacing="0" w:line="270" w:lineRule="atLeast"/>
        <w:rPr>
          <w:color w:val="943634" w:themeColor="accent2" w:themeShade="BF"/>
        </w:rPr>
      </w:pPr>
      <w:r>
        <w:rPr>
          <w:color w:val="943634" w:themeColor="accent2" w:themeShade="BF"/>
        </w:rPr>
        <w:t xml:space="preserve">[Fredrik: </w:t>
      </w:r>
      <w:proofErr w:type="spellStart"/>
      <w:r>
        <w:rPr>
          <w:color w:val="943634" w:themeColor="accent2" w:themeShade="BF"/>
        </w:rPr>
        <w:t>DavidF</w:t>
      </w:r>
      <w:proofErr w:type="spellEnd"/>
      <w:r>
        <w:rPr>
          <w:color w:val="943634" w:themeColor="accent2" w:themeShade="BF"/>
        </w:rPr>
        <w:t xml:space="preserve"> is not marked as present in last minutes, can he second?</w:t>
      </w:r>
    </w:p>
    <w:p w:rsidR="00BC3EA5" w:rsidRDefault="00BC3EA5" w:rsidP="00BE7469">
      <w:pPr>
        <w:pStyle w:val="NormalWeb"/>
        <w:spacing w:before="0" w:beforeAutospacing="0" w:after="150" w:afterAutospacing="0" w:line="270" w:lineRule="atLeast"/>
        <w:rPr>
          <w:color w:val="943634" w:themeColor="accent2" w:themeShade="BF"/>
        </w:rPr>
      </w:pPr>
      <w:r>
        <w:rPr>
          <w:color w:val="943634" w:themeColor="accent2" w:themeShade="BF"/>
        </w:rPr>
        <w:t xml:space="preserve">Bryan: David was late a few minutes, </w:t>
      </w:r>
      <w:proofErr w:type="gramStart"/>
      <w:r>
        <w:rPr>
          <w:color w:val="943634" w:themeColor="accent2" w:themeShade="BF"/>
        </w:rPr>
        <w:t>this needs</w:t>
      </w:r>
      <w:proofErr w:type="gramEnd"/>
      <w:r>
        <w:rPr>
          <w:color w:val="943634" w:themeColor="accent2" w:themeShade="BF"/>
        </w:rPr>
        <w:t xml:space="preserve"> to be fixed on </w:t>
      </w:r>
      <w:proofErr w:type="spellStart"/>
      <w:r>
        <w:rPr>
          <w:color w:val="943634" w:themeColor="accent2" w:themeShade="BF"/>
        </w:rPr>
        <w:t>kavi</w:t>
      </w:r>
      <w:proofErr w:type="spellEnd"/>
      <w:r>
        <w:rPr>
          <w:color w:val="943634" w:themeColor="accent2" w:themeShade="BF"/>
        </w:rPr>
        <w:t>.</w:t>
      </w:r>
    </w:p>
    <w:p w:rsidR="00BC3EA5" w:rsidRPr="00BE7469" w:rsidRDefault="00BC3EA5" w:rsidP="00BE7469">
      <w:pPr>
        <w:pStyle w:val="NormalWeb"/>
        <w:spacing w:before="0" w:beforeAutospacing="0" w:after="150" w:afterAutospacing="0" w:line="270" w:lineRule="atLeast"/>
        <w:rPr>
          <w:color w:val="943634" w:themeColor="accent2" w:themeShade="BF"/>
        </w:rPr>
      </w:pPr>
      <w:proofErr w:type="spellStart"/>
      <w:r>
        <w:rPr>
          <w:color w:val="943634" w:themeColor="accent2" w:themeShade="BF"/>
        </w:rPr>
        <w:t>DavidF</w:t>
      </w:r>
      <w:proofErr w:type="spellEnd"/>
      <w:r>
        <w:rPr>
          <w:color w:val="943634" w:themeColor="accent2" w:themeShade="BF"/>
        </w:rPr>
        <w:t xml:space="preserve">: I was late due to the time change, but I myself sent </w:t>
      </w:r>
      <w:proofErr w:type="spellStart"/>
      <w:r>
        <w:rPr>
          <w:color w:val="943634" w:themeColor="accent2" w:themeShade="BF"/>
        </w:rPr>
        <w:t>Asanka’s</w:t>
      </w:r>
      <w:proofErr w:type="spellEnd"/>
      <w:r>
        <w:rPr>
          <w:color w:val="943634" w:themeColor="accent2" w:themeShade="BF"/>
        </w:rPr>
        <w:t xml:space="preserve"> minutes to the TC list after checking them briefly. </w:t>
      </w:r>
      <w:proofErr w:type="gramStart"/>
      <w:r>
        <w:rPr>
          <w:color w:val="943634" w:themeColor="accent2" w:themeShade="BF"/>
        </w:rPr>
        <w:t>Will fix attendance.]</w:t>
      </w:r>
      <w:proofErr w:type="gramEnd"/>
    </w:p>
    <w:p w:rsidR="00BE7469" w:rsidRDefault="00BE7469" w:rsidP="00BE7469">
      <w:pPr>
        <w:pStyle w:val="NormalWeb"/>
        <w:spacing w:before="0" w:beforeAutospacing="0" w:after="150" w:afterAutospacing="0" w:line="270" w:lineRule="atLeast"/>
        <w:ind w:left="720"/>
      </w:pPr>
      <w:r>
        <w:t>II XLIFF 2.0 (0:10 - 0:45)</w:t>
      </w:r>
    </w:p>
    <w:p w:rsidR="00BE7469" w:rsidRDefault="00BE7469" w:rsidP="00BE7469">
      <w:pPr>
        <w:pStyle w:val="NormalWeb"/>
        <w:spacing w:before="0" w:beforeAutospacing="0" w:after="150" w:afterAutospacing="0" w:line="270" w:lineRule="atLeast"/>
        <w:ind w:left="720"/>
      </w:pPr>
      <w:r>
        <w:t> A. Review Approved Features in WIKI (https://wiki.oasis-open.org/xliff/XLIFF2.0/</w:t>
      </w:r>
      <w:proofErr w:type="gramStart"/>
      <w:r>
        <w:t>FeatureTracking )</w:t>
      </w:r>
      <w:proofErr w:type="gramEnd"/>
      <w:r>
        <w:t xml:space="preserve"> (0:10 - 0:20)</w:t>
      </w:r>
    </w:p>
    <w:p w:rsidR="00BE7469" w:rsidRDefault="00BE7469" w:rsidP="00BE7469">
      <w:pPr>
        <w:pStyle w:val="NormalWeb"/>
        <w:spacing w:before="0" w:beforeAutospacing="0" w:after="150" w:afterAutospacing="0" w:line="270" w:lineRule="atLeast"/>
        <w:ind w:left="720"/>
      </w:pPr>
      <w:r>
        <w:t>  1. Take a quick look at statuses</w:t>
      </w:r>
    </w:p>
    <w:p w:rsidR="00BE7469" w:rsidRDefault="00BE7469" w:rsidP="00BE7469">
      <w:pPr>
        <w:pStyle w:val="NormalWeb"/>
        <w:spacing w:before="0" w:beforeAutospacing="0" w:after="150" w:afterAutospacing="0" w:line="270" w:lineRule="atLeast"/>
        <w:ind w:left="720"/>
      </w:pPr>
      <w:r>
        <w:t>  2. See if any features need “live” input from TC</w:t>
      </w:r>
    </w:p>
    <w:p w:rsidR="00BE7469" w:rsidRDefault="00BE7469" w:rsidP="00BE7469">
      <w:pPr>
        <w:pStyle w:val="NormalWeb"/>
        <w:spacing w:before="0" w:beforeAutospacing="0" w:after="150" w:afterAutospacing="0" w:line="270" w:lineRule="atLeast"/>
        <w:ind w:left="720"/>
      </w:pPr>
      <w:r>
        <w:t> B. Feature Spotlight</w:t>
      </w:r>
    </w:p>
    <w:p w:rsidR="00BE7469" w:rsidRDefault="00BE7469" w:rsidP="00BC3EA5">
      <w:pPr>
        <w:pStyle w:val="NormalWeb"/>
        <w:numPr>
          <w:ilvl w:val="0"/>
          <w:numId w:val="3"/>
        </w:numPr>
        <w:spacing w:before="0" w:beforeAutospacing="0" w:after="150" w:afterAutospacing="0" w:line="270" w:lineRule="atLeast"/>
      </w:pPr>
      <w:r>
        <w:t>How we view XLIFF 2.0 as entirely as an exchange format (Fredrik)</w:t>
      </w:r>
    </w:p>
    <w:p w:rsidR="00BC3EA5" w:rsidRDefault="00BC3EA5" w:rsidP="00BC3EA5">
      <w:pPr>
        <w:pStyle w:val="NormalWeb"/>
        <w:spacing w:before="0" w:beforeAutospacing="0" w:after="150" w:afterAutospacing="0" w:line="270" w:lineRule="atLeast"/>
        <w:ind w:left="840"/>
      </w:pPr>
      <w:r>
        <w:rPr>
          <w:color w:val="943634" w:themeColor="accent2" w:themeShade="BF"/>
        </w:rPr>
        <w:t>N/A</w:t>
      </w:r>
    </w:p>
    <w:p w:rsidR="00BE7469" w:rsidRDefault="00BE7469" w:rsidP="00BE7469">
      <w:pPr>
        <w:pStyle w:val="NormalWeb"/>
        <w:spacing w:before="0" w:beforeAutospacing="0" w:after="150" w:afterAutospacing="0" w:line="270" w:lineRule="atLeast"/>
        <w:ind w:left="720"/>
      </w:pPr>
      <w:r>
        <w:t>C. Mailing List Summary</w:t>
      </w:r>
    </w:p>
    <w:p w:rsidR="00BE7469" w:rsidRDefault="00BE7469" w:rsidP="00BE7469">
      <w:pPr>
        <w:pStyle w:val="NormalWeb"/>
        <w:spacing w:before="0" w:beforeAutospacing="0" w:after="150" w:afterAutospacing="0" w:line="270" w:lineRule="atLeast"/>
        <w:ind w:left="720"/>
      </w:pPr>
      <w:r>
        <w:t xml:space="preserve">  1. R37: Revised Validations Module proposal (Ryan) </w:t>
      </w:r>
      <w:hyperlink r:id="rId8" w:history="1">
        <w:r w:rsidRPr="00532BE5">
          <w:rPr>
            <w:rStyle w:val="Hyperlink"/>
          </w:rPr>
          <w:t>https://lists.oasis-open.org/archives/xliff/201303/msg00034.html</w:t>
        </w:r>
      </w:hyperlink>
    </w:p>
    <w:p w:rsidR="00BE7469" w:rsidRDefault="00BE7469" w:rsidP="00BE7469">
      <w:pPr>
        <w:pStyle w:val="NormalWeb"/>
        <w:spacing w:before="0" w:beforeAutospacing="0" w:after="150" w:afterAutospacing="0" w:line="270" w:lineRule="atLeast"/>
        <w:rPr>
          <w:color w:val="943634" w:themeColor="accent2" w:themeShade="BF"/>
        </w:rPr>
      </w:pPr>
      <w:r w:rsidRPr="00BE7469">
        <w:rPr>
          <w:color w:val="943634" w:themeColor="accent2" w:themeShade="BF"/>
        </w:rPr>
        <w:t xml:space="preserve">Conversation largely between Ryan, Helena, Fredrik, DavidF: </w:t>
      </w:r>
    </w:p>
    <w:p w:rsidR="00611ECC" w:rsidRDefault="00611ECC" w:rsidP="00BE7469">
      <w:pPr>
        <w:pStyle w:val="NormalWeb"/>
        <w:spacing w:before="0" w:beforeAutospacing="0" w:after="150" w:afterAutospacing="0" w:line="270" w:lineRule="atLeast"/>
        <w:rPr>
          <w:color w:val="943634" w:themeColor="accent2" w:themeShade="BF"/>
        </w:rPr>
      </w:pPr>
      <w:r>
        <w:rPr>
          <w:color w:val="943634" w:themeColor="accent2" w:themeShade="BF"/>
        </w:rPr>
        <w:t>Fredrik explained that the core spec defines standard normalization form (NFC) for any content comparison operations.</w:t>
      </w:r>
    </w:p>
    <w:p w:rsidR="00611ECC" w:rsidRDefault="00611ECC" w:rsidP="00BE7469">
      <w:pPr>
        <w:pStyle w:val="NormalWeb"/>
        <w:spacing w:before="0" w:beforeAutospacing="0" w:after="150" w:afterAutospacing="0" w:line="270" w:lineRule="atLeast"/>
        <w:rPr>
          <w:color w:val="943634" w:themeColor="accent2" w:themeShade="BF"/>
        </w:rPr>
      </w:pPr>
      <w:r>
        <w:rPr>
          <w:color w:val="943634" w:themeColor="accent2" w:themeShade="BF"/>
        </w:rPr>
        <w:t>Fredrik: I believe that the validation module should simply refer to the core.</w:t>
      </w:r>
    </w:p>
    <w:p w:rsidR="00611ECC" w:rsidRDefault="00611ECC" w:rsidP="00BE7469">
      <w:pPr>
        <w:pStyle w:val="NormalWeb"/>
        <w:spacing w:before="0" w:beforeAutospacing="0" w:after="150" w:afterAutospacing="0" w:line="270" w:lineRule="atLeast"/>
        <w:rPr>
          <w:color w:val="943634" w:themeColor="accent2" w:themeShade="BF"/>
        </w:rPr>
      </w:pPr>
      <w:r>
        <w:rPr>
          <w:color w:val="943634" w:themeColor="accent2" w:themeShade="BF"/>
        </w:rPr>
        <w:t>Ryan: Fine with me</w:t>
      </w:r>
    </w:p>
    <w:p w:rsidR="00611ECC" w:rsidRDefault="00611ECC" w:rsidP="00BE7469">
      <w:pPr>
        <w:pStyle w:val="NormalWeb"/>
        <w:spacing w:before="0" w:beforeAutospacing="0" w:after="150" w:afterAutospacing="0" w:line="270" w:lineRule="atLeast"/>
        <w:rPr>
          <w:color w:val="943634" w:themeColor="accent2" w:themeShade="BF"/>
        </w:rPr>
      </w:pPr>
      <w:r>
        <w:rPr>
          <w:color w:val="943634" w:themeColor="accent2" w:themeShade="BF"/>
        </w:rPr>
        <w:t>Helena: Fine with me</w:t>
      </w:r>
    </w:p>
    <w:p w:rsidR="00611ECC" w:rsidRDefault="00611ECC" w:rsidP="00BE7469">
      <w:pPr>
        <w:pStyle w:val="NormalWeb"/>
        <w:spacing w:before="0" w:beforeAutospacing="0" w:after="150" w:afterAutospacing="0" w:line="270" w:lineRule="atLeast"/>
        <w:rPr>
          <w:color w:val="943634" w:themeColor="accent2" w:themeShade="BF"/>
        </w:rPr>
      </w:pPr>
      <w:proofErr w:type="spellStart"/>
      <w:r>
        <w:rPr>
          <w:color w:val="943634" w:themeColor="accent2" w:themeShade="BF"/>
        </w:rPr>
        <w:t>DavidF</w:t>
      </w:r>
      <w:proofErr w:type="spellEnd"/>
      <w:r>
        <w:rPr>
          <w:color w:val="943634" w:themeColor="accent2" w:themeShade="BF"/>
        </w:rPr>
        <w:t xml:space="preserve">: The core in fact does not prescribe any sort of normalization for the </w:t>
      </w:r>
      <w:proofErr w:type="gramStart"/>
      <w:r>
        <w:rPr>
          <w:color w:val="943634" w:themeColor="accent2" w:themeShade="BF"/>
        </w:rPr>
        <w:t>document,</w:t>
      </w:r>
      <w:proofErr w:type="gramEnd"/>
      <w:r>
        <w:rPr>
          <w:color w:val="943634" w:themeColor="accent2" w:themeShade="BF"/>
        </w:rPr>
        <w:t xml:space="preserve"> it just uses NFC to define sameness of content.</w:t>
      </w:r>
    </w:p>
    <w:p w:rsidR="00611ECC" w:rsidRDefault="00611ECC" w:rsidP="00BE7469">
      <w:pPr>
        <w:pStyle w:val="NormalWeb"/>
        <w:spacing w:before="0" w:beforeAutospacing="0" w:after="150" w:afterAutospacing="0" w:line="270" w:lineRule="atLeast"/>
        <w:rPr>
          <w:color w:val="943634" w:themeColor="accent2" w:themeShade="BF"/>
        </w:rPr>
      </w:pPr>
      <w:r>
        <w:rPr>
          <w:color w:val="943634" w:themeColor="accent2" w:themeShade="BF"/>
        </w:rPr>
        <w:t xml:space="preserve">Helena: The question is whether there is a normalization default and BTW I believe that NFC is the right thing here. </w:t>
      </w:r>
      <w:proofErr w:type="gramStart"/>
      <w:r>
        <w:rPr>
          <w:color w:val="943634" w:themeColor="accent2" w:themeShade="BF"/>
        </w:rPr>
        <w:t xml:space="preserve">And also </w:t>
      </w:r>
      <w:r w:rsidR="000A6782">
        <w:rPr>
          <w:color w:val="943634" w:themeColor="accent2" w:themeShade="BF"/>
        </w:rPr>
        <w:t>whether</w:t>
      </w:r>
      <w:r>
        <w:rPr>
          <w:color w:val="943634" w:themeColor="accent2" w:themeShade="BF"/>
        </w:rPr>
        <w:t xml:space="preserve"> this can be overridden where it makes sense.</w:t>
      </w:r>
      <w:proofErr w:type="gramEnd"/>
    </w:p>
    <w:p w:rsidR="000A6782" w:rsidRDefault="000A6782" w:rsidP="00BE7469">
      <w:pPr>
        <w:pStyle w:val="NormalWeb"/>
        <w:spacing w:before="0" w:beforeAutospacing="0" w:after="150" w:afterAutospacing="0" w:line="270" w:lineRule="atLeast"/>
        <w:rPr>
          <w:color w:val="943634" w:themeColor="accent2" w:themeShade="BF"/>
        </w:rPr>
      </w:pPr>
      <w:r>
        <w:rPr>
          <w:color w:val="943634" w:themeColor="accent2" w:themeShade="BF"/>
        </w:rPr>
        <w:lastRenderedPageBreak/>
        <w:t xml:space="preserve">Joachim: But the core does not say anything about normalization when storing </w:t>
      </w:r>
      <w:r w:rsidR="0084608A">
        <w:rPr>
          <w:color w:val="943634" w:themeColor="accent2" w:themeShade="BF"/>
        </w:rPr>
        <w:t>i</w:t>
      </w:r>
      <w:r>
        <w:rPr>
          <w:color w:val="943634" w:themeColor="accent2" w:themeShade="BF"/>
        </w:rPr>
        <w:t>nto an XLIFF document.</w:t>
      </w:r>
    </w:p>
    <w:p w:rsidR="000A6782" w:rsidRDefault="000A6782" w:rsidP="00BE7469">
      <w:pPr>
        <w:pStyle w:val="NormalWeb"/>
        <w:spacing w:before="0" w:beforeAutospacing="0" w:after="150" w:afterAutospacing="0" w:line="270" w:lineRule="atLeast"/>
        <w:rPr>
          <w:color w:val="943634" w:themeColor="accent2" w:themeShade="BF"/>
        </w:rPr>
      </w:pPr>
      <w:proofErr w:type="spellStart"/>
      <w:r>
        <w:rPr>
          <w:color w:val="943634" w:themeColor="accent2" w:themeShade="BF"/>
        </w:rPr>
        <w:t>DavidF</w:t>
      </w:r>
      <w:proofErr w:type="spellEnd"/>
      <w:r>
        <w:rPr>
          <w:color w:val="943634" w:themeColor="accent2" w:themeShade="BF"/>
        </w:rPr>
        <w:t>: Exactly, the default normalization for content comparisons (but not for XLIFF document storage) is defined, and IMHO the two modules (validation and length restrictions) are the only places where the user might need to be able to override the default. It is possible in length restriction, just that the default probably should not be “none”</w:t>
      </w:r>
      <w:r w:rsidR="0084608A">
        <w:rPr>
          <w:color w:val="943634" w:themeColor="accent2" w:themeShade="BF"/>
        </w:rPr>
        <w:t>. If the validation only refers to the core default, it will actually not provide means for override.</w:t>
      </w:r>
      <w:r>
        <w:rPr>
          <w:color w:val="943634" w:themeColor="accent2" w:themeShade="BF"/>
        </w:rPr>
        <w:t xml:space="preserve"> </w:t>
      </w:r>
    </w:p>
    <w:p w:rsidR="0084608A" w:rsidRDefault="0084608A" w:rsidP="00BE7469">
      <w:pPr>
        <w:pStyle w:val="NormalWeb"/>
        <w:spacing w:before="0" w:beforeAutospacing="0" w:after="150" w:afterAutospacing="0" w:line="270" w:lineRule="atLeast"/>
        <w:rPr>
          <w:color w:val="943634" w:themeColor="accent2" w:themeShade="BF"/>
        </w:rPr>
      </w:pPr>
      <w:r>
        <w:rPr>
          <w:color w:val="943634" w:themeColor="accent2" w:themeShade="BF"/>
        </w:rPr>
        <w:t xml:space="preserve">Fredrik: For length restrictions, “none” makes sense provided that no normalization was done on the XLIFF content. I could specify NFC as the </w:t>
      </w:r>
      <w:proofErr w:type="spellStart"/>
      <w:r>
        <w:rPr>
          <w:color w:val="943634" w:themeColor="accent2" w:themeShade="BF"/>
        </w:rPr>
        <w:t>deafault</w:t>
      </w:r>
      <w:proofErr w:type="spellEnd"/>
      <w:r>
        <w:rPr>
          <w:color w:val="943634" w:themeColor="accent2" w:themeShade="BF"/>
        </w:rPr>
        <w:t>.</w:t>
      </w:r>
    </w:p>
    <w:p w:rsidR="000A6782" w:rsidRDefault="000A6782" w:rsidP="00BE7469">
      <w:pPr>
        <w:pStyle w:val="NormalWeb"/>
        <w:spacing w:before="0" w:beforeAutospacing="0" w:after="150" w:afterAutospacing="0" w:line="270" w:lineRule="atLeast"/>
        <w:rPr>
          <w:color w:val="943634" w:themeColor="accent2" w:themeShade="BF"/>
        </w:rPr>
      </w:pPr>
      <w:r>
        <w:rPr>
          <w:color w:val="943634" w:themeColor="accent2" w:themeShade="BF"/>
        </w:rPr>
        <w:t xml:space="preserve">Bryan: This takes too </w:t>
      </w:r>
      <w:proofErr w:type="gramStart"/>
      <w:r>
        <w:rPr>
          <w:color w:val="943634" w:themeColor="accent2" w:themeShade="BF"/>
        </w:rPr>
        <w:t>long,</w:t>
      </w:r>
      <w:proofErr w:type="gramEnd"/>
      <w:r>
        <w:rPr>
          <w:color w:val="943634" w:themeColor="accent2" w:themeShade="BF"/>
        </w:rPr>
        <w:t xml:space="preserve"> we will not have time for other items.</w:t>
      </w:r>
    </w:p>
    <w:p w:rsidR="000A6782" w:rsidRDefault="000A6782" w:rsidP="00BE7469">
      <w:pPr>
        <w:pStyle w:val="NormalWeb"/>
        <w:spacing w:before="0" w:beforeAutospacing="0" w:after="150" w:afterAutospacing="0" w:line="270" w:lineRule="atLeast"/>
        <w:rPr>
          <w:color w:val="943634" w:themeColor="accent2" w:themeShade="BF"/>
        </w:rPr>
      </w:pPr>
      <w:proofErr w:type="spellStart"/>
      <w:r>
        <w:rPr>
          <w:color w:val="943634" w:themeColor="accent2" w:themeShade="BF"/>
        </w:rPr>
        <w:t>DavidF</w:t>
      </w:r>
      <w:proofErr w:type="spellEnd"/>
      <w:r>
        <w:rPr>
          <w:color w:val="943634" w:themeColor="accent2" w:themeShade="BF"/>
        </w:rPr>
        <w:t>: I think that the opinions are quite close. I’d like to make one proposal and if it does not carry, this will need to continue on mailing list.</w:t>
      </w:r>
    </w:p>
    <w:p w:rsidR="000A6782" w:rsidRDefault="000A6782" w:rsidP="00BE7469">
      <w:pPr>
        <w:pStyle w:val="NormalWeb"/>
        <w:spacing w:before="0" w:beforeAutospacing="0" w:after="150" w:afterAutospacing="0" w:line="270" w:lineRule="atLeast"/>
        <w:rPr>
          <w:color w:val="943634" w:themeColor="accent2" w:themeShade="BF"/>
        </w:rPr>
      </w:pPr>
      <w:r>
        <w:rPr>
          <w:color w:val="943634" w:themeColor="accent2" w:themeShade="BF"/>
        </w:rPr>
        <w:t>The proposal is that NFC is an XLIFF wide default</w:t>
      </w:r>
      <w:r w:rsidR="0084608A">
        <w:rPr>
          <w:color w:val="943634" w:themeColor="accent2" w:themeShade="BF"/>
        </w:rPr>
        <w:t xml:space="preserve"> (for comparisons, not for storage)</w:t>
      </w:r>
      <w:r>
        <w:rPr>
          <w:color w:val="943634" w:themeColor="accent2" w:themeShade="BF"/>
        </w:rPr>
        <w:t xml:space="preserve"> and the two modules should pro</w:t>
      </w:r>
      <w:r w:rsidR="0084608A">
        <w:rPr>
          <w:color w:val="943634" w:themeColor="accent2" w:themeShade="BF"/>
        </w:rPr>
        <w:t>vide means to override this via an attribute.</w:t>
      </w:r>
    </w:p>
    <w:p w:rsidR="000A6782" w:rsidRDefault="000A6782" w:rsidP="00BE7469">
      <w:pPr>
        <w:pStyle w:val="NormalWeb"/>
        <w:spacing w:before="0" w:beforeAutospacing="0" w:after="150" w:afterAutospacing="0" w:line="270" w:lineRule="atLeast"/>
        <w:rPr>
          <w:color w:val="943634" w:themeColor="accent2" w:themeShade="BF"/>
        </w:rPr>
      </w:pPr>
      <w:r>
        <w:rPr>
          <w:color w:val="943634" w:themeColor="accent2" w:themeShade="BF"/>
        </w:rPr>
        <w:t>Fredrik: The normalization could be a core optional attribute.</w:t>
      </w:r>
    </w:p>
    <w:p w:rsidR="000A6782" w:rsidRDefault="000A6782" w:rsidP="00BE7469">
      <w:pPr>
        <w:pStyle w:val="NormalWeb"/>
        <w:spacing w:before="0" w:beforeAutospacing="0" w:after="150" w:afterAutospacing="0" w:line="270" w:lineRule="atLeast"/>
        <w:rPr>
          <w:color w:val="943634" w:themeColor="accent2" w:themeShade="BF"/>
        </w:rPr>
      </w:pPr>
      <w:r>
        <w:rPr>
          <w:color w:val="943634" w:themeColor="accent2" w:themeShade="BF"/>
        </w:rPr>
        <w:t xml:space="preserve">Joachim: We need to think if the XLIFF document </w:t>
      </w:r>
      <w:r w:rsidR="0084608A">
        <w:rPr>
          <w:color w:val="943634" w:themeColor="accent2" w:themeShade="BF"/>
        </w:rPr>
        <w:t>needs a default for storage.</w:t>
      </w:r>
    </w:p>
    <w:p w:rsidR="0084608A" w:rsidRDefault="0084608A" w:rsidP="00BE7469">
      <w:pPr>
        <w:pStyle w:val="NormalWeb"/>
        <w:spacing w:before="0" w:beforeAutospacing="0" w:after="150" w:afterAutospacing="0" w:line="270" w:lineRule="atLeast"/>
        <w:rPr>
          <w:color w:val="943634" w:themeColor="accent2" w:themeShade="BF"/>
        </w:rPr>
      </w:pPr>
      <w:r>
        <w:rPr>
          <w:color w:val="943634" w:themeColor="accent2" w:themeShade="BF"/>
        </w:rPr>
        <w:t>Helena: I need to think of a use case where this needs to be overridden for validation</w:t>
      </w:r>
    </w:p>
    <w:p w:rsidR="000A6782" w:rsidRDefault="000A6782" w:rsidP="00BE7469">
      <w:pPr>
        <w:pStyle w:val="NormalWeb"/>
        <w:spacing w:before="0" w:beforeAutospacing="0" w:after="150" w:afterAutospacing="0" w:line="270" w:lineRule="atLeast"/>
        <w:rPr>
          <w:color w:val="943634" w:themeColor="accent2" w:themeShade="BF"/>
        </w:rPr>
      </w:pPr>
      <w:proofErr w:type="spellStart"/>
      <w:r>
        <w:rPr>
          <w:color w:val="943634" w:themeColor="accent2" w:themeShade="BF"/>
        </w:rPr>
        <w:t>DavidF</w:t>
      </w:r>
      <w:proofErr w:type="spellEnd"/>
      <w:r>
        <w:rPr>
          <w:color w:val="943634" w:themeColor="accent2" w:themeShade="BF"/>
        </w:rPr>
        <w:t>: OK, let’s continue this on mailing list.</w:t>
      </w:r>
      <w:r w:rsidR="0084608A">
        <w:rPr>
          <w:color w:val="943634" w:themeColor="accent2" w:themeShade="BF"/>
        </w:rPr>
        <w:t xml:space="preserve"> The basic issue to resolve is whether XLIFF needs a storage default or if we are OK with having a default for comparison purposes only. Depending on this, the modules will or will not provide means to override the default.</w:t>
      </w:r>
    </w:p>
    <w:p w:rsidR="00BE7469" w:rsidRDefault="00BE7469" w:rsidP="000A6782">
      <w:pPr>
        <w:pStyle w:val="NormalWeb"/>
        <w:numPr>
          <w:ilvl w:val="0"/>
          <w:numId w:val="1"/>
        </w:numPr>
        <w:spacing w:before="0" w:beforeAutospacing="0" w:after="150" w:afterAutospacing="0" w:line="270" w:lineRule="atLeast"/>
      </w:pPr>
      <w:r>
        <w:t xml:space="preserve">Helena comment on Resource Data Module </w:t>
      </w:r>
      <w:hyperlink r:id="rId9" w:history="1">
        <w:r w:rsidR="000A6782" w:rsidRPr="009A7A9A">
          <w:rPr>
            <w:rStyle w:val="Hyperlink"/>
          </w:rPr>
          <w:t>https://lists.oasis-open.org/archives/xliff/201303/msg00056.html</w:t>
        </w:r>
      </w:hyperlink>
    </w:p>
    <w:p w:rsidR="000A6782" w:rsidRDefault="000A6782" w:rsidP="000A6782">
      <w:pPr>
        <w:pStyle w:val="NormalWeb"/>
        <w:spacing w:before="0" w:beforeAutospacing="0" w:after="150" w:afterAutospacing="0" w:line="270" w:lineRule="atLeast"/>
        <w:ind w:left="240" w:firstLine="720"/>
      </w:pPr>
      <w:r>
        <w:rPr>
          <w:color w:val="943634" w:themeColor="accent2" w:themeShade="BF"/>
        </w:rPr>
        <w:t>N/A</w:t>
      </w:r>
    </w:p>
    <w:p w:rsidR="00BE7469" w:rsidRDefault="00BE7469" w:rsidP="00BE7469">
      <w:pPr>
        <w:pStyle w:val="NormalWeb"/>
        <w:spacing w:before="0" w:beforeAutospacing="0" w:after="150" w:afterAutospacing="0" w:line="270" w:lineRule="atLeast"/>
        <w:ind w:left="720"/>
      </w:pPr>
      <w:r>
        <w:t>  2. Change Track Module [pending CRC32 discussion] (Ryan) https://lists.oasis-open.org/archiv</w:t>
      </w:r>
      <w:bookmarkStart w:id="0" w:name="_GoBack"/>
      <w:bookmarkEnd w:id="0"/>
      <w:r>
        <w:t>es/xliff/201301/msg00032.html</w:t>
      </w:r>
    </w:p>
    <w:p w:rsidR="00BE7469" w:rsidRDefault="00BE7469" w:rsidP="000A6782">
      <w:pPr>
        <w:pStyle w:val="NormalWeb"/>
        <w:numPr>
          <w:ilvl w:val="0"/>
          <w:numId w:val="2"/>
        </w:numPr>
        <w:spacing w:before="0" w:beforeAutospacing="0" w:after="150" w:afterAutospacing="0" w:line="270" w:lineRule="atLeast"/>
      </w:pPr>
      <w:r>
        <w:t xml:space="preserve">Latest in thread </w:t>
      </w:r>
      <w:hyperlink r:id="rId10" w:history="1">
        <w:r w:rsidR="000A6782" w:rsidRPr="009A7A9A">
          <w:rPr>
            <w:rStyle w:val="Hyperlink"/>
          </w:rPr>
          <w:t>https://lists.oasis-open.org/archives/xliff/201303/msg00014.html</w:t>
        </w:r>
      </w:hyperlink>
    </w:p>
    <w:p w:rsidR="000A6782" w:rsidRDefault="0084608A" w:rsidP="0084608A">
      <w:pPr>
        <w:pStyle w:val="NormalWeb"/>
        <w:spacing w:before="0" w:beforeAutospacing="0" w:after="150" w:afterAutospacing="0" w:line="270" w:lineRule="atLeast"/>
        <w:ind w:left="960"/>
      </w:pPr>
      <w:r>
        <w:rPr>
          <w:color w:val="943634" w:themeColor="accent2" w:themeShade="BF"/>
        </w:rPr>
        <w:t>N/A</w:t>
      </w:r>
    </w:p>
    <w:p w:rsidR="00BE7469" w:rsidRDefault="00BE7469" w:rsidP="00BE7469">
      <w:pPr>
        <w:pStyle w:val="NormalWeb"/>
        <w:spacing w:before="0" w:beforeAutospacing="0" w:after="150" w:afterAutospacing="0" w:line="270" w:lineRule="atLeast"/>
        <w:ind w:left="720"/>
      </w:pPr>
      <w:r>
        <w:t xml:space="preserve">  3. </w:t>
      </w:r>
      <w:proofErr w:type="gramStart"/>
      <w:r>
        <w:t>dF</w:t>
      </w:r>
      <w:proofErr w:type="gramEnd"/>
      <w:r>
        <w:t xml:space="preserve"> sanity check of translation candidates module (DavidF, Yves) </w:t>
      </w:r>
      <w:hyperlink r:id="rId11" w:history="1">
        <w:r w:rsidR="0084608A" w:rsidRPr="009A7A9A">
          <w:rPr>
            <w:rStyle w:val="Hyperlink"/>
          </w:rPr>
          <w:t>https://lists.oasis-open.org/archives/xliff/201303/msg00003.html</w:t>
        </w:r>
      </w:hyperlink>
    </w:p>
    <w:p w:rsidR="0084608A" w:rsidRPr="0084608A" w:rsidRDefault="0084608A" w:rsidP="0084608A">
      <w:pPr>
        <w:pStyle w:val="NormalWeb"/>
        <w:spacing w:before="0" w:beforeAutospacing="0" w:after="150" w:afterAutospacing="0" w:line="270" w:lineRule="atLeast"/>
        <w:rPr>
          <w:color w:val="943634" w:themeColor="accent2" w:themeShade="BF"/>
        </w:rPr>
      </w:pPr>
      <w:proofErr w:type="spellStart"/>
      <w:r w:rsidRPr="0084608A">
        <w:rPr>
          <w:color w:val="943634" w:themeColor="accent2" w:themeShade="BF"/>
        </w:rPr>
        <w:t>DavidF</w:t>
      </w:r>
      <w:proofErr w:type="spellEnd"/>
      <w:r w:rsidRPr="0084608A">
        <w:rPr>
          <w:color w:val="943634" w:themeColor="accent2" w:themeShade="BF"/>
        </w:rPr>
        <w:t>: I implemented the consensus today</w:t>
      </w:r>
      <w:r>
        <w:rPr>
          <w:color w:val="943634" w:themeColor="accent2" w:themeShade="BF"/>
        </w:rPr>
        <w:t>.</w:t>
      </w:r>
    </w:p>
    <w:p w:rsidR="00BE7469" w:rsidRDefault="00BE7469" w:rsidP="00BE7469">
      <w:pPr>
        <w:pStyle w:val="NormalWeb"/>
        <w:spacing w:before="0" w:beforeAutospacing="0" w:after="150" w:afterAutospacing="0" w:line="270" w:lineRule="atLeast"/>
        <w:ind w:left="720"/>
      </w:pPr>
      <w:r>
        <w:t xml:space="preserve">  4. Propose we add @name to (Bryan) </w:t>
      </w:r>
      <w:hyperlink r:id="rId12" w:history="1">
        <w:r w:rsidRPr="00532BE5">
          <w:rPr>
            <w:rStyle w:val="Hyperlink"/>
          </w:rPr>
          <w:t>https://lists.oasis-open.org/archives/xliff/201303/msg00024.html</w:t>
        </w:r>
      </w:hyperlink>
    </w:p>
    <w:p w:rsidR="00BE7469" w:rsidRDefault="00BE7469" w:rsidP="00BE7469">
      <w:pPr>
        <w:pStyle w:val="NormalWeb"/>
        <w:spacing w:before="0" w:beforeAutospacing="0" w:after="150" w:afterAutospacing="0" w:line="270" w:lineRule="atLeast"/>
        <w:rPr>
          <w:color w:val="943634" w:themeColor="accent2" w:themeShade="BF"/>
        </w:rPr>
      </w:pPr>
      <w:r w:rsidRPr="00BE7469">
        <w:rPr>
          <w:color w:val="943634" w:themeColor="accent2" w:themeShade="BF"/>
        </w:rPr>
        <w:t>Bryan explained the reason; asked for any objections; nobody objected; proposal passed.</w:t>
      </w:r>
    </w:p>
    <w:p w:rsidR="00611ECC" w:rsidRPr="00BE7469" w:rsidRDefault="00611ECC" w:rsidP="00BE7469">
      <w:pPr>
        <w:pStyle w:val="NormalWeb"/>
        <w:spacing w:before="0" w:beforeAutospacing="0" w:after="150" w:afterAutospacing="0" w:line="270" w:lineRule="atLeast"/>
        <w:rPr>
          <w:color w:val="943634" w:themeColor="accent2" w:themeShade="BF"/>
        </w:rPr>
      </w:pPr>
      <w:proofErr w:type="spellStart"/>
      <w:r w:rsidRPr="00611ECC">
        <w:rPr>
          <w:color w:val="943634" w:themeColor="accent2" w:themeShade="BF"/>
        </w:rPr>
        <w:t>DavidF</w:t>
      </w:r>
      <w:proofErr w:type="spellEnd"/>
      <w:r w:rsidRPr="00611ECC">
        <w:rPr>
          <w:color w:val="943634" w:themeColor="accent2" w:themeShade="BF"/>
        </w:rPr>
        <w:t>: I implemented the consensus today into the spec.</w:t>
      </w:r>
    </w:p>
    <w:p w:rsidR="00BE7469" w:rsidRDefault="00BE7469" w:rsidP="00BE7469">
      <w:pPr>
        <w:pStyle w:val="NormalWeb"/>
        <w:spacing w:before="0" w:beforeAutospacing="0" w:after="150" w:afterAutospacing="0" w:line="270" w:lineRule="atLeast"/>
        <w:ind w:left="720"/>
      </w:pPr>
      <w:r>
        <w:t xml:space="preserve">  5. How do we refer to an external skeleton in XLIFF 2.0? Propose we add @href to skeleton (Bryan) </w:t>
      </w:r>
      <w:hyperlink r:id="rId13" w:history="1">
        <w:r w:rsidRPr="00532BE5">
          <w:rPr>
            <w:rStyle w:val="Hyperlink"/>
          </w:rPr>
          <w:t>https://lists.oasis-open.org/archives/xliff/201303/msg00049.html</w:t>
        </w:r>
      </w:hyperlink>
    </w:p>
    <w:p w:rsidR="00BE7469" w:rsidRDefault="00BE7469" w:rsidP="00BE7469">
      <w:pPr>
        <w:pStyle w:val="NormalWeb"/>
        <w:spacing w:before="0" w:beforeAutospacing="0" w:after="150" w:afterAutospacing="0" w:line="270" w:lineRule="atLeast"/>
      </w:pPr>
      <w:r w:rsidRPr="00BE7469">
        <w:rPr>
          <w:color w:val="943634" w:themeColor="accent2" w:themeShade="BF"/>
        </w:rPr>
        <w:lastRenderedPageBreak/>
        <w:t>Bryan explained the reason; asked for any objections; nobody objected; proposal passed</w:t>
      </w:r>
      <w:r>
        <w:t>.</w:t>
      </w:r>
    </w:p>
    <w:p w:rsidR="00611ECC" w:rsidRPr="00611ECC" w:rsidRDefault="00611ECC" w:rsidP="00BE7469">
      <w:pPr>
        <w:pStyle w:val="NormalWeb"/>
        <w:spacing w:before="0" w:beforeAutospacing="0" w:after="150" w:afterAutospacing="0" w:line="270" w:lineRule="atLeast"/>
        <w:rPr>
          <w:color w:val="943634" w:themeColor="accent2" w:themeShade="BF"/>
        </w:rPr>
      </w:pPr>
      <w:proofErr w:type="spellStart"/>
      <w:r w:rsidRPr="00611ECC">
        <w:rPr>
          <w:color w:val="943634" w:themeColor="accent2" w:themeShade="BF"/>
        </w:rPr>
        <w:t>DavidF</w:t>
      </w:r>
      <w:proofErr w:type="spellEnd"/>
      <w:r w:rsidRPr="00611ECC">
        <w:rPr>
          <w:color w:val="943634" w:themeColor="accent2" w:themeShade="BF"/>
        </w:rPr>
        <w:t xml:space="preserve">: I implemented the consensus today into the spec. The PR says that skeleton must be empty if and only if </w:t>
      </w:r>
      <w:proofErr w:type="spellStart"/>
      <w:r w:rsidRPr="00611ECC">
        <w:rPr>
          <w:color w:val="943634" w:themeColor="accent2" w:themeShade="BF"/>
        </w:rPr>
        <w:t>ahref</w:t>
      </w:r>
      <w:proofErr w:type="spellEnd"/>
      <w:r w:rsidRPr="00611ECC">
        <w:rPr>
          <w:color w:val="943634" w:themeColor="accent2" w:themeShade="BF"/>
        </w:rPr>
        <w:t xml:space="preserve"> is specified.</w:t>
      </w:r>
      <w:r>
        <w:rPr>
          <w:color w:val="943634" w:themeColor="accent2" w:themeShade="BF"/>
        </w:rPr>
        <w:t xml:space="preserve"> I believe this captures the consensus reached on the mailing list.</w:t>
      </w:r>
    </w:p>
    <w:p w:rsidR="00611ECC" w:rsidRPr="00611ECC" w:rsidRDefault="00611ECC" w:rsidP="00BE7469">
      <w:pPr>
        <w:pStyle w:val="NormalWeb"/>
        <w:spacing w:before="0" w:beforeAutospacing="0" w:after="150" w:afterAutospacing="0" w:line="270" w:lineRule="atLeast"/>
        <w:rPr>
          <w:color w:val="943634" w:themeColor="accent2" w:themeShade="BF"/>
        </w:rPr>
      </w:pPr>
      <w:r w:rsidRPr="00611ECC">
        <w:rPr>
          <w:color w:val="943634" w:themeColor="accent2" w:themeShade="BF"/>
        </w:rPr>
        <w:t>[The Editor’s Draft specification of skeleton was shown online</w:t>
      </w:r>
      <w:r>
        <w:rPr>
          <w:color w:val="943634" w:themeColor="accent2" w:themeShade="BF"/>
        </w:rPr>
        <w:t>.</w:t>
      </w:r>
      <w:r w:rsidRPr="00611ECC">
        <w:rPr>
          <w:color w:val="943634" w:themeColor="accent2" w:themeShade="BF"/>
        </w:rPr>
        <w:t>]</w:t>
      </w:r>
    </w:p>
    <w:p w:rsidR="00BE7469" w:rsidRDefault="00BE7469" w:rsidP="00BE7469">
      <w:pPr>
        <w:pStyle w:val="NormalWeb"/>
        <w:spacing w:before="0" w:beforeAutospacing="0" w:after="150" w:afterAutospacing="0" w:line="270" w:lineRule="atLeast"/>
        <w:ind w:left="720"/>
      </w:pPr>
      <w:r>
        <w:t>D. OASIS Next Steps</w:t>
      </w:r>
    </w:p>
    <w:p w:rsidR="00BE7469" w:rsidRDefault="00BE7469" w:rsidP="00BE7469">
      <w:pPr>
        <w:pStyle w:val="NormalWeb"/>
        <w:spacing w:before="0" w:beforeAutospacing="0" w:after="150" w:afterAutospacing="0" w:line="270" w:lineRule="atLeast"/>
        <w:ind w:left="720"/>
      </w:pPr>
      <w:r>
        <w:t>  1. How to proceed to the CD Full Majority Vote and the Committee Specification Public Review Draft (CSPRD) Full Majority Vote. (DavidF)</w:t>
      </w:r>
    </w:p>
    <w:p w:rsidR="00BE7469" w:rsidRDefault="00BE7469" w:rsidP="00BE7469">
      <w:pPr>
        <w:pStyle w:val="NormalWeb"/>
        <w:spacing w:before="0" w:beforeAutospacing="0" w:after="150" w:afterAutospacing="0" w:line="270" w:lineRule="atLeast"/>
        <w:ind w:left="720"/>
      </w:pPr>
      <w:r>
        <w:t>     a. Objective is to be in a public review or to have completed a last public review by June.</w:t>
      </w:r>
    </w:p>
    <w:p w:rsidR="00BE7469" w:rsidRDefault="00BE7469" w:rsidP="00BE7469">
      <w:pPr>
        <w:pStyle w:val="NormalWeb"/>
        <w:spacing w:before="0" w:beforeAutospacing="0" w:after="150" w:afterAutospacing="0" w:line="270" w:lineRule="atLeast"/>
        <w:rPr>
          <w:color w:val="943634" w:themeColor="accent2" w:themeShade="BF"/>
        </w:rPr>
      </w:pPr>
      <w:r w:rsidRPr="002C535B">
        <w:rPr>
          <w:color w:val="943634" w:themeColor="accent2" w:themeShade="BF"/>
        </w:rPr>
        <w:t xml:space="preserve">David explained the need to know of any objections now. </w:t>
      </w:r>
      <w:proofErr w:type="gramStart"/>
      <w:r w:rsidRPr="002C535B">
        <w:rPr>
          <w:color w:val="943634" w:themeColor="accent2" w:themeShade="BF"/>
        </w:rPr>
        <w:t xml:space="preserve">Asked Bryan to </w:t>
      </w:r>
      <w:r w:rsidR="002C535B" w:rsidRPr="002C535B">
        <w:rPr>
          <w:color w:val="943634" w:themeColor="accent2" w:themeShade="BF"/>
        </w:rPr>
        <w:t>send a note that (in a nice way) compels voting members (or any member) to express dissent</w:t>
      </w:r>
      <w:r w:rsidR="0046470F">
        <w:rPr>
          <w:color w:val="943634" w:themeColor="accent2" w:themeShade="BF"/>
        </w:rPr>
        <w:t>.</w:t>
      </w:r>
      <w:proofErr w:type="gramEnd"/>
    </w:p>
    <w:p w:rsidR="00611ECC" w:rsidRPr="00611ECC" w:rsidRDefault="00611ECC" w:rsidP="00BE7469">
      <w:pPr>
        <w:pStyle w:val="NormalWeb"/>
        <w:spacing w:before="0" w:beforeAutospacing="0" w:after="150" w:afterAutospacing="0" w:line="270" w:lineRule="atLeast"/>
        <w:rPr>
          <w:b/>
          <w:color w:val="943634" w:themeColor="accent2" w:themeShade="BF"/>
        </w:rPr>
      </w:pPr>
      <w:r w:rsidRPr="00611ECC">
        <w:rPr>
          <w:b/>
          <w:color w:val="943634" w:themeColor="accent2" w:themeShade="BF"/>
        </w:rPr>
        <w:t>AI @Bryan: Sen</w:t>
      </w:r>
      <w:r>
        <w:rPr>
          <w:b/>
          <w:color w:val="943634" w:themeColor="accent2" w:themeShade="BF"/>
        </w:rPr>
        <w:t>d</w:t>
      </w:r>
      <w:r w:rsidRPr="00611ECC">
        <w:rPr>
          <w:b/>
          <w:color w:val="943634" w:themeColor="accent2" w:themeShade="BF"/>
        </w:rPr>
        <w:t xml:space="preserve"> out Call for Dissent.</w:t>
      </w:r>
    </w:p>
    <w:p w:rsidR="00565994" w:rsidRDefault="0046470F" w:rsidP="00BE7469">
      <w:pPr>
        <w:pStyle w:val="NormalWeb"/>
        <w:spacing w:before="0" w:beforeAutospacing="0" w:after="150" w:afterAutospacing="0" w:line="270" w:lineRule="atLeast"/>
        <w:rPr>
          <w:color w:val="943634" w:themeColor="accent2" w:themeShade="BF"/>
        </w:rPr>
      </w:pPr>
      <w:proofErr w:type="spellStart"/>
      <w:r>
        <w:rPr>
          <w:color w:val="943634" w:themeColor="accent2" w:themeShade="BF"/>
        </w:rPr>
        <w:t>DavidF</w:t>
      </w:r>
      <w:proofErr w:type="spellEnd"/>
      <w:r>
        <w:rPr>
          <w:color w:val="943634" w:themeColor="accent2" w:themeShade="BF"/>
        </w:rPr>
        <w:t xml:space="preserve">: </w:t>
      </w:r>
      <w:r w:rsidR="00565994">
        <w:rPr>
          <w:color w:val="943634" w:themeColor="accent2" w:themeShade="BF"/>
        </w:rPr>
        <w:t>We should try and have the first Full Majority Vote</w:t>
      </w:r>
      <w:r w:rsidR="00D24E6F">
        <w:rPr>
          <w:color w:val="943634" w:themeColor="accent2" w:themeShade="BF"/>
        </w:rPr>
        <w:t xml:space="preserve"> </w:t>
      </w:r>
      <w:hyperlink r:id="rId14" w:anchor="dFullMajority" w:history="1">
        <w:r w:rsidR="00D24E6F">
          <w:rPr>
            <w:rStyle w:val="Hyperlink"/>
          </w:rPr>
          <w:t>https://www.oasis-open.org/policies-guidelines/tc-process#dFullMajority</w:t>
        </w:r>
      </w:hyperlink>
      <w:r w:rsidR="00565994">
        <w:rPr>
          <w:color w:val="943634" w:themeColor="accent2" w:themeShade="BF"/>
        </w:rPr>
        <w:t xml:space="preserve"> on the </w:t>
      </w:r>
      <w:proofErr w:type="spellStart"/>
      <w:r w:rsidR="00565994">
        <w:rPr>
          <w:color w:val="943634" w:themeColor="accent2" w:themeShade="BF"/>
        </w:rPr>
        <w:t>Editors’s</w:t>
      </w:r>
      <w:proofErr w:type="spellEnd"/>
      <w:r w:rsidR="00565994">
        <w:rPr>
          <w:color w:val="943634" w:themeColor="accent2" w:themeShade="BF"/>
        </w:rPr>
        <w:t xml:space="preserve"> Draft</w:t>
      </w:r>
      <w:r w:rsidR="00D24E6F">
        <w:rPr>
          <w:color w:val="943634" w:themeColor="accent2" w:themeShade="BF"/>
        </w:rPr>
        <w:t xml:space="preserve"> </w:t>
      </w:r>
      <w:hyperlink r:id="rId15" w:history="1">
        <w:r w:rsidR="00D24E6F" w:rsidRPr="009A7A9A">
          <w:rPr>
            <w:rStyle w:val="Hyperlink"/>
          </w:rPr>
          <w:t>https://tools.oasis-open.org/version-control/browse/wsvn/xliff/trunk/xliff-20/xliff-core.pdf</w:t>
        </w:r>
      </w:hyperlink>
      <w:r w:rsidR="00D24E6F">
        <w:rPr>
          <w:color w:val="943634" w:themeColor="accent2" w:themeShade="BF"/>
        </w:rPr>
        <w:t xml:space="preserve"> </w:t>
      </w:r>
      <w:r w:rsidR="00565994">
        <w:rPr>
          <w:color w:val="943634" w:themeColor="accent2" w:themeShade="BF"/>
        </w:rPr>
        <w:t xml:space="preserve">moving to CD and consequently to CSPRD in the meeting on April </w:t>
      </w:r>
      <w:r>
        <w:rPr>
          <w:color w:val="943634" w:themeColor="accent2" w:themeShade="BF"/>
        </w:rPr>
        <w:t>16, 2013.</w:t>
      </w:r>
    </w:p>
    <w:p w:rsidR="0046470F" w:rsidRDefault="0046470F" w:rsidP="00BE7469">
      <w:pPr>
        <w:pStyle w:val="NormalWeb"/>
        <w:spacing w:before="0" w:beforeAutospacing="0" w:after="150" w:afterAutospacing="0" w:line="270" w:lineRule="atLeast"/>
        <w:rPr>
          <w:color w:val="943634" w:themeColor="accent2" w:themeShade="BF"/>
        </w:rPr>
      </w:pPr>
      <w:r>
        <w:rPr>
          <w:color w:val="943634" w:themeColor="accent2" w:themeShade="BF"/>
        </w:rPr>
        <w:t>In OASIS unlike in W3C ANY changes made to the CSPRD require a subsequent Public Review. Each of the reviews requires a Full Majority Vote The subsequent public reviews need only to be open for 15 days, whereas the initial must be open for at least 30 days.</w:t>
      </w:r>
    </w:p>
    <w:p w:rsidR="0046470F" w:rsidRDefault="0046470F" w:rsidP="00BE7469">
      <w:pPr>
        <w:pStyle w:val="NormalWeb"/>
        <w:spacing w:before="0" w:beforeAutospacing="0" w:after="150" w:afterAutospacing="0" w:line="270" w:lineRule="atLeast"/>
        <w:rPr>
          <w:color w:val="943634" w:themeColor="accent2" w:themeShade="BF"/>
        </w:rPr>
      </w:pPr>
      <w:r>
        <w:rPr>
          <w:color w:val="943634" w:themeColor="accent2" w:themeShade="BF"/>
        </w:rPr>
        <w:t>Bryan: It is important to get the initial long one out of the way and make nimble changes in series of the subsequent reviews. This is also how other TCs do it.</w:t>
      </w:r>
    </w:p>
    <w:p w:rsidR="00D24E6F" w:rsidRDefault="00D24E6F" w:rsidP="00BE7469">
      <w:pPr>
        <w:pStyle w:val="NormalWeb"/>
        <w:spacing w:before="0" w:beforeAutospacing="0" w:after="150" w:afterAutospacing="0" w:line="270" w:lineRule="atLeast"/>
        <w:rPr>
          <w:color w:val="943634" w:themeColor="accent2" w:themeShade="BF"/>
        </w:rPr>
      </w:pPr>
      <w:proofErr w:type="spellStart"/>
      <w:r>
        <w:rPr>
          <w:color w:val="943634" w:themeColor="accent2" w:themeShade="BF"/>
        </w:rPr>
        <w:t>DavidF</w:t>
      </w:r>
      <w:proofErr w:type="spellEnd"/>
      <w:r>
        <w:rPr>
          <w:color w:val="943634" w:themeColor="accent2" w:themeShade="BF"/>
        </w:rPr>
        <w:t xml:space="preserve">: Special Majority Vote </w:t>
      </w:r>
      <w:hyperlink r:id="rId16" w:anchor="dSpecialMajority" w:history="1">
        <w:r>
          <w:rPr>
            <w:rStyle w:val="Hyperlink"/>
          </w:rPr>
          <w:t>https://www.oasis-open.org/policies-guidelines/tc-process#dSpecialMajority</w:t>
        </w:r>
      </w:hyperlink>
      <w:r>
        <w:t xml:space="preserve"> </w:t>
      </w:r>
      <w:r>
        <w:rPr>
          <w:color w:val="943634" w:themeColor="accent2" w:themeShade="BF"/>
        </w:rPr>
        <w:t>will not be required until after the last public review when no more changes to the spec will be required. This will bring us to Committee Specification, which then goes for the OASIS wide ballot.</w:t>
      </w:r>
    </w:p>
    <w:p w:rsidR="00D24E6F" w:rsidRDefault="00D24E6F" w:rsidP="00BE7469">
      <w:pPr>
        <w:pStyle w:val="NormalWeb"/>
        <w:spacing w:before="0" w:beforeAutospacing="0" w:after="150" w:afterAutospacing="0" w:line="270" w:lineRule="atLeast"/>
        <w:rPr>
          <w:color w:val="943634" w:themeColor="accent2" w:themeShade="BF"/>
        </w:rPr>
      </w:pPr>
      <w:r>
        <w:rPr>
          <w:color w:val="943634" w:themeColor="accent2" w:themeShade="BF"/>
        </w:rPr>
        <w:t>It would not be practical to run the process for core and each module separately, so please express dissent with any part of the spec prior to next TC meeting, as follow up to Bryan’s call for dissent.</w:t>
      </w:r>
    </w:p>
    <w:p w:rsidR="00D24E6F" w:rsidRDefault="00D24E6F" w:rsidP="00BE7469">
      <w:pPr>
        <w:pStyle w:val="NormalWeb"/>
        <w:spacing w:before="0" w:beforeAutospacing="0" w:after="150" w:afterAutospacing="0" w:line="270" w:lineRule="atLeast"/>
        <w:rPr>
          <w:color w:val="943634" w:themeColor="accent2" w:themeShade="BF"/>
        </w:rPr>
      </w:pPr>
      <w:r>
        <w:rPr>
          <w:color w:val="943634" w:themeColor="accent2" w:themeShade="BF"/>
        </w:rPr>
        <w:t>As editor, I believe that the spec is largely in good shape, Tom will need to adapt schema to the minor changes</w:t>
      </w:r>
      <w:r w:rsidR="00611ECC">
        <w:rPr>
          <w:color w:val="943634" w:themeColor="accent2" w:themeShade="BF"/>
        </w:rPr>
        <w:t xml:space="preserve"> I introduced today following the resolutions reached before the Easter Break.</w:t>
      </w:r>
    </w:p>
    <w:p w:rsidR="00D24E6F" w:rsidRDefault="00D24E6F" w:rsidP="00BE7469">
      <w:pPr>
        <w:pStyle w:val="NormalWeb"/>
        <w:spacing w:before="0" w:beforeAutospacing="0" w:after="150" w:afterAutospacing="0" w:line="270" w:lineRule="atLeast"/>
        <w:rPr>
          <w:color w:val="943634" w:themeColor="accent2" w:themeShade="BF"/>
        </w:rPr>
      </w:pPr>
      <w:r>
        <w:rPr>
          <w:color w:val="943634" w:themeColor="accent2" w:themeShade="BF"/>
        </w:rPr>
        <w:t>The normalization discussion is important but will result in only small parametric changes in core, and/or the validation and length restriction modules. Other than that the spec is in good shape.</w:t>
      </w:r>
    </w:p>
    <w:p w:rsidR="00D24E6F" w:rsidRPr="002C535B" w:rsidRDefault="00D24E6F" w:rsidP="00BE7469">
      <w:pPr>
        <w:pStyle w:val="NormalWeb"/>
        <w:spacing w:before="0" w:beforeAutospacing="0" w:after="150" w:afterAutospacing="0" w:line="270" w:lineRule="atLeast"/>
        <w:rPr>
          <w:color w:val="943634" w:themeColor="accent2" w:themeShade="BF"/>
        </w:rPr>
      </w:pPr>
      <w:r>
        <w:rPr>
          <w:color w:val="943634" w:themeColor="accent2" w:themeShade="BF"/>
        </w:rPr>
        <w:t xml:space="preserve">Bryan: Please do not hold your yes vote hostage, because you haven’t formed an opinion on a module. Let us adopt a sub-committee approach, as the TC has delegated inline issues to the Inline SC, so people who cared participated in module discussions. The discussions were robust </w:t>
      </w:r>
      <w:r>
        <w:rPr>
          <w:color w:val="943634" w:themeColor="accent2" w:themeShade="BF"/>
        </w:rPr>
        <w:lastRenderedPageBreak/>
        <w:t>and led to consensual solutions. Let us send to OASIS and the World a message by approving the CD unanimous</w:t>
      </w:r>
      <w:r w:rsidR="00611ECC">
        <w:rPr>
          <w:color w:val="943634" w:themeColor="accent2" w:themeShade="BF"/>
        </w:rPr>
        <w:t>l</w:t>
      </w:r>
      <w:r>
        <w:rPr>
          <w:color w:val="943634" w:themeColor="accent2" w:themeShade="BF"/>
        </w:rPr>
        <w:t>y</w:t>
      </w:r>
      <w:r w:rsidR="00611ECC">
        <w:rPr>
          <w:color w:val="943634" w:themeColor="accent2" w:themeShade="BF"/>
        </w:rPr>
        <w:t>.</w:t>
      </w:r>
    </w:p>
    <w:p w:rsidR="00BE7469" w:rsidRDefault="00BE7469" w:rsidP="00BE7469">
      <w:pPr>
        <w:pStyle w:val="NormalWeb"/>
        <w:spacing w:before="0" w:beforeAutospacing="0" w:after="150" w:afterAutospacing="0" w:line="270" w:lineRule="atLeast"/>
        <w:ind w:left="720"/>
      </w:pPr>
      <w:r>
        <w:t>  2. Conformance criteria</w:t>
      </w:r>
    </w:p>
    <w:p w:rsidR="00BE7469" w:rsidRPr="00A14772" w:rsidRDefault="00A14772" w:rsidP="00BE7469">
      <w:pPr>
        <w:pStyle w:val="NormalWeb"/>
        <w:spacing w:before="0" w:beforeAutospacing="0" w:after="150" w:afterAutospacing="0" w:line="270" w:lineRule="atLeast"/>
        <w:ind w:left="720"/>
        <w:rPr>
          <w:color w:val="943634" w:themeColor="accent2" w:themeShade="BF"/>
        </w:rPr>
      </w:pPr>
      <w:r w:rsidRPr="00A14772">
        <w:rPr>
          <w:color w:val="943634" w:themeColor="accent2" w:themeShade="BF"/>
        </w:rPr>
        <w:t>N/A</w:t>
      </w:r>
    </w:p>
    <w:p w:rsidR="00BE7469" w:rsidRDefault="00BE7469" w:rsidP="00BE7469">
      <w:pPr>
        <w:pStyle w:val="NormalWeb"/>
        <w:spacing w:before="0" w:beforeAutospacing="0" w:after="150" w:afterAutospacing="0" w:line="270" w:lineRule="atLeast"/>
        <w:ind w:left="720"/>
      </w:pPr>
      <w:r>
        <w:t>E. Charter (Bryan to update site)</w:t>
      </w:r>
    </w:p>
    <w:p w:rsidR="00A14772" w:rsidRPr="00A14772" w:rsidRDefault="00A14772" w:rsidP="00A14772">
      <w:pPr>
        <w:pStyle w:val="NormalWeb"/>
        <w:spacing w:before="0" w:beforeAutospacing="0" w:after="150" w:afterAutospacing="0" w:line="270" w:lineRule="atLeast"/>
        <w:ind w:left="720"/>
        <w:rPr>
          <w:color w:val="943634" w:themeColor="accent2" w:themeShade="BF"/>
        </w:rPr>
      </w:pPr>
      <w:r w:rsidRPr="00A14772">
        <w:rPr>
          <w:color w:val="943634" w:themeColor="accent2" w:themeShade="BF"/>
        </w:rPr>
        <w:t>N/A</w:t>
      </w:r>
    </w:p>
    <w:p w:rsidR="00BE7469" w:rsidRDefault="00BE7469" w:rsidP="00BE7469">
      <w:pPr>
        <w:pStyle w:val="NormalWeb"/>
        <w:spacing w:before="0" w:beforeAutospacing="0" w:after="150" w:afterAutospacing="0" w:line="270" w:lineRule="atLeast"/>
        <w:ind w:left="720"/>
      </w:pPr>
      <w:r>
        <w:t>III Sub Committee Reports (0:45 - 0:55)</w:t>
      </w:r>
    </w:p>
    <w:p w:rsidR="009C7B78" w:rsidRDefault="009C7B78" w:rsidP="00BE7469">
      <w:pPr>
        <w:pStyle w:val="NormalWeb"/>
        <w:spacing w:before="0" w:beforeAutospacing="0" w:after="150" w:afterAutospacing="0" w:line="270" w:lineRule="atLeast"/>
        <w:ind w:left="720"/>
        <w:rPr>
          <w:color w:val="943634" w:themeColor="accent2" w:themeShade="BF"/>
        </w:rPr>
      </w:pPr>
      <w:r w:rsidRPr="009C7B78">
        <w:rPr>
          <w:color w:val="943634" w:themeColor="accent2" w:themeShade="BF"/>
        </w:rPr>
        <w:t xml:space="preserve">[This was covered before </w:t>
      </w:r>
      <w:r w:rsidRPr="009C7B78">
        <w:rPr>
          <w:color w:val="943634" w:themeColor="accent2" w:themeShade="BF"/>
        </w:rPr>
        <w:t>D. OASIS Next Steps</w:t>
      </w:r>
      <w:r w:rsidRPr="009C7B78">
        <w:rPr>
          <w:color w:val="943634" w:themeColor="accent2" w:themeShade="BF"/>
        </w:rPr>
        <w:t>]</w:t>
      </w:r>
    </w:p>
    <w:p w:rsidR="009C7B78" w:rsidRDefault="009C7B78" w:rsidP="00BE7469">
      <w:pPr>
        <w:pStyle w:val="NormalWeb"/>
        <w:spacing w:before="0" w:beforeAutospacing="0" w:after="150" w:afterAutospacing="0" w:line="270" w:lineRule="atLeast"/>
        <w:ind w:left="720"/>
        <w:rPr>
          <w:color w:val="943634" w:themeColor="accent2" w:themeShade="BF"/>
        </w:rPr>
      </w:pPr>
      <w:proofErr w:type="spellStart"/>
      <w:r>
        <w:rPr>
          <w:color w:val="943634" w:themeColor="accent2" w:themeShade="BF"/>
        </w:rPr>
        <w:t>David</w:t>
      </w:r>
      <w:r w:rsidR="00565994">
        <w:rPr>
          <w:color w:val="943634" w:themeColor="accent2" w:themeShade="BF"/>
        </w:rPr>
        <w:t>F</w:t>
      </w:r>
      <w:proofErr w:type="spellEnd"/>
      <w:r>
        <w:rPr>
          <w:color w:val="943634" w:themeColor="accent2" w:themeShade="BF"/>
        </w:rPr>
        <w:t xml:space="preserve"> explained that the CFP for 4</w:t>
      </w:r>
      <w:r w:rsidRPr="009C7B78">
        <w:rPr>
          <w:color w:val="943634" w:themeColor="accent2" w:themeShade="BF"/>
          <w:vertAlign w:val="superscript"/>
        </w:rPr>
        <w:t>th</w:t>
      </w:r>
      <w:r>
        <w:rPr>
          <w:color w:val="943634" w:themeColor="accent2" w:themeShade="BF"/>
        </w:rPr>
        <w:t xml:space="preserve"> Symposium is</w:t>
      </w:r>
      <w:r w:rsidR="00565994">
        <w:rPr>
          <w:color w:val="943634" w:themeColor="accent2" w:themeShade="BF"/>
        </w:rPr>
        <w:t xml:space="preserve"> still open, till April 5, 2013 and</w:t>
      </w:r>
      <w:r>
        <w:rPr>
          <w:color w:val="943634" w:themeColor="accent2" w:themeShade="BF"/>
        </w:rPr>
        <w:t xml:space="preserve"> SC still looking for interesting submissions and sponsors.</w:t>
      </w:r>
    </w:p>
    <w:p w:rsidR="009C7B78" w:rsidRDefault="00565994" w:rsidP="00BE7469">
      <w:pPr>
        <w:pStyle w:val="NormalWeb"/>
        <w:spacing w:before="0" w:beforeAutospacing="0" w:after="150" w:afterAutospacing="0" w:line="270" w:lineRule="atLeast"/>
        <w:ind w:left="720"/>
        <w:rPr>
          <w:color w:val="943634" w:themeColor="accent2" w:themeShade="BF"/>
        </w:rPr>
      </w:pPr>
      <w:proofErr w:type="spellStart"/>
      <w:r>
        <w:rPr>
          <w:color w:val="943634" w:themeColor="accent2" w:themeShade="BF"/>
        </w:rPr>
        <w:t>DavidF</w:t>
      </w:r>
      <w:proofErr w:type="spellEnd"/>
      <w:r>
        <w:rPr>
          <w:color w:val="943634" w:themeColor="accent2" w:themeShade="BF"/>
        </w:rPr>
        <w:t xml:space="preserve">: </w:t>
      </w:r>
      <w:r w:rsidR="009C7B78">
        <w:rPr>
          <w:color w:val="943634" w:themeColor="accent2" w:themeShade="BF"/>
        </w:rPr>
        <w:t xml:space="preserve">F2F will take place on MSFT premises in central London, on June 10, 2013, the day before XLIFF Symposium (track of FEISGILTT on June 11-12, </w:t>
      </w:r>
      <w:proofErr w:type="spellStart"/>
      <w:r w:rsidR="009C7B78">
        <w:rPr>
          <w:color w:val="943634" w:themeColor="accent2" w:themeShade="BF"/>
        </w:rPr>
        <w:t>LocWorld</w:t>
      </w:r>
      <w:proofErr w:type="spellEnd"/>
      <w:r w:rsidR="009C7B78">
        <w:rPr>
          <w:color w:val="943634" w:themeColor="accent2" w:themeShade="BF"/>
        </w:rPr>
        <w:t xml:space="preserve"> preconference).</w:t>
      </w:r>
    </w:p>
    <w:p w:rsidR="009C7B78" w:rsidRPr="009C7B78" w:rsidRDefault="009C7B78" w:rsidP="00BE7469">
      <w:pPr>
        <w:pStyle w:val="NormalWeb"/>
        <w:spacing w:before="0" w:beforeAutospacing="0" w:after="150" w:afterAutospacing="0" w:line="270" w:lineRule="atLeast"/>
        <w:ind w:left="720"/>
        <w:rPr>
          <w:b/>
          <w:color w:val="943634" w:themeColor="accent2" w:themeShade="BF"/>
        </w:rPr>
      </w:pPr>
      <w:r w:rsidRPr="009C7B78">
        <w:rPr>
          <w:b/>
          <w:color w:val="943634" w:themeColor="accent2" w:themeShade="BF"/>
        </w:rPr>
        <w:t xml:space="preserve">AI: @All F2F participants to </w:t>
      </w:r>
      <w:r w:rsidR="00565994">
        <w:rPr>
          <w:b/>
          <w:color w:val="943634" w:themeColor="accent2" w:themeShade="BF"/>
        </w:rPr>
        <w:t>e-mail</w:t>
      </w:r>
      <w:r w:rsidRPr="009C7B78">
        <w:rPr>
          <w:b/>
          <w:color w:val="943634" w:themeColor="accent2" w:themeShade="BF"/>
        </w:rPr>
        <w:t xml:space="preserve"> their name and company</w:t>
      </w:r>
      <w:r w:rsidR="00565994">
        <w:rPr>
          <w:b/>
          <w:color w:val="943634" w:themeColor="accent2" w:themeShade="BF"/>
        </w:rPr>
        <w:t xml:space="preserve"> (for the check in procedure)</w:t>
      </w:r>
      <w:r w:rsidRPr="009C7B78">
        <w:rPr>
          <w:b/>
          <w:color w:val="943634" w:themeColor="accent2" w:themeShade="BF"/>
        </w:rPr>
        <w:t xml:space="preserve"> to Kevin and </w:t>
      </w:r>
      <w:proofErr w:type="spellStart"/>
      <w:r w:rsidRPr="009C7B78">
        <w:rPr>
          <w:b/>
          <w:color w:val="943634" w:themeColor="accent2" w:themeShade="BF"/>
        </w:rPr>
        <w:t>DavidF</w:t>
      </w:r>
      <w:proofErr w:type="spellEnd"/>
      <w:r w:rsidRPr="009C7B78">
        <w:rPr>
          <w:b/>
          <w:color w:val="943634" w:themeColor="accent2" w:themeShade="BF"/>
        </w:rPr>
        <w:t xml:space="preserve"> by May 31, 2013.</w:t>
      </w:r>
    </w:p>
    <w:p w:rsidR="009C7B78" w:rsidRDefault="009C7B78" w:rsidP="00BE7469">
      <w:pPr>
        <w:pStyle w:val="NormalWeb"/>
        <w:spacing w:before="0" w:beforeAutospacing="0" w:after="150" w:afterAutospacing="0" w:line="270" w:lineRule="atLeast"/>
        <w:ind w:left="720"/>
        <w:rPr>
          <w:color w:val="943634" w:themeColor="accent2" w:themeShade="BF"/>
        </w:rPr>
      </w:pPr>
      <w:r>
        <w:rPr>
          <w:color w:val="943634" w:themeColor="accent2" w:themeShade="BF"/>
        </w:rPr>
        <w:t xml:space="preserve">F2F webpage </w:t>
      </w:r>
      <w:hyperlink r:id="rId17" w:history="1">
        <w:r w:rsidR="00A14772">
          <w:rPr>
            <w:rStyle w:val="Hyperlink"/>
          </w:rPr>
          <w:t>https://wiki.oasis-open.org/xliff/F2F2013</w:t>
        </w:r>
      </w:hyperlink>
      <w:r w:rsidR="00A14772">
        <w:t xml:space="preserve"> </w:t>
      </w:r>
      <w:r>
        <w:rPr>
          <w:color w:val="943634" w:themeColor="accent2" w:themeShade="BF"/>
        </w:rPr>
        <w:t>has skeleton agenda. Can form TAXI</w:t>
      </w:r>
      <w:r w:rsidR="00A14772">
        <w:rPr>
          <w:color w:val="943634" w:themeColor="accent2" w:themeShade="BF"/>
        </w:rPr>
        <w:t xml:space="preserve"> (rental car)</w:t>
      </w:r>
      <w:r>
        <w:rPr>
          <w:color w:val="943634" w:themeColor="accent2" w:themeShade="BF"/>
        </w:rPr>
        <w:t xml:space="preserve"> parties to go to the meeting place from your </w:t>
      </w:r>
      <w:proofErr w:type="gramStart"/>
      <w:r>
        <w:rPr>
          <w:color w:val="943634" w:themeColor="accent2" w:themeShade="BF"/>
        </w:rPr>
        <w:t>hotel.</w:t>
      </w:r>
      <w:proofErr w:type="gramEnd"/>
    </w:p>
    <w:p w:rsidR="009C7B78" w:rsidRPr="009C7B78" w:rsidRDefault="009C7B78" w:rsidP="00BE7469">
      <w:pPr>
        <w:pStyle w:val="NormalWeb"/>
        <w:spacing w:before="0" w:beforeAutospacing="0" w:after="150" w:afterAutospacing="0" w:line="270" w:lineRule="atLeast"/>
        <w:ind w:left="720"/>
        <w:rPr>
          <w:color w:val="943634" w:themeColor="accent2" w:themeShade="BF"/>
        </w:rPr>
      </w:pPr>
      <w:r>
        <w:rPr>
          <w:color w:val="943634" w:themeColor="accent2" w:themeShade="BF"/>
        </w:rPr>
        <w:t>The meeting will be very important for addressing Public Review comments. Please subscribe and participate!</w:t>
      </w:r>
    </w:p>
    <w:p w:rsidR="00BE7469" w:rsidRDefault="00BE7469" w:rsidP="00BE7469">
      <w:pPr>
        <w:pStyle w:val="NormalWeb"/>
        <w:spacing w:before="0" w:beforeAutospacing="0" w:after="150" w:afterAutospacing="0" w:line="270" w:lineRule="atLeast"/>
        <w:ind w:left="720"/>
      </w:pPr>
      <w:r>
        <w:t>IV Current Business (0:55 --&gt;)</w:t>
      </w:r>
    </w:p>
    <w:p w:rsidR="00A14772" w:rsidRPr="00A14772" w:rsidRDefault="00A14772" w:rsidP="00A14772">
      <w:pPr>
        <w:pStyle w:val="NormalWeb"/>
        <w:spacing w:before="0" w:beforeAutospacing="0" w:after="150" w:afterAutospacing="0" w:line="270" w:lineRule="atLeast"/>
        <w:ind w:left="720"/>
        <w:rPr>
          <w:color w:val="943634" w:themeColor="accent2" w:themeShade="BF"/>
        </w:rPr>
      </w:pPr>
      <w:r w:rsidRPr="00A14772">
        <w:rPr>
          <w:color w:val="943634" w:themeColor="accent2" w:themeShade="BF"/>
        </w:rPr>
        <w:t>N/A</w:t>
      </w:r>
    </w:p>
    <w:p w:rsidR="00BE7469" w:rsidRDefault="00BE7469" w:rsidP="00BE7469">
      <w:pPr>
        <w:pStyle w:val="NormalWeb"/>
        <w:spacing w:before="0" w:beforeAutospacing="0" w:after="150" w:afterAutospacing="0" w:line="270" w:lineRule="atLeast"/>
        <w:ind w:left="720"/>
      </w:pPr>
      <w:r>
        <w:t>V New Business</w:t>
      </w:r>
    </w:p>
    <w:p w:rsidR="00A14772" w:rsidRPr="00A14772" w:rsidRDefault="00A14772" w:rsidP="00A14772">
      <w:pPr>
        <w:pStyle w:val="NormalWeb"/>
        <w:spacing w:before="0" w:beforeAutospacing="0" w:after="150" w:afterAutospacing="0" w:line="270" w:lineRule="atLeast"/>
        <w:ind w:left="720"/>
        <w:rPr>
          <w:color w:val="943634" w:themeColor="accent2" w:themeShade="BF"/>
        </w:rPr>
      </w:pPr>
      <w:r w:rsidRPr="00A14772">
        <w:rPr>
          <w:color w:val="943634" w:themeColor="accent2" w:themeShade="BF"/>
        </w:rPr>
        <w:t>N/A</w:t>
      </w:r>
    </w:p>
    <w:p w:rsidR="0036047B" w:rsidRPr="00A14772" w:rsidRDefault="00A14772" w:rsidP="00BE7469">
      <w:pPr>
        <w:ind w:left="720"/>
        <w:rPr>
          <w:rFonts w:ascii="Times New Roman" w:eastAsia="Times New Roman" w:hAnsi="Times New Roman" w:cs="Times New Roman"/>
          <w:color w:val="943634" w:themeColor="accent2" w:themeShade="BF"/>
          <w:sz w:val="24"/>
          <w:szCs w:val="24"/>
        </w:rPr>
      </w:pPr>
      <w:r w:rsidRPr="00A14772">
        <w:rPr>
          <w:rFonts w:ascii="Times New Roman" w:eastAsia="Times New Roman" w:hAnsi="Times New Roman" w:cs="Times New Roman"/>
          <w:color w:val="943634" w:themeColor="accent2" w:themeShade="BF"/>
          <w:sz w:val="24"/>
          <w:szCs w:val="24"/>
        </w:rPr>
        <w:t>Meeting adjourned</w:t>
      </w:r>
    </w:p>
    <w:sectPr w:rsidR="0036047B" w:rsidRPr="00A147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A1A" w:rsidRDefault="004E2A1A" w:rsidP="009C7B78">
      <w:pPr>
        <w:spacing w:after="0" w:line="240" w:lineRule="auto"/>
      </w:pPr>
      <w:r>
        <w:separator/>
      </w:r>
    </w:p>
  </w:endnote>
  <w:endnote w:type="continuationSeparator" w:id="0">
    <w:p w:rsidR="004E2A1A" w:rsidRDefault="004E2A1A" w:rsidP="009C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A1A" w:rsidRDefault="004E2A1A" w:rsidP="009C7B78">
      <w:pPr>
        <w:spacing w:after="0" w:line="240" w:lineRule="auto"/>
      </w:pPr>
      <w:r>
        <w:separator/>
      </w:r>
    </w:p>
  </w:footnote>
  <w:footnote w:type="continuationSeparator" w:id="0">
    <w:p w:rsidR="004E2A1A" w:rsidRDefault="004E2A1A" w:rsidP="009C7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78" w:rsidRDefault="009C7B78">
    <w:pPr>
      <w:pStyle w:val="Header"/>
    </w:pPr>
    <w:r>
      <w:t>April 2, 2013 TC meeting minutes draft for TC approval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369"/>
    <w:multiLevelType w:val="hybridMultilevel"/>
    <w:tmpl w:val="2068A064"/>
    <w:lvl w:ilvl="0" w:tplc="E5F4809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1CAD42AD"/>
    <w:multiLevelType w:val="hybridMultilevel"/>
    <w:tmpl w:val="C9D0C1C2"/>
    <w:lvl w:ilvl="0" w:tplc="63644FE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33EB0BD3"/>
    <w:multiLevelType w:val="hybridMultilevel"/>
    <w:tmpl w:val="561CF16A"/>
    <w:lvl w:ilvl="0" w:tplc="BA3AEC3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69"/>
    <w:rsid w:val="000A6782"/>
    <w:rsid w:val="002C535B"/>
    <w:rsid w:val="00343FAF"/>
    <w:rsid w:val="0036047B"/>
    <w:rsid w:val="0046470F"/>
    <w:rsid w:val="004E2A1A"/>
    <w:rsid w:val="00565994"/>
    <w:rsid w:val="00611ECC"/>
    <w:rsid w:val="0084608A"/>
    <w:rsid w:val="009C7B78"/>
    <w:rsid w:val="00A14772"/>
    <w:rsid w:val="00B779B9"/>
    <w:rsid w:val="00BC3EA5"/>
    <w:rsid w:val="00BE7469"/>
    <w:rsid w:val="00D2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4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7469"/>
    <w:rPr>
      <w:color w:val="0000FF" w:themeColor="hyperlink"/>
      <w:u w:val="single"/>
    </w:rPr>
  </w:style>
  <w:style w:type="paragraph" w:styleId="Header">
    <w:name w:val="header"/>
    <w:basedOn w:val="Normal"/>
    <w:link w:val="HeaderChar"/>
    <w:uiPriority w:val="99"/>
    <w:unhideWhenUsed/>
    <w:rsid w:val="009C7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78"/>
  </w:style>
  <w:style w:type="paragraph" w:styleId="Footer">
    <w:name w:val="footer"/>
    <w:basedOn w:val="Normal"/>
    <w:link w:val="FooterChar"/>
    <w:uiPriority w:val="99"/>
    <w:unhideWhenUsed/>
    <w:rsid w:val="009C7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4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7469"/>
    <w:rPr>
      <w:color w:val="0000FF" w:themeColor="hyperlink"/>
      <w:u w:val="single"/>
    </w:rPr>
  </w:style>
  <w:style w:type="paragraph" w:styleId="Header">
    <w:name w:val="header"/>
    <w:basedOn w:val="Normal"/>
    <w:link w:val="HeaderChar"/>
    <w:uiPriority w:val="99"/>
    <w:unhideWhenUsed/>
    <w:rsid w:val="009C7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78"/>
  </w:style>
  <w:style w:type="paragraph" w:styleId="Footer">
    <w:name w:val="footer"/>
    <w:basedOn w:val="Normal"/>
    <w:link w:val="FooterChar"/>
    <w:uiPriority w:val="99"/>
    <w:unhideWhenUsed/>
    <w:rsid w:val="009C7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25766">
      <w:bodyDiv w:val="1"/>
      <w:marLeft w:val="0"/>
      <w:marRight w:val="0"/>
      <w:marTop w:val="0"/>
      <w:marBottom w:val="0"/>
      <w:divBdr>
        <w:top w:val="none" w:sz="0" w:space="0" w:color="auto"/>
        <w:left w:val="none" w:sz="0" w:space="0" w:color="auto"/>
        <w:bottom w:val="none" w:sz="0" w:space="0" w:color="auto"/>
        <w:right w:val="none" w:sz="0" w:space="0" w:color="auto"/>
      </w:divBdr>
    </w:div>
    <w:div w:id="20408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s.oasis-open.org/archives/xliff/201303/msg00034.html" TargetMode="External"/><Relationship Id="rId13" Type="http://schemas.openxmlformats.org/officeDocument/2006/relationships/hyperlink" Target="https://lists.oasis-open.org/archives/xliff/201303/msg00049.html"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sts.oasis-open.org/archives/xliff/201303/msg00024.html" TargetMode="External"/><Relationship Id="rId17" Type="http://schemas.openxmlformats.org/officeDocument/2006/relationships/hyperlink" Target="https://wiki.oasis-open.org/xliff/F2F2013" TargetMode="External"/><Relationship Id="rId2" Type="http://schemas.openxmlformats.org/officeDocument/2006/relationships/styles" Target="styles.xml"/><Relationship Id="rId16" Type="http://schemas.openxmlformats.org/officeDocument/2006/relationships/hyperlink" Target="https://www.oasis-open.org/policies-guidelines/tc-proce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sts.oasis-open.org/archives/xliff/201303/msg00003.html" TargetMode="External"/><Relationship Id="rId5" Type="http://schemas.openxmlformats.org/officeDocument/2006/relationships/webSettings" Target="webSettings.xml"/><Relationship Id="rId15" Type="http://schemas.openxmlformats.org/officeDocument/2006/relationships/hyperlink" Target="https://tools.oasis-open.org/version-control/browse/wsvn/xliff/trunk/xliff-20/xliff-core.pdf" TargetMode="External"/><Relationship Id="rId10" Type="http://schemas.openxmlformats.org/officeDocument/2006/relationships/hyperlink" Target="https://lists.oasis-open.org/archives/xliff/201303/msg0001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sts.oasis-open.org/archives/xliff/201303/msg00056.html" TargetMode="External"/><Relationship Id="rId14" Type="http://schemas.openxmlformats.org/officeDocument/2006/relationships/hyperlink" Target="https://www.oasis-open.org/policies-guidelines/tc-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DanaherTM</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Schnabel, Bryan S</dc:creator>
  <cp:lastModifiedBy>dF</cp:lastModifiedBy>
  <cp:revision>2</cp:revision>
  <dcterms:created xsi:type="dcterms:W3CDTF">2013-04-08T20:54:00Z</dcterms:created>
  <dcterms:modified xsi:type="dcterms:W3CDTF">2013-04-08T20:54:00Z</dcterms:modified>
</cp:coreProperties>
</file>